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BF9" w:rsidRDefault="002F7B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AAB06601C9437C9BEEDE3E54C8CA2A"/>
          </w:placeholder>
        </w:sdtPr>
        <w:sdtContent>
          <w:r w:rsidRPr="005C2A78">
            <w:rPr>
              <w:rFonts w:cs="Times New Roman"/>
              <w:b/>
              <w:szCs w:val="24"/>
              <w:u w:val="single"/>
            </w:rPr>
            <w:t>BILL ANALYSIS</w:t>
          </w:r>
        </w:sdtContent>
      </w:sdt>
    </w:p>
    <w:p w:rsidR="002F7BF9" w:rsidRPr="00585C31" w:rsidRDefault="002F7BF9" w:rsidP="000F1DF9">
      <w:pPr>
        <w:spacing w:after="0" w:line="240" w:lineRule="auto"/>
        <w:rPr>
          <w:rFonts w:cs="Times New Roman"/>
          <w:szCs w:val="24"/>
        </w:rPr>
      </w:pPr>
    </w:p>
    <w:p w:rsidR="002F7BF9" w:rsidRPr="00585C31" w:rsidRDefault="002F7B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7BF9" w:rsidTr="000F1DF9">
        <w:tc>
          <w:tcPr>
            <w:tcW w:w="2718" w:type="dxa"/>
          </w:tcPr>
          <w:p w:rsidR="002F7BF9" w:rsidRPr="005C2A78" w:rsidRDefault="002F7BF9" w:rsidP="006D756B">
            <w:pPr>
              <w:rPr>
                <w:rFonts w:cs="Times New Roman"/>
                <w:szCs w:val="24"/>
              </w:rPr>
            </w:pPr>
            <w:sdt>
              <w:sdtPr>
                <w:rPr>
                  <w:rFonts w:cs="Times New Roman"/>
                  <w:szCs w:val="24"/>
                </w:rPr>
                <w:alias w:val="Agency Title"/>
                <w:tag w:val="AgencyTitleContentControl"/>
                <w:id w:val="1920747753"/>
                <w:lock w:val="sdtContentLocked"/>
                <w:placeholder>
                  <w:docPart w:val="B19B2BE2B56747F7A8BD786C40FBA408"/>
                </w:placeholder>
              </w:sdtPr>
              <w:sdtEndPr>
                <w:rPr>
                  <w:rFonts w:cstheme="minorBidi"/>
                  <w:szCs w:val="22"/>
                </w:rPr>
              </w:sdtEndPr>
              <w:sdtContent>
                <w:r>
                  <w:rPr>
                    <w:rFonts w:cs="Times New Roman"/>
                    <w:szCs w:val="24"/>
                  </w:rPr>
                  <w:t>Senate Research Center</w:t>
                </w:r>
              </w:sdtContent>
            </w:sdt>
          </w:p>
        </w:tc>
        <w:tc>
          <w:tcPr>
            <w:tcW w:w="6858" w:type="dxa"/>
          </w:tcPr>
          <w:p w:rsidR="002F7BF9" w:rsidRPr="00FF6471" w:rsidRDefault="002F7BF9" w:rsidP="000F1DF9">
            <w:pPr>
              <w:jc w:val="right"/>
              <w:rPr>
                <w:rFonts w:cs="Times New Roman"/>
                <w:szCs w:val="24"/>
              </w:rPr>
            </w:pPr>
            <w:sdt>
              <w:sdtPr>
                <w:rPr>
                  <w:rFonts w:cs="Times New Roman"/>
                  <w:szCs w:val="24"/>
                </w:rPr>
                <w:alias w:val="Bill Number"/>
                <w:tag w:val="BillNumberOne"/>
                <w:id w:val="-410784069"/>
                <w:lock w:val="sdtContentLocked"/>
                <w:placeholder>
                  <w:docPart w:val="D68A0D9D4428449686662377BCB46784"/>
                </w:placeholder>
              </w:sdtPr>
              <w:sdtContent>
                <w:r>
                  <w:rPr>
                    <w:rFonts w:cs="Times New Roman"/>
                    <w:szCs w:val="24"/>
                  </w:rPr>
                  <w:t>H.B. 5370</w:t>
                </w:r>
              </w:sdtContent>
            </w:sdt>
          </w:p>
        </w:tc>
      </w:tr>
      <w:tr w:rsidR="002F7BF9" w:rsidTr="000F1DF9">
        <w:sdt>
          <w:sdtPr>
            <w:rPr>
              <w:rFonts w:cs="Times New Roman"/>
              <w:szCs w:val="24"/>
            </w:rPr>
            <w:alias w:val="TLCNumber"/>
            <w:tag w:val="TLCNumber"/>
            <w:id w:val="-542600604"/>
            <w:lock w:val="sdtLocked"/>
            <w:placeholder>
              <w:docPart w:val="8ED46CB3619645AA9D9C8CA1BFBF19B7"/>
            </w:placeholder>
          </w:sdtPr>
          <w:sdtContent>
            <w:tc>
              <w:tcPr>
                <w:tcW w:w="2718" w:type="dxa"/>
              </w:tcPr>
              <w:p w:rsidR="002F7BF9" w:rsidRPr="000F1DF9" w:rsidRDefault="002F7BF9" w:rsidP="00C65088">
                <w:pPr>
                  <w:rPr>
                    <w:rFonts w:cs="Times New Roman"/>
                    <w:szCs w:val="24"/>
                  </w:rPr>
                </w:pPr>
                <w:r>
                  <w:rPr>
                    <w:rFonts w:cs="Times New Roman"/>
                    <w:szCs w:val="24"/>
                  </w:rPr>
                  <w:t>88R8253 JTZ-D</w:t>
                </w:r>
              </w:p>
            </w:tc>
          </w:sdtContent>
        </w:sdt>
        <w:tc>
          <w:tcPr>
            <w:tcW w:w="6858" w:type="dxa"/>
          </w:tcPr>
          <w:p w:rsidR="002F7BF9" w:rsidRPr="005C2A78" w:rsidRDefault="002F7BF9" w:rsidP="00073EDD">
            <w:pPr>
              <w:jc w:val="right"/>
              <w:rPr>
                <w:rFonts w:cs="Times New Roman"/>
                <w:szCs w:val="24"/>
              </w:rPr>
            </w:pPr>
            <w:sdt>
              <w:sdtPr>
                <w:rPr>
                  <w:rFonts w:cs="Times New Roman"/>
                  <w:szCs w:val="24"/>
                </w:rPr>
                <w:alias w:val="Author Label"/>
                <w:tag w:val="By"/>
                <w:id w:val="72399597"/>
                <w:lock w:val="sdtLocked"/>
                <w:placeholder>
                  <w:docPart w:val="C647BC8DE0C94461AB308F73A9DE75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D94D281E264A28894CCEB4F085ED5E"/>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D311513DA17A44D8847F8A0DDC304F8B"/>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C82B20DC2E97457DB718B0B48A55F767"/>
                </w:placeholder>
                <w:showingPlcHdr/>
              </w:sdtPr>
              <w:sdtContent/>
            </w:sdt>
          </w:p>
        </w:tc>
      </w:tr>
      <w:tr w:rsidR="002F7BF9" w:rsidTr="000F1DF9">
        <w:tc>
          <w:tcPr>
            <w:tcW w:w="2718" w:type="dxa"/>
          </w:tcPr>
          <w:p w:rsidR="002F7BF9" w:rsidRPr="00BC7495" w:rsidRDefault="002F7BF9" w:rsidP="000F1DF9">
            <w:pPr>
              <w:rPr>
                <w:rFonts w:cs="Times New Roman"/>
                <w:szCs w:val="24"/>
              </w:rPr>
            </w:pPr>
          </w:p>
        </w:tc>
        <w:sdt>
          <w:sdtPr>
            <w:rPr>
              <w:rFonts w:cs="Times New Roman"/>
              <w:szCs w:val="24"/>
            </w:rPr>
            <w:alias w:val="Committee"/>
            <w:tag w:val="Committee"/>
            <w:id w:val="1914272295"/>
            <w:lock w:val="sdtContentLocked"/>
            <w:placeholder>
              <w:docPart w:val="AB063136BDEF4BC69AA98EFA2FF74D31"/>
            </w:placeholder>
          </w:sdtPr>
          <w:sdtContent>
            <w:tc>
              <w:tcPr>
                <w:tcW w:w="6858" w:type="dxa"/>
              </w:tcPr>
              <w:p w:rsidR="002F7BF9" w:rsidRPr="00FF6471" w:rsidRDefault="002F7BF9" w:rsidP="000F1DF9">
                <w:pPr>
                  <w:jc w:val="right"/>
                  <w:rPr>
                    <w:rFonts w:cs="Times New Roman"/>
                    <w:szCs w:val="24"/>
                  </w:rPr>
                </w:pPr>
                <w:r>
                  <w:rPr>
                    <w:rFonts w:cs="Times New Roman"/>
                    <w:szCs w:val="24"/>
                  </w:rPr>
                  <w:t>Criminal Justice</w:t>
                </w:r>
              </w:p>
            </w:tc>
          </w:sdtContent>
        </w:sdt>
      </w:tr>
      <w:tr w:rsidR="002F7BF9" w:rsidTr="000F1DF9">
        <w:tc>
          <w:tcPr>
            <w:tcW w:w="2718" w:type="dxa"/>
          </w:tcPr>
          <w:p w:rsidR="002F7BF9" w:rsidRPr="00BC7495" w:rsidRDefault="002F7BF9" w:rsidP="000F1DF9">
            <w:pPr>
              <w:rPr>
                <w:rFonts w:cs="Times New Roman"/>
                <w:szCs w:val="24"/>
              </w:rPr>
            </w:pPr>
          </w:p>
        </w:tc>
        <w:sdt>
          <w:sdtPr>
            <w:rPr>
              <w:rFonts w:cs="Times New Roman"/>
              <w:szCs w:val="24"/>
            </w:rPr>
            <w:alias w:val="Date"/>
            <w:tag w:val="DateContentControl"/>
            <w:id w:val="1178081906"/>
            <w:lock w:val="sdtLocked"/>
            <w:placeholder>
              <w:docPart w:val="F5567F17871A4C07A5E5D6923A00BB7B"/>
            </w:placeholder>
            <w:date w:fullDate="2023-05-18T00:00:00Z">
              <w:dateFormat w:val="M/d/yyyy"/>
              <w:lid w:val="en-US"/>
              <w:storeMappedDataAs w:val="dateTime"/>
              <w:calendar w:val="gregorian"/>
            </w:date>
          </w:sdtPr>
          <w:sdtContent>
            <w:tc>
              <w:tcPr>
                <w:tcW w:w="6858" w:type="dxa"/>
              </w:tcPr>
              <w:p w:rsidR="002F7BF9" w:rsidRPr="00FF6471" w:rsidRDefault="002F7BF9" w:rsidP="000F1DF9">
                <w:pPr>
                  <w:jc w:val="right"/>
                  <w:rPr>
                    <w:rFonts w:cs="Times New Roman"/>
                    <w:szCs w:val="24"/>
                  </w:rPr>
                </w:pPr>
                <w:r>
                  <w:rPr>
                    <w:rFonts w:cs="Times New Roman"/>
                    <w:szCs w:val="24"/>
                  </w:rPr>
                  <w:t>5/18/2023</w:t>
                </w:r>
              </w:p>
            </w:tc>
          </w:sdtContent>
        </w:sdt>
      </w:tr>
      <w:tr w:rsidR="002F7BF9" w:rsidTr="000F1DF9">
        <w:tc>
          <w:tcPr>
            <w:tcW w:w="2718" w:type="dxa"/>
          </w:tcPr>
          <w:p w:rsidR="002F7BF9" w:rsidRPr="00BC7495" w:rsidRDefault="002F7BF9" w:rsidP="000F1DF9">
            <w:pPr>
              <w:rPr>
                <w:rFonts w:cs="Times New Roman"/>
                <w:szCs w:val="24"/>
              </w:rPr>
            </w:pPr>
          </w:p>
        </w:tc>
        <w:sdt>
          <w:sdtPr>
            <w:rPr>
              <w:rFonts w:cs="Times New Roman"/>
              <w:szCs w:val="24"/>
            </w:rPr>
            <w:alias w:val="BA Version"/>
            <w:tag w:val="BAVersion"/>
            <w:id w:val="-1685590809"/>
            <w:lock w:val="sdtContentLocked"/>
            <w:placeholder>
              <w:docPart w:val="0C6DA2AF45334A878F8A26EF20DA7E8C"/>
            </w:placeholder>
          </w:sdtPr>
          <w:sdtContent>
            <w:tc>
              <w:tcPr>
                <w:tcW w:w="6858" w:type="dxa"/>
              </w:tcPr>
              <w:p w:rsidR="002F7BF9" w:rsidRPr="00FF6471" w:rsidRDefault="002F7BF9" w:rsidP="000F1DF9">
                <w:pPr>
                  <w:jc w:val="right"/>
                  <w:rPr>
                    <w:rFonts w:cs="Times New Roman"/>
                    <w:szCs w:val="24"/>
                  </w:rPr>
                </w:pPr>
                <w:r>
                  <w:rPr>
                    <w:rFonts w:cs="Times New Roman"/>
                    <w:szCs w:val="24"/>
                  </w:rPr>
                  <w:t>Engrossed</w:t>
                </w:r>
              </w:p>
            </w:tc>
          </w:sdtContent>
        </w:sdt>
      </w:tr>
    </w:tbl>
    <w:p w:rsidR="002F7BF9" w:rsidRPr="00FF6471" w:rsidRDefault="002F7BF9" w:rsidP="000F1DF9">
      <w:pPr>
        <w:spacing w:after="0" w:line="240" w:lineRule="auto"/>
        <w:rPr>
          <w:rFonts w:cs="Times New Roman"/>
          <w:szCs w:val="24"/>
        </w:rPr>
      </w:pPr>
    </w:p>
    <w:p w:rsidR="002F7BF9" w:rsidRPr="00FF6471" w:rsidRDefault="002F7BF9" w:rsidP="000F1DF9">
      <w:pPr>
        <w:spacing w:after="0" w:line="240" w:lineRule="auto"/>
        <w:rPr>
          <w:rFonts w:cs="Times New Roman"/>
          <w:szCs w:val="24"/>
        </w:rPr>
      </w:pPr>
    </w:p>
    <w:p w:rsidR="002F7BF9" w:rsidRPr="00FF6471" w:rsidRDefault="002F7B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780F3F69CD48FDB73771B3BDFC3742"/>
        </w:placeholder>
      </w:sdtPr>
      <w:sdtContent>
        <w:p w:rsidR="002F7BF9" w:rsidRDefault="002F7B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6C5906123F422E97ECFA58238D1810"/>
        </w:placeholder>
      </w:sdtPr>
      <w:sdtContent>
        <w:p w:rsidR="002F7BF9" w:rsidRDefault="002F7BF9" w:rsidP="002F7BF9">
          <w:pPr>
            <w:pStyle w:val="NormalWeb"/>
            <w:spacing w:before="0" w:beforeAutospacing="0" w:after="0" w:afterAutospacing="0"/>
            <w:jc w:val="both"/>
            <w:divId w:val="88238421"/>
            <w:rPr>
              <w:rFonts w:eastAsia="Times New Roman"/>
              <w:bCs/>
            </w:rPr>
          </w:pPr>
        </w:p>
        <w:p w:rsidR="002F7BF9" w:rsidRDefault="002F7BF9" w:rsidP="002F7BF9">
          <w:pPr>
            <w:pStyle w:val="NormalWeb"/>
            <w:spacing w:before="0" w:beforeAutospacing="0" w:after="0" w:afterAutospacing="0"/>
            <w:jc w:val="both"/>
            <w:divId w:val="88238421"/>
          </w:pPr>
          <w:r w:rsidRPr="0098160C">
            <w:t>Current law allows for the Juvenile Board of Navarro County to be composed of district judges, the district attorney, and the county judge.</w:t>
          </w:r>
        </w:p>
        <w:p w:rsidR="002F7BF9" w:rsidRPr="0098160C" w:rsidRDefault="002F7BF9" w:rsidP="002F7BF9">
          <w:pPr>
            <w:pStyle w:val="NormalWeb"/>
            <w:spacing w:before="0" w:beforeAutospacing="0" w:after="0" w:afterAutospacing="0"/>
            <w:jc w:val="both"/>
            <w:divId w:val="88238421"/>
          </w:pPr>
        </w:p>
        <w:p w:rsidR="002F7BF9" w:rsidRDefault="002F7BF9" w:rsidP="002F7BF9">
          <w:pPr>
            <w:pStyle w:val="NormalWeb"/>
            <w:spacing w:before="0" w:beforeAutospacing="0" w:after="0" w:afterAutospacing="0"/>
            <w:jc w:val="both"/>
            <w:divId w:val="88238421"/>
          </w:pPr>
          <w:r w:rsidRPr="0098160C">
            <w:t xml:space="preserve">Subsequent legislation established a court at law in the </w:t>
          </w:r>
          <w:r>
            <w:t>c</w:t>
          </w:r>
          <w:r w:rsidRPr="0098160C">
            <w:t>ounty. The cou</w:t>
          </w:r>
          <w:r>
            <w:t>nty cou</w:t>
          </w:r>
          <w:r w:rsidRPr="0098160C">
            <w:t xml:space="preserve">rt at law has juvenile jurisdiction, and as such, suggestions have been made to amend statute to include </w:t>
          </w:r>
          <w:r>
            <w:t>c</w:t>
          </w:r>
          <w:r w:rsidRPr="0098160C">
            <w:t xml:space="preserve">ourt at </w:t>
          </w:r>
          <w:r>
            <w:t>l</w:t>
          </w:r>
          <w:r w:rsidRPr="0098160C">
            <w:t xml:space="preserve">aw judges </w:t>
          </w:r>
          <w:r>
            <w:t>o</w:t>
          </w:r>
          <w:r w:rsidRPr="0098160C">
            <w:t>n the Navarro County Juvenile Board</w:t>
          </w:r>
          <w:r>
            <w:t>.</w:t>
          </w:r>
        </w:p>
        <w:p w:rsidR="002F7BF9" w:rsidRPr="0098160C" w:rsidRDefault="002F7BF9" w:rsidP="002F7BF9">
          <w:pPr>
            <w:pStyle w:val="NormalWeb"/>
            <w:spacing w:before="0" w:beforeAutospacing="0" w:after="0" w:afterAutospacing="0"/>
            <w:jc w:val="both"/>
            <w:divId w:val="88238421"/>
          </w:pPr>
        </w:p>
        <w:p w:rsidR="002F7BF9" w:rsidRPr="0098160C" w:rsidRDefault="002F7BF9" w:rsidP="002F7BF9">
          <w:pPr>
            <w:pStyle w:val="NormalWeb"/>
            <w:spacing w:before="0" w:beforeAutospacing="0" w:after="0" w:afterAutospacing="0"/>
            <w:jc w:val="both"/>
            <w:divId w:val="88238421"/>
          </w:pPr>
          <w:r>
            <w:t xml:space="preserve">H.B. </w:t>
          </w:r>
          <w:r w:rsidRPr="0098160C">
            <w:t>5370 seeks to accomplish this by adding the judges of the county courts at law in the county to the composition of the juvenile board of Navarro County.</w:t>
          </w:r>
        </w:p>
        <w:p w:rsidR="002F7BF9" w:rsidRPr="00D70925" w:rsidRDefault="002F7BF9" w:rsidP="002F7BF9">
          <w:pPr>
            <w:spacing w:after="0" w:line="240" w:lineRule="auto"/>
            <w:jc w:val="both"/>
            <w:rPr>
              <w:rFonts w:eastAsia="Times New Roman" w:cs="Times New Roman"/>
              <w:bCs/>
              <w:szCs w:val="24"/>
            </w:rPr>
          </w:pPr>
        </w:p>
      </w:sdtContent>
    </w:sdt>
    <w:p w:rsidR="002F7BF9" w:rsidRDefault="002F7B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5370 </w:t>
      </w:r>
      <w:bookmarkStart w:id="1" w:name="AmendsCurrentLaw"/>
      <w:bookmarkEnd w:id="1"/>
      <w:r>
        <w:rPr>
          <w:rFonts w:cs="Times New Roman"/>
          <w:szCs w:val="24"/>
        </w:rPr>
        <w:t>amends current law relating to the composition of the juvenile board of Navarro County.</w:t>
      </w:r>
    </w:p>
    <w:p w:rsidR="002F7BF9" w:rsidRPr="004D56D6" w:rsidRDefault="002F7BF9" w:rsidP="000F1DF9">
      <w:pPr>
        <w:spacing w:after="0" w:line="240" w:lineRule="auto"/>
        <w:jc w:val="both"/>
        <w:rPr>
          <w:rFonts w:eastAsia="Times New Roman" w:cs="Times New Roman"/>
          <w:szCs w:val="24"/>
        </w:rPr>
      </w:pPr>
    </w:p>
    <w:p w:rsidR="002F7BF9" w:rsidRPr="005C2A78" w:rsidRDefault="002F7B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360EBD69FC4076B7BDE3A62780BE79"/>
          </w:placeholder>
        </w:sdtPr>
        <w:sdtContent>
          <w:r>
            <w:rPr>
              <w:rFonts w:eastAsia="Times New Roman" w:cs="Times New Roman"/>
              <w:b/>
              <w:szCs w:val="24"/>
              <w:u w:val="single"/>
            </w:rPr>
            <w:t>RULEMAKING AUTHORITY</w:t>
          </w:r>
        </w:sdtContent>
      </w:sdt>
    </w:p>
    <w:p w:rsidR="002F7BF9" w:rsidRPr="006529C4" w:rsidRDefault="002F7BF9" w:rsidP="00774EC7">
      <w:pPr>
        <w:spacing w:after="0" w:line="240" w:lineRule="auto"/>
        <w:jc w:val="both"/>
        <w:rPr>
          <w:rFonts w:cs="Times New Roman"/>
          <w:szCs w:val="24"/>
        </w:rPr>
      </w:pPr>
    </w:p>
    <w:p w:rsidR="002F7BF9" w:rsidRPr="006529C4" w:rsidRDefault="002F7BF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F7BF9" w:rsidRPr="006529C4" w:rsidRDefault="002F7BF9" w:rsidP="00774EC7">
      <w:pPr>
        <w:spacing w:after="0" w:line="240" w:lineRule="auto"/>
        <w:jc w:val="both"/>
        <w:rPr>
          <w:rFonts w:cs="Times New Roman"/>
          <w:szCs w:val="24"/>
        </w:rPr>
      </w:pPr>
    </w:p>
    <w:p w:rsidR="002F7BF9" w:rsidRPr="005C2A78" w:rsidRDefault="002F7B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F9A64EE78C4CD087A10A2C952E4BF1"/>
          </w:placeholder>
        </w:sdtPr>
        <w:sdtContent>
          <w:r>
            <w:rPr>
              <w:rFonts w:eastAsia="Times New Roman" w:cs="Times New Roman"/>
              <w:b/>
              <w:szCs w:val="24"/>
              <w:u w:val="single"/>
            </w:rPr>
            <w:t>SECTION BY SECTION ANALYSIS</w:t>
          </w:r>
        </w:sdtContent>
      </w:sdt>
    </w:p>
    <w:p w:rsidR="002F7BF9" w:rsidRPr="005C2A78" w:rsidRDefault="002F7BF9" w:rsidP="00DD7BC8">
      <w:pPr>
        <w:spacing w:after="0" w:line="240" w:lineRule="auto"/>
        <w:jc w:val="both"/>
        <w:rPr>
          <w:rFonts w:eastAsia="Times New Roman" w:cs="Times New Roman"/>
          <w:szCs w:val="24"/>
        </w:rPr>
      </w:pPr>
    </w:p>
    <w:p w:rsidR="002F7BF9" w:rsidRDefault="002F7BF9" w:rsidP="00DD7BC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152.1811(a), Human Resources Code, to provide that t</w:t>
      </w:r>
      <w:r w:rsidRPr="004D56D6">
        <w:t>he juvenile board of Navarro County is composed of the county judge, the district judges in Navarro County, the judges of the county courts at law in the county, and the criminal district attorney.</w:t>
      </w:r>
    </w:p>
    <w:p w:rsidR="002F7BF9" w:rsidRPr="004D56D6" w:rsidRDefault="002F7BF9" w:rsidP="00DD7BC8">
      <w:pPr>
        <w:spacing w:after="0" w:line="240" w:lineRule="auto"/>
        <w:ind w:left="720"/>
        <w:jc w:val="both"/>
      </w:pPr>
    </w:p>
    <w:p w:rsidR="002F7BF9" w:rsidRPr="005C2A78" w:rsidRDefault="002F7BF9" w:rsidP="00DD7B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2F7BF9" w:rsidRPr="00C8671F" w:rsidRDefault="002F7BF9" w:rsidP="00DD7BC8">
      <w:pPr>
        <w:spacing w:after="0" w:line="240" w:lineRule="auto"/>
        <w:jc w:val="both"/>
        <w:rPr>
          <w:rFonts w:eastAsia="Times New Roman" w:cs="Times New Roman"/>
          <w:szCs w:val="24"/>
        </w:rPr>
      </w:pPr>
    </w:p>
    <w:sectPr w:rsidR="002F7B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3A6" w:rsidRDefault="007D53A6" w:rsidP="000F1DF9">
      <w:pPr>
        <w:spacing w:after="0" w:line="240" w:lineRule="auto"/>
      </w:pPr>
      <w:r>
        <w:separator/>
      </w:r>
    </w:p>
  </w:endnote>
  <w:endnote w:type="continuationSeparator" w:id="0">
    <w:p w:rsidR="007D53A6" w:rsidRDefault="007D53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53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7BF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F7BF9">
                <w:rPr>
                  <w:sz w:val="20"/>
                  <w:szCs w:val="20"/>
                </w:rPr>
                <w:t>H.B. 5370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F7B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53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3A6" w:rsidRDefault="007D53A6" w:rsidP="000F1DF9">
      <w:pPr>
        <w:spacing w:after="0" w:line="240" w:lineRule="auto"/>
      </w:pPr>
      <w:r>
        <w:separator/>
      </w:r>
    </w:p>
  </w:footnote>
  <w:footnote w:type="continuationSeparator" w:id="0">
    <w:p w:rsidR="007D53A6" w:rsidRDefault="007D53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7BF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53A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732E"/>
  <w15:docId w15:val="{963C4EE3-8D47-44E6-A6C7-DBCA9FA9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7B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AAB06601C9437C9BEEDE3E54C8CA2A"/>
        <w:category>
          <w:name w:val="General"/>
          <w:gallery w:val="placeholder"/>
        </w:category>
        <w:types>
          <w:type w:val="bbPlcHdr"/>
        </w:types>
        <w:behaviors>
          <w:behavior w:val="content"/>
        </w:behaviors>
        <w:guid w:val="{3FA15400-E936-4E77-A3FA-3060D8D4865B}"/>
      </w:docPartPr>
      <w:docPartBody>
        <w:p w:rsidR="00000000" w:rsidRDefault="00AB58E8"/>
      </w:docPartBody>
    </w:docPart>
    <w:docPart>
      <w:docPartPr>
        <w:name w:val="B19B2BE2B56747F7A8BD786C40FBA408"/>
        <w:category>
          <w:name w:val="General"/>
          <w:gallery w:val="placeholder"/>
        </w:category>
        <w:types>
          <w:type w:val="bbPlcHdr"/>
        </w:types>
        <w:behaviors>
          <w:behavior w:val="content"/>
        </w:behaviors>
        <w:guid w:val="{90CCBB47-8F6D-45C0-BFBC-FE4C9EB8CE99}"/>
      </w:docPartPr>
      <w:docPartBody>
        <w:p w:rsidR="00000000" w:rsidRDefault="00AB58E8"/>
      </w:docPartBody>
    </w:docPart>
    <w:docPart>
      <w:docPartPr>
        <w:name w:val="D68A0D9D4428449686662377BCB46784"/>
        <w:category>
          <w:name w:val="General"/>
          <w:gallery w:val="placeholder"/>
        </w:category>
        <w:types>
          <w:type w:val="bbPlcHdr"/>
        </w:types>
        <w:behaviors>
          <w:behavior w:val="content"/>
        </w:behaviors>
        <w:guid w:val="{75AB2D66-1677-4026-9309-FFE810D55CFC}"/>
      </w:docPartPr>
      <w:docPartBody>
        <w:p w:rsidR="00000000" w:rsidRDefault="00AB58E8"/>
      </w:docPartBody>
    </w:docPart>
    <w:docPart>
      <w:docPartPr>
        <w:name w:val="8ED46CB3619645AA9D9C8CA1BFBF19B7"/>
        <w:category>
          <w:name w:val="General"/>
          <w:gallery w:val="placeholder"/>
        </w:category>
        <w:types>
          <w:type w:val="bbPlcHdr"/>
        </w:types>
        <w:behaviors>
          <w:behavior w:val="content"/>
        </w:behaviors>
        <w:guid w:val="{C6EB2FFE-8B80-4561-B1DF-47B39836FC89}"/>
      </w:docPartPr>
      <w:docPartBody>
        <w:p w:rsidR="00000000" w:rsidRDefault="00AB58E8"/>
      </w:docPartBody>
    </w:docPart>
    <w:docPart>
      <w:docPartPr>
        <w:name w:val="C647BC8DE0C94461AB308F73A9DE7541"/>
        <w:category>
          <w:name w:val="General"/>
          <w:gallery w:val="placeholder"/>
        </w:category>
        <w:types>
          <w:type w:val="bbPlcHdr"/>
        </w:types>
        <w:behaviors>
          <w:behavior w:val="content"/>
        </w:behaviors>
        <w:guid w:val="{8FD4A5E8-D590-4CA0-80DC-FA9CCCC06143}"/>
      </w:docPartPr>
      <w:docPartBody>
        <w:p w:rsidR="00000000" w:rsidRDefault="00AB58E8"/>
      </w:docPartBody>
    </w:docPart>
    <w:docPart>
      <w:docPartPr>
        <w:name w:val="D8D94D281E264A28894CCEB4F085ED5E"/>
        <w:category>
          <w:name w:val="General"/>
          <w:gallery w:val="placeholder"/>
        </w:category>
        <w:types>
          <w:type w:val="bbPlcHdr"/>
        </w:types>
        <w:behaviors>
          <w:behavior w:val="content"/>
        </w:behaviors>
        <w:guid w:val="{1F045F46-6751-4802-AE31-943878B52BE9}"/>
      </w:docPartPr>
      <w:docPartBody>
        <w:p w:rsidR="00000000" w:rsidRDefault="00AB58E8"/>
      </w:docPartBody>
    </w:docPart>
    <w:docPart>
      <w:docPartPr>
        <w:name w:val="D311513DA17A44D8847F8A0DDC304F8B"/>
        <w:category>
          <w:name w:val="General"/>
          <w:gallery w:val="placeholder"/>
        </w:category>
        <w:types>
          <w:type w:val="bbPlcHdr"/>
        </w:types>
        <w:behaviors>
          <w:behavior w:val="content"/>
        </w:behaviors>
        <w:guid w:val="{9035A8D5-EC70-4346-907D-97228BFDF976}"/>
      </w:docPartPr>
      <w:docPartBody>
        <w:p w:rsidR="00000000" w:rsidRDefault="00AB58E8"/>
      </w:docPartBody>
    </w:docPart>
    <w:docPart>
      <w:docPartPr>
        <w:name w:val="C82B20DC2E97457DB718B0B48A55F767"/>
        <w:category>
          <w:name w:val="General"/>
          <w:gallery w:val="placeholder"/>
        </w:category>
        <w:types>
          <w:type w:val="bbPlcHdr"/>
        </w:types>
        <w:behaviors>
          <w:behavior w:val="content"/>
        </w:behaviors>
        <w:guid w:val="{9F55127C-F5A4-46FD-9810-B3E60F7C3BE3}"/>
      </w:docPartPr>
      <w:docPartBody>
        <w:p w:rsidR="00000000" w:rsidRDefault="00AB58E8"/>
      </w:docPartBody>
    </w:docPart>
    <w:docPart>
      <w:docPartPr>
        <w:name w:val="AB063136BDEF4BC69AA98EFA2FF74D31"/>
        <w:category>
          <w:name w:val="General"/>
          <w:gallery w:val="placeholder"/>
        </w:category>
        <w:types>
          <w:type w:val="bbPlcHdr"/>
        </w:types>
        <w:behaviors>
          <w:behavior w:val="content"/>
        </w:behaviors>
        <w:guid w:val="{ED3783C9-872F-4796-82A6-359CCAE02E28}"/>
      </w:docPartPr>
      <w:docPartBody>
        <w:p w:rsidR="00000000" w:rsidRDefault="00AB58E8"/>
      </w:docPartBody>
    </w:docPart>
    <w:docPart>
      <w:docPartPr>
        <w:name w:val="F5567F17871A4C07A5E5D6923A00BB7B"/>
        <w:category>
          <w:name w:val="General"/>
          <w:gallery w:val="placeholder"/>
        </w:category>
        <w:types>
          <w:type w:val="bbPlcHdr"/>
        </w:types>
        <w:behaviors>
          <w:behavior w:val="content"/>
        </w:behaviors>
        <w:guid w:val="{C2AE82ED-7BA0-4802-8A58-C12011C44625}"/>
      </w:docPartPr>
      <w:docPartBody>
        <w:p w:rsidR="00000000" w:rsidRDefault="00482AA6" w:rsidP="00482AA6">
          <w:pPr>
            <w:pStyle w:val="F5567F17871A4C07A5E5D6923A00BB7B"/>
          </w:pPr>
          <w:r w:rsidRPr="00A30DD1">
            <w:rPr>
              <w:rStyle w:val="PlaceholderText"/>
            </w:rPr>
            <w:t>Click here to enter a date.</w:t>
          </w:r>
        </w:p>
      </w:docPartBody>
    </w:docPart>
    <w:docPart>
      <w:docPartPr>
        <w:name w:val="0C6DA2AF45334A878F8A26EF20DA7E8C"/>
        <w:category>
          <w:name w:val="General"/>
          <w:gallery w:val="placeholder"/>
        </w:category>
        <w:types>
          <w:type w:val="bbPlcHdr"/>
        </w:types>
        <w:behaviors>
          <w:behavior w:val="content"/>
        </w:behaviors>
        <w:guid w:val="{E99B97CD-8D4B-4165-8084-8715178E42D8}"/>
      </w:docPartPr>
      <w:docPartBody>
        <w:p w:rsidR="00000000" w:rsidRDefault="00AB58E8"/>
      </w:docPartBody>
    </w:docPart>
    <w:docPart>
      <w:docPartPr>
        <w:name w:val="DF780F3F69CD48FDB73771B3BDFC3742"/>
        <w:category>
          <w:name w:val="General"/>
          <w:gallery w:val="placeholder"/>
        </w:category>
        <w:types>
          <w:type w:val="bbPlcHdr"/>
        </w:types>
        <w:behaviors>
          <w:behavior w:val="content"/>
        </w:behaviors>
        <w:guid w:val="{8B26B425-7CBF-4CDC-911B-71119438FCA4}"/>
      </w:docPartPr>
      <w:docPartBody>
        <w:p w:rsidR="00000000" w:rsidRDefault="00AB58E8"/>
      </w:docPartBody>
    </w:docPart>
    <w:docPart>
      <w:docPartPr>
        <w:name w:val="B06C5906123F422E97ECFA58238D1810"/>
        <w:category>
          <w:name w:val="General"/>
          <w:gallery w:val="placeholder"/>
        </w:category>
        <w:types>
          <w:type w:val="bbPlcHdr"/>
        </w:types>
        <w:behaviors>
          <w:behavior w:val="content"/>
        </w:behaviors>
        <w:guid w:val="{990F2D29-C0E1-4D99-969B-567F0EA7DEDF}"/>
      </w:docPartPr>
      <w:docPartBody>
        <w:p w:rsidR="00000000" w:rsidRDefault="00482AA6" w:rsidP="00482AA6">
          <w:pPr>
            <w:pStyle w:val="B06C5906123F422E97ECFA58238D1810"/>
          </w:pPr>
          <w:r>
            <w:rPr>
              <w:rFonts w:eastAsia="Times New Roman" w:cs="Times New Roman"/>
              <w:bCs/>
              <w:szCs w:val="24"/>
            </w:rPr>
            <w:t xml:space="preserve"> </w:t>
          </w:r>
        </w:p>
      </w:docPartBody>
    </w:docPart>
    <w:docPart>
      <w:docPartPr>
        <w:name w:val="5C360EBD69FC4076B7BDE3A62780BE79"/>
        <w:category>
          <w:name w:val="General"/>
          <w:gallery w:val="placeholder"/>
        </w:category>
        <w:types>
          <w:type w:val="bbPlcHdr"/>
        </w:types>
        <w:behaviors>
          <w:behavior w:val="content"/>
        </w:behaviors>
        <w:guid w:val="{2ECB8D36-01A9-4D04-BC46-2FFF131F8F02}"/>
      </w:docPartPr>
      <w:docPartBody>
        <w:p w:rsidR="00000000" w:rsidRDefault="00AB58E8"/>
      </w:docPartBody>
    </w:docPart>
    <w:docPart>
      <w:docPartPr>
        <w:name w:val="46F9A64EE78C4CD087A10A2C952E4BF1"/>
        <w:category>
          <w:name w:val="General"/>
          <w:gallery w:val="placeholder"/>
        </w:category>
        <w:types>
          <w:type w:val="bbPlcHdr"/>
        </w:types>
        <w:behaviors>
          <w:behavior w:val="content"/>
        </w:behaviors>
        <w:guid w:val="{BA580C92-E228-4B29-AB05-ED8AF5811B2A}"/>
      </w:docPartPr>
      <w:docPartBody>
        <w:p w:rsidR="00000000" w:rsidRDefault="00AB58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2AA6"/>
    <w:rsid w:val="00493D6D"/>
    <w:rsid w:val="00576003"/>
    <w:rsid w:val="005B408E"/>
    <w:rsid w:val="005D31F2"/>
    <w:rsid w:val="00635291"/>
    <w:rsid w:val="006959CC"/>
    <w:rsid w:val="00696675"/>
    <w:rsid w:val="006B0016"/>
    <w:rsid w:val="008C55F7"/>
    <w:rsid w:val="0090598B"/>
    <w:rsid w:val="00984D6C"/>
    <w:rsid w:val="00A54AD6"/>
    <w:rsid w:val="00A57564"/>
    <w:rsid w:val="00AB58E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AA6"/>
    <w:rPr>
      <w:color w:val="808080"/>
    </w:rPr>
  </w:style>
  <w:style w:type="paragraph" w:customStyle="1" w:styleId="F5567F17871A4C07A5E5D6923A00BB7B">
    <w:name w:val="F5567F17871A4C07A5E5D6923A00BB7B"/>
    <w:rsid w:val="00482AA6"/>
    <w:pPr>
      <w:spacing w:after="160" w:line="259" w:lineRule="auto"/>
    </w:pPr>
  </w:style>
  <w:style w:type="paragraph" w:customStyle="1" w:styleId="B06C5906123F422E97ECFA58238D1810">
    <w:name w:val="B06C5906123F422E97ECFA58238D1810"/>
    <w:rsid w:val="00482A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200</Words>
  <Characters>1140</Characters>
  <Application>Microsoft Office Word</Application>
  <DocSecurity>0</DocSecurity>
  <Lines>9</Lines>
  <Paragraphs>2</Paragraphs>
  <ScaleCrop>false</ScaleCrop>
  <Company>Texas Legislative Council</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2023-05-18T22:02:00Z</dcterms:modified>
</cp:coreProperties>
</file>

<file path=docProps/custom.xml><?xml version="1.0" encoding="utf-8"?>
<op:Properties xmlns:vt="http://schemas.openxmlformats.org/officeDocument/2006/docPropsVTypes" xmlns:op="http://schemas.openxmlformats.org/officeDocument/2006/custom-properties"/>
</file>