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417" w:rsidRDefault="007114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06262E483841E5B2B86D9157A33AD0"/>
          </w:placeholder>
        </w:sdtPr>
        <w:sdtContent>
          <w:r w:rsidRPr="005C2A78">
            <w:rPr>
              <w:rFonts w:cs="Times New Roman"/>
              <w:b/>
              <w:szCs w:val="24"/>
              <w:u w:val="single"/>
            </w:rPr>
            <w:t>BILL ANALYSIS</w:t>
          </w:r>
        </w:sdtContent>
      </w:sdt>
    </w:p>
    <w:p w:rsidR="00711417" w:rsidRPr="00585C31" w:rsidRDefault="00711417" w:rsidP="000F1DF9">
      <w:pPr>
        <w:spacing w:after="0" w:line="240" w:lineRule="auto"/>
        <w:rPr>
          <w:rFonts w:cs="Times New Roman"/>
          <w:szCs w:val="24"/>
        </w:rPr>
      </w:pPr>
    </w:p>
    <w:p w:rsidR="00711417" w:rsidRPr="00585C31" w:rsidRDefault="007114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1417" w:rsidTr="000F1DF9">
        <w:tc>
          <w:tcPr>
            <w:tcW w:w="2718" w:type="dxa"/>
          </w:tcPr>
          <w:p w:rsidR="00711417" w:rsidRPr="005C2A78" w:rsidRDefault="00711417" w:rsidP="006D756B">
            <w:pPr>
              <w:rPr>
                <w:rFonts w:cs="Times New Roman"/>
                <w:szCs w:val="24"/>
              </w:rPr>
            </w:pPr>
            <w:sdt>
              <w:sdtPr>
                <w:rPr>
                  <w:rFonts w:cs="Times New Roman"/>
                  <w:szCs w:val="24"/>
                </w:rPr>
                <w:alias w:val="Agency Title"/>
                <w:tag w:val="AgencyTitleContentControl"/>
                <w:id w:val="1920747753"/>
                <w:lock w:val="sdtContentLocked"/>
                <w:placeholder>
                  <w:docPart w:val="A05757EF99094669A91DB07004812DCC"/>
                </w:placeholder>
              </w:sdtPr>
              <w:sdtEndPr>
                <w:rPr>
                  <w:rFonts w:cstheme="minorBidi"/>
                  <w:szCs w:val="22"/>
                </w:rPr>
              </w:sdtEndPr>
              <w:sdtContent>
                <w:r>
                  <w:rPr>
                    <w:rFonts w:cs="Times New Roman"/>
                    <w:szCs w:val="24"/>
                  </w:rPr>
                  <w:t>Senate Research Center</w:t>
                </w:r>
              </w:sdtContent>
            </w:sdt>
          </w:p>
        </w:tc>
        <w:tc>
          <w:tcPr>
            <w:tcW w:w="6858" w:type="dxa"/>
          </w:tcPr>
          <w:p w:rsidR="00711417" w:rsidRPr="00FF6471" w:rsidRDefault="00711417" w:rsidP="000F1DF9">
            <w:pPr>
              <w:jc w:val="right"/>
              <w:rPr>
                <w:rFonts w:cs="Times New Roman"/>
                <w:szCs w:val="24"/>
              </w:rPr>
            </w:pPr>
            <w:sdt>
              <w:sdtPr>
                <w:rPr>
                  <w:rFonts w:cs="Times New Roman"/>
                  <w:szCs w:val="24"/>
                </w:rPr>
                <w:alias w:val="Bill Number"/>
                <w:tag w:val="BillNumberOne"/>
                <w:id w:val="-410784069"/>
                <w:lock w:val="sdtContentLocked"/>
                <w:placeholder>
                  <w:docPart w:val="1EEAA4EF925F4559A2815AA694DEE206"/>
                </w:placeholder>
              </w:sdtPr>
              <w:sdtContent>
                <w:r>
                  <w:rPr>
                    <w:rFonts w:cs="Times New Roman"/>
                    <w:szCs w:val="24"/>
                  </w:rPr>
                  <w:t>H.B. 5413</w:t>
                </w:r>
              </w:sdtContent>
            </w:sdt>
          </w:p>
        </w:tc>
      </w:tr>
      <w:tr w:rsidR="00711417" w:rsidTr="000F1DF9">
        <w:sdt>
          <w:sdtPr>
            <w:rPr>
              <w:rFonts w:cs="Times New Roman"/>
              <w:szCs w:val="24"/>
            </w:rPr>
            <w:alias w:val="TLCNumber"/>
            <w:tag w:val="TLCNumber"/>
            <w:id w:val="-542600604"/>
            <w:lock w:val="sdtLocked"/>
            <w:placeholder>
              <w:docPart w:val="C75F6FB892D244E48922546E8D5202D0"/>
            </w:placeholder>
          </w:sdtPr>
          <w:sdtContent>
            <w:tc>
              <w:tcPr>
                <w:tcW w:w="2718" w:type="dxa"/>
              </w:tcPr>
              <w:p w:rsidR="00711417" w:rsidRPr="000F1DF9" w:rsidRDefault="00711417" w:rsidP="00C65088">
                <w:pPr>
                  <w:rPr>
                    <w:rFonts w:cs="Times New Roman"/>
                    <w:szCs w:val="24"/>
                  </w:rPr>
                </w:pPr>
                <w:r>
                  <w:rPr>
                    <w:rFonts w:cs="Times New Roman"/>
                    <w:szCs w:val="24"/>
                  </w:rPr>
                  <w:t>88R27534 LRM-F</w:t>
                </w:r>
              </w:p>
            </w:tc>
          </w:sdtContent>
        </w:sdt>
        <w:tc>
          <w:tcPr>
            <w:tcW w:w="6858" w:type="dxa"/>
          </w:tcPr>
          <w:p w:rsidR="00711417" w:rsidRPr="005C2A78" w:rsidRDefault="00711417" w:rsidP="00073EDD">
            <w:pPr>
              <w:jc w:val="right"/>
              <w:rPr>
                <w:rFonts w:cs="Times New Roman"/>
                <w:szCs w:val="24"/>
              </w:rPr>
            </w:pPr>
            <w:sdt>
              <w:sdtPr>
                <w:rPr>
                  <w:rFonts w:cs="Times New Roman"/>
                  <w:szCs w:val="24"/>
                </w:rPr>
                <w:alias w:val="Author Label"/>
                <w:tag w:val="By"/>
                <w:id w:val="72399597"/>
                <w:lock w:val="sdtLocked"/>
                <w:placeholder>
                  <w:docPart w:val="6ED2B183BCFA48308B0E4CA93678B6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48A639316D40A98551DC873B0C582E"/>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D67AE6CB5BA3489882AF1473D4CC0647"/>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0B2EAB6047345AE89D0ADE917DA7FC4"/>
                </w:placeholder>
                <w:showingPlcHdr/>
              </w:sdtPr>
              <w:sdtContent/>
            </w:sdt>
          </w:p>
        </w:tc>
      </w:tr>
      <w:tr w:rsidR="00711417" w:rsidTr="000F1DF9">
        <w:tc>
          <w:tcPr>
            <w:tcW w:w="2718" w:type="dxa"/>
          </w:tcPr>
          <w:p w:rsidR="00711417" w:rsidRPr="00BC7495" w:rsidRDefault="00711417" w:rsidP="000F1DF9">
            <w:pPr>
              <w:rPr>
                <w:rFonts w:cs="Times New Roman"/>
                <w:szCs w:val="24"/>
              </w:rPr>
            </w:pPr>
          </w:p>
        </w:tc>
        <w:sdt>
          <w:sdtPr>
            <w:rPr>
              <w:rFonts w:cs="Times New Roman"/>
              <w:szCs w:val="24"/>
            </w:rPr>
            <w:alias w:val="Committee"/>
            <w:tag w:val="Committee"/>
            <w:id w:val="1914272295"/>
            <w:lock w:val="sdtContentLocked"/>
            <w:placeholder>
              <w:docPart w:val="77C5F152F8D249C0A8E44F9986BBDF34"/>
            </w:placeholder>
          </w:sdtPr>
          <w:sdtContent>
            <w:tc>
              <w:tcPr>
                <w:tcW w:w="6858" w:type="dxa"/>
              </w:tcPr>
              <w:p w:rsidR="00711417" w:rsidRPr="00FF6471" w:rsidRDefault="00711417" w:rsidP="000F1DF9">
                <w:pPr>
                  <w:jc w:val="right"/>
                  <w:rPr>
                    <w:rFonts w:cs="Times New Roman"/>
                    <w:szCs w:val="24"/>
                  </w:rPr>
                </w:pPr>
                <w:r>
                  <w:rPr>
                    <w:rFonts w:cs="Times New Roman"/>
                    <w:szCs w:val="24"/>
                  </w:rPr>
                  <w:t>Local Government</w:t>
                </w:r>
              </w:p>
            </w:tc>
          </w:sdtContent>
        </w:sdt>
      </w:tr>
      <w:tr w:rsidR="00711417" w:rsidTr="000F1DF9">
        <w:tc>
          <w:tcPr>
            <w:tcW w:w="2718" w:type="dxa"/>
          </w:tcPr>
          <w:p w:rsidR="00711417" w:rsidRPr="00BC7495" w:rsidRDefault="00711417" w:rsidP="000F1DF9">
            <w:pPr>
              <w:rPr>
                <w:rFonts w:cs="Times New Roman"/>
                <w:szCs w:val="24"/>
              </w:rPr>
            </w:pPr>
          </w:p>
        </w:tc>
        <w:sdt>
          <w:sdtPr>
            <w:rPr>
              <w:rFonts w:cs="Times New Roman"/>
              <w:szCs w:val="24"/>
            </w:rPr>
            <w:alias w:val="Date"/>
            <w:tag w:val="DateContentControl"/>
            <w:id w:val="1178081906"/>
            <w:lock w:val="sdtLocked"/>
            <w:placeholder>
              <w:docPart w:val="861ABFB8E57D4E26B748A8B627AF7083"/>
            </w:placeholder>
            <w:date w:fullDate="2023-05-17T00:00:00Z">
              <w:dateFormat w:val="M/d/yyyy"/>
              <w:lid w:val="en-US"/>
              <w:storeMappedDataAs w:val="dateTime"/>
              <w:calendar w:val="gregorian"/>
            </w:date>
          </w:sdtPr>
          <w:sdtContent>
            <w:tc>
              <w:tcPr>
                <w:tcW w:w="6858" w:type="dxa"/>
              </w:tcPr>
              <w:p w:rsidR="00711417" w:rsidRPr="00FF6471" w:rsidRDefault="00711417" w:rsidP="000F1DF9">
                <w:pPr>
                  <w:jc w:val="right"/>
                  <w:rPr>
                    <w:rFonts w:cs="Times New Roman"/>
                    <w:szCs w:val="24"/>
                  </w:rPr>
                </w:pPr>
                <w:r>
                  <w:rPr>
                    <w:rFonts w:cs="Times New Roman"/>
                    <w:szCs w:val="24"/>
                  </w:rPr>
                  <w:t>5/17/2023</w:t>
                </w:r>
              </w:p>
            </w:tc>
          </w:sdtContent>
        </w:sdt>
      </w:tr>
      <w:tr w:rsidR="00711417" w:rsidTr="000F1DF9">
        <w:tc>
          <w:tcPr>
            <w:tcW w:w="2718" w:type="dxa"/>
          </w:tcPr>
          <w:p w:rsidR="00711417" w:rsidRPr="00BC7495" w:rsidRDefault="00711417" w:rsidP="000F1DF9">
            <w:pPr>
              <w:rPr>
                <w:rFonts w:cs="Times New Roman"/>
                <w:szCs w:val="24"/>
              </w:rPr>
            </w:pPr>
          </w:p>
        </w:tc>
        <w:sdt>
          <w:sdtPr>
            <w:rPr>
              <w:rFonts w:cs="Times New Roman"/>
              <w:szCs w:val="24"/>
            </w:rPr>
            <w:alias w:val="BA Version"/>
            <w:tag w:val="BAVersion"/>
            <w:id w:val="-1685590809"/>
            <w:lock w:val="sdtContentLocked"/>
            <w:placeholder>
              <w:docPart w:val="047B3D8E030F43EF9438C39AACCFC5FC"/>
            </w:placeholder>
          </w:sdtPr>
          <w:sdtContent>
            <w:tc>
              <w:tcPr>
                <w:tcW w:w="6858" w:type="dxa"/>
              </w:tcPr>
              <w:p w:rsidR="00711417" w:rsidRPr="00FF6471" w:rsidRDefault="00711417" w:rsidP="000F1DF9">
                <w:pPr>
                  <w:jc w:val="right"/>
                  <w:rPr>
                    <w:rFonts w:cs="Times New Roman"/>
                    <w:szCs w:val="24"/>
                  </w:rPr>
                </w:pPr>
                <w:r>
                  <w:rPr>
                    <w:rFonts w:cs="Times New Roman"/>
                    <w:szCs w:val="24"/>
                  </w:rPr>
                  <w:t>Engrossed</w:t>
                </w:r>
              </w:p>
            </w:tc>
          </w:sdtContent>
        </w:sdt>
      </w:tr>
    </w:tbl>
    <w:p w:rsidR="00711417" w:rsidRPr="00FF6471" w:rsidRDefault="00711417" w:rsidP="000F1DF9">
      <w:pPr>
        <w:spacing w:after="0" w:line="240" w:lineRule="auto"/>
        <w:rPr>
          <w:rFonts w:cs="Times New Roman"/>
          <w:szCs w:val="24"/>
        </w:rPr>
      </w:pPr>
    </w:p>
    <w:p w:rsidR="00711417" w:rsidRPr="00FF6471" w:rsidRDefault="00711417" w:rsidP="000F1DF9">
      <w:pPr>
        <w:spacing w:after="0" w:line="240" w:lineRule="auto"/>
        <w:rPr>
          <w:rFonts w:cs="Times New Roman"/>
          <w:szCs w:val="24"/>
        </w:rPr>
      </w:pPr>
    </w:p>
    <w:p w:rsidR="00711417" w:rsidRPr="00FF6471" w:rsidRDefault="007114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90A7FA12D148DD8EBAFEF53E95E88E"/>
        </w:placeholder>
      </w:sdtPr>
      <w:sdtContent>
        <w:p w:rsidR="00711417" w:rsidRDefault="007114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D847CF3B2645ACA81C38407D106EAF"/>
        </w:placeholder>
      </w:sdtPr>
      <w:sdtContent>
        <w:p w:rsidR="00711417" w:rsidRDefault="00711417" w:rsidP="002D7FFD">
          <w:pPr>
            <w:pStyle w:val="NormalWeb"/>
            <w:spacing w:before="0" w:beforeAutospacing="0" w:after="0" w:afterAutospacing="0"/>
            <w:jc w:val="both"/>
            <w:divId w:val="1553342355"/>
            <w:rPr>
              <w:rFonts w:eastAsia="Times New Roman"/>
              <w:bCs/>
            </w:rPr>
          </w:pPr>
        </w:p>
        <w:p w:rsidR="00711417" w:rsidRPr="002D7FFD" w:rsidRDefault="00711417" w:rsidP="002D7FFD">
          <w:pPr>
            <w:pStyle w:val="NormalWeb"/>
            <w:spacing w:before="0" w:beforeAutospacing="0" w:after="0" w:afterAutospacing="0"/>
            <w:jc w:val="both"/>
            <w:divId w:val="1553342355"/>
          </w:pPr>
          <w:r w:rsidRPr="002D7FFD">
            <w:t>Waller County Municipal Utility District No. 2 (district) was created in 2007 by the Texas Legislature.  H.B. 5413 proposes to grant the district division powers and the power to undertake certain road projects. </w:t>
          </w:r>
        </w:p>
        <w:p w:rsidR="00711417" w:rsidRPr="002D7FFD" w:rsidRDefault="00711417" w:rsidP="002D7FFD">
          <w:pPr>
            <w:pStyle w:val="NormalWeb"/>
            <w:spacing w:before="0" w:beforeAutospacing="0" w:after="0" w:afterAutospacing="0"/>
            <w:jc w:val="both"/>
            <w:divId w:val="1553342355"/>
          </w:pPr>
          <w:r w:rsidRPr="002D7FFD">
            <w:t> </w:t>
          </w:r>
        </w:p>
        <w:p w:rsidR="00711417" w:rsidRPr="002D7FFD" w:rsidRDefault="00711417" w:rsidP="002D7FFD">
          <w:pPr>
            <w:pStyle w:val="NormalWeb"/>
            <w:spacing w:before="0" w:beforeAutospacing="0" w:after="0" w:afterAutospacing="0"/>
            <w:jc w:val="both"/>
            <w:divId w:val="1553342355"/>
          </w:pPr>
          <w:r w:rsidRPr="002D7FFD">
            <w:t>Division powers allow a district to divide after it has been created.  Division powers provide for flexibility in land planning over large tracts, allowing district boundaries to be established by the final land plan, rather than an arbitrary line at creation.  Additionally, division powers allow for an advantageous tax structure for residents.  Residents benefit by seeing their tax rates drop sooner in a smaller district.</w:t>
          </w:r>
        </w:p>
        <w:p w:rsidR="00711417" w:rsidRPr="002D7FFD" w:rsidRDefault="00711417" w:rsidP="002D7FFD">
          <w:pPr>
            <w:pStyle w:val="NormalWeb"/>
            <w:spacing w:before="0" w:beforeAutospacing="0" w:after="0" w:afterAutospacing="0"/>
            <w:jc w:val="both"/>
            <w:divId w:val="1553342355"/>
          </w:pPr>
          <w:r w:rsidRPr="002D7FFD">
            <w:t> </w:t>
          </w:r>
        </w:p>
        <w:p w:rsidR="00711417" w:rsidRPr="002D7FFD" w:rsidRDefault="00711417" w:rsidP="002D7FFD">
          <w:pPr>
            <w:pStyle w:val="NormalWeb"/>
            <w:spacing w:before="0" w:beforeAutospacing="0" w:after="0" w:afterAutospacing="0"/>
            <w:jc w:val="both"/>
            <w:divId w:val="1553342355"/>
          </w:pPr>
          <w:r w:rsidRPr="002D7FFD">
            <w:t>Road infrastructure is necessary to promote the development of the area within the district.</w:t>
          </w:r>
        </w:p>
        <w:p w:rsidR="00711417" w:rsidRPr="002D7FFD" w:rsidRDefault="00711417" w:rsidP="002D7FFD">
          <w:pPr>
            <w:pStyle w:val="NormalWeb"/>
            <w:spacing w:before="0" w:beforeAutospacing="0" w:after="0" w:afterAutospacing="0"/>
            <w:jc w:val="both"/>
            <w:divId w:val="1553342355"/>
          </w:pPr>
          <w:r w:rsidRPr="002D7FFD">
            <w:t> </w:t>
          </w:r>
        </w:p>
        <w:p w:rsidR="00711417" w:rsidRPr="002D7FFD" w:rsidRDefault="00711417" w:rsidP="002D7FFD">
          <w:pPr>
            <w:pStyle w:val="NormalWeb"/>
            <w:spacing w:before="0" w:beforeAutospacing="0" w:after="0" w:afterAutospacing="0"/>
            <w:jc w:val="both"/>
            <w:divId w:val="1553342355"/>
          </w:pPr>
          <w:r w:rsidRPr="002D7FFD">
            <w:t>The bill authorizes the district, subject to certain requirements, to issue bonds and other obligations and impose property taxes.</w:t>
          </w:r>
        </w:p>
        <w:p w:rsidR="00711417" w:rsidRPr="002D7FFD" w:rsidRDefault="00711417" w:rsidP="002D7FFD">
          <w:pPr>
            <w:pStyle w:val="NormalWeb"/>
            <w:spacing w:before="0" w:beforeAutospacing="0" w:after="0" w:afterAutospacing="0"/>
            <w:jc w:val="both"/>
            <w:divId w:val="1553342355"/>
          </w:pPr>
          <w:r w:rsidRPr="002D7FFD">
            <w:t> </w:t>
          </w:r>
        </w:p>
        <w:p w:rsidR="00711417" w:rsidRPr="002D7FFD" w:rsidRDefault="00711417" w:rsidP="002D7FFD">
          <w:pPr>
            <w:pStyle w:val="NormalWeb"/>
            <w:spacing w:before="0" w:beforeAutospacing="0" w:after="0" w:afterAutospacing="0"/>
            <w:jc w:val="both"/>
            <w:divId w:val="1553342355"/>
          </w:pPr>
          <w:r w:rsidRPr="002D7FFD">
            <w:t>There is no known opposition to this legislation.</w:t>
          </w:r>
        </w:p>
        <w:p w:rsidR="00711417" w:rsidRPr="00D70925" w:rsidRDefault="00711417" w:rsidP="002D7FFD">
          <w:pPr>
            <w:spacing w:after="0" w:line="240" w:lineRule="auto"/>
            <w:jc w:val="both"/>
            <w:rPr>
              <w:rFonts w:eastAsia="Times New Roman" w:cs="Times New Roman"/>
              <w:bCs/>
              <w:szCs w:val="24"/>
            </w:rPr>
          </w:pPr>
        </w:p>
      </w:sdtContent>
    </w:sdt>
    <w:p w:rsidR="00711417" w:rsidRDefault="007114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5413 </w:t>
      </w:r>
      <w:bookmarkStart w:id="1" w:name="AmendsCurrentLaw"/>
      <w:bookmarkEnd w:id="1"/>
      <w:r>
        <w:rPr>
          <w:rFonts w:cs="Times New Roman"/>
          <w:szCs w:val="24"/>
        </w:rPr>
        <w:t>amends current law relating to the powers and duties of the Waller County Municipal Utility District No. 2.</w:t>
      </w:r>
    </w:p>
    <w:p w:rsidR="00711417" w:rsidRPr="002D7FFD" w:rsidRDefault="00711417" w:rsidP="000F1DF9">
      <w:pPr>
        <w:spacing w:after="0" w:line="240" w:lineRule="auto"/>
        <w:jc w:val="both"/>
        <w:rPr>
          <w:rFonts w:eastAsia="Times New Roman" w:cs="Times New Roman"/>
          <w:szCs w:val="24"/>
        </w:rPr>
      </w:pPr>
    </w:p>
    <w:p w:rsidR="00711417" w:rsidRPr="005C2A78" w:rsidRDefault="007114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F72EE794434BDC9E43146007E6CDA4"/>
          </w:placeholder>
        </w:sdtPr>
        <w:sdtContent>
          <w:r>
            <w:rPr>
              <w:rFonts w:eastAsia="Times New Roman" w:cs="Times New Roman"/>
              <w:b/>
              <w:szCs w:val="24"/>
              <w:u w:val="single"/>
            </w:rPr>
            <w:t>RULEMAKING AUTHORITY</w:t>
          </w:r>
        </w:sdtContent>
      </w:sdt>
    </w:p>
    <w:p w:rsidR="00711417" w:rsidRPr="006529C4" w:rsidRDefault="00711417" w:rsidP="00774EC7">
      <w:pPr>
        <w:spacing w:after="0" w:line="240" w:lineRule="auto"/>
        <w:jc w:val="both"/>
        <w:rPr>
          <w:rFonts w:cs="Times New Roman"/>
          <w:szCs w:val="24"/>
        </w:rPr>
      </w:pPr>
    </w:p>
    <w:p w:rsidR="00711417" w:rsidRPr="006529C4" w:rsidRDefault="0071141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1417" w:rsidRPr="006529C4" w:rsidRDefault="00711417" w:rsidP="00774EC7">
      <w:pPr>
        <w:spacing w:after="0" w:line="240" w:lineRule="auto"/>
        <w:jc w:val="both"/>
        <w:rPr>
          <w:rFonts w:cs="Times New Roman"/>
          <w:szCs w:val="24"/>
        </w:rPr>
      </w:pPr>
    </w:p>
    <w:p w:rsidR="00711417" w:rsidRPr="005C2A78" w:rsidRDefault="007114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19FFC21F1F4E6AB4D55378EB8431E6"/>
          </w:placeholder>
        </w:sdtPr>
        <w:sdtContent>
          <w:r>
            <w:rPr>
              <w:rFonts w:eastAsia="Times New Roman" w:cs="Times New Roman"/>
              <w:b/>
              <w:szCs w:val="24"/>
              <w:u w:val="single"/>
            </w:rPr>
            <w:t>SECTION BY SECTION ANALYSIS</w:t>
          </w:r>
        </w:sdtContent>
      </w:sdt>
    </w:p>
    <w:p w:rsidR="00711417" w:rsidRPr="005C2A78" w:rsidRDefault="00711417" w:rsidP="00FE541C">
      <w:pPr>
        <w:spacing w:after="0" w:line="240" w:lineRule="auto"/>
        <w:jc w:val="both"/>
        <w:rPr>
          <w:rFonts w:eastAsia="Times New Roman" w:cs="Times New Roman"/>
          <w:szCs w:val="24"/>
        </w:rPr>
      </w:pPr>
    </w:p>
    <w:p w:rsidR="00711417" w:rsidRDefault="00711417" w:rsidP="00FE541C">
      <w:pPr>
        <w:spacing w:line="240" w:lineRule="auto"/>
        <w:jc w:val="both"/>
      </w:pPr>
      <w:r>
        <w:t>SECTION 1.  Amends Section 8236.103, Special District Local Laws Code, by adding Subsection (a-1), as follows:</w:t>
      </w:r>
    </w:p>
    <w:p w:rsidR="00711417" w:rsidRPr="002D7FFD" w:rsidRDefault="00711417" w:rsidP="00FE541C">
      <w:pPr>
        <w:spacing w:line="240" w:lineRule="auto"/>
        <w:ind w:left="720"/>
        <w:jc w:val="both"/>
      </w:pPr>
      <w:r w:rsidRPr="002D7FFD">
        <w:t>(a-1)  </w:t>
      </w:r>
      <w:r>
        <w:t>Authorizes the Waller County Municipal Utility District No 2. (district)</w:t>
      </w:r>
      <w:r w:rsidRPr="002D7FFD">
        <w:t xml:space="preserve"> </w:t>
      </w:r>
      <w:r>
        <w:t>to</w:t>
      </w:r>
      <w:r w:rsidRPr="002D7FFD">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r>
        <w:t>.</w:t>
      </w:r>
      <w:r w:rsidRPr="002D7FFD">
        <w:t xml:space="preserve"> </w:t>
      </w:r>
    </w:p>
    <w:p w:rsidR="00711417" w:rsidRPr="002D7FFD" w:rsidRDefault="00711417" w:rsidP="00FE541C">
      <w:pPr>
        <w:spacing w:line="240" w:lineRule="auto"/>
        <w:jc w:val="both"/>
      </w:pPr>
      <w:r w:rsidRPr="002D7FFD">
        <w:t>SECTION 2.  Amends Subchapter C, Chapter 82</w:t>
      </w:r>
      <w:r>
        <w:t>36</w:t>
      </w:r>
      <w:r w:rsidRPr="002D7FFD">
        <w:t>, Special District Local Laws Code, by adding Section 82</w:t>
      </w:r>
      <w:r>
        <w:t>36</w:t>
      </w:r>
      <w:r w:rsidRPr="002D7FFD">
        <w:t xml:space="preserve">.105, as follows: </w:t>
      </w:r>
    </w:p>
    <w:p w:rsidR="00711417" w:rsidRDefault="00711417" w:rsidP="00FE541C">
      <w:pPr>
        <w:spacing w:line="240" w:lineRule="auto"/>
        <w:ind w:left="720"/>
        <w:jc w:val="both"/>
        <w:rPr>
          <w:u w:val="single"/>
        </w:rPr>
      </w:pPr>
      <w:r w:rsidRPr="002D7FFD">
        <w:t>Sec. 82</w:t>
      </w:r>
      <w:r>
        <w:t>36</w:t>
      </w:r>
      <w:r w:rsidRPr="002D7FFD">
        <w:t xml:space="preserve">.105.  DIVISION OF DISTRICT.  (a)  </w:t>
      </w:r>
      <w:r>
        <w:t>Authorizes t</w:t>
      </w:r>
      <w:r w:rsidRPr="002D7FFD">
        <w:t xml:space="preserve">he </w:t>
      </w:r>
      <w:r>
        <w:t>district's board of directors (</w:t>
      </w:r>
      <w:r w:rsidRPr="002D7FFD">
        <w:t>board</w:t>
      </w:r>
      <w:r>
        <w:t>)</w:t>
      </w:r>
      <w:r w:rsidRPr="002D7FFD">
        <w:t xml:space="preserve">, on its own motion or on receipt of a petition signed by the owner or owners of a majority of the assessed value of the real property in the district, </w:t>
      </w:r>
      <w:r>
        <w:t>to</w:t>
      </w:r>
      <w:r w:rsidRPr="002D7FFD">
        <w:t xml:space="preserve"> adopt an order dividing the district.</w:t>
      </w:r>
      <w:r w:rsidRPr="002D7FFD">
        <w:rPr>
          <w:u w:val="single"/>
        </w:rPr>
        <w:t xml:space="preserve"> </w:t>
      </w:r>
    </w:p>
    <w:p w:rsidR="00711417" w:rsidRDefault="00711417" w:rsidP="00FE541C">
      <w:pPr>
        <w:pStyle w:val="NoSpacing"/>
        <w:ind w:left="1440"/>
      </w:pPr>
      <w:r>
        <w:t>(b)  Provides that an order dividing the district is authorized to create one or more new districts and to provide for the continuation of the district.</w:t>
      </w:r>
      <w:r w:rsidRPr="002D7FFD">
        <w:t xml:space="preserve"> </w:t>
      </w:r>
    </w:p>
    <w:p w:rsidR="00711417" w:rsidRDefault="00711417" w:rsidP="00FE541C">
      <w:pPr>
        <w:pStyle w:val="NoSpacing"/>
        <w:ind w:left="1440"/>
      </w:pPr>
    </w:p>
    <w:p w:rsidR="00711417" w:rsidRDefault="00711417" w:rsidP="00FE541C">
      <w:pPr>
        <w:pStyle w:val="NoSpacing"/>
        <w:ind w:left="1440"/>
      </w:pPr>
      <w:r>
        <w:t>(c)  Requires that an order dividing the district:</w:t>
      </w:r>
    </w:p>
    <w:p w:rsidR="00711417" w:rsidRDefault="00711417" w:rsidP="00FE541C">
      <w:pPr>
        <w:pStyle w:val="NoSpacing"/>
        <w:ind w:left="1440"/>
      </w:pPr>
    </w:p>
    <w:p w:rsidR="00711417" w:rsidRDefault="00711417" w:rsidP="00FE541C">
      <w:pPr>
        <w:pStyle w:val="NoSpacing"/>
        <w:ind w:left="2160"/>
      </w:pPr>
      <w:r>
        <w:t>(1)  name any new district;</w:t>
      </w:r>
    </w:p>
    <w:p w:rsidR="00711417" w:rsidRDefault="00711417" w:rsidP="00FE541C">
      <w:pPr>
        <w:pStyle w:val="NoSpacing"/>
        <w:ind w:left="2160"/>
      </w:pPr>
    </w:p>
    <w:p w:rsidR="00711417" w:rsidRDefault="00711417" w:rsidP="00FE541C">
      <w:pPr>
        <w:pStyle w:val="NoSpacing"/>
        <w:ind w:left="2160"/>
        <w:jc w:val="both"/>
      </w:pPr>
      <w:r>
        <w:t>(2)  include the metes and bounds description of the territory of each of the districts;</w:t>
      </w:r>
    </w:p>
    <w:p w:rsidR="00711417" w:rsidRDefault="00711417" w:rsidP="00FE541C">
      <w:pPr>
        <w:pStyle w:val="NoSpacing"/>
        <w:ind w:left="2160"/>
        <w:jc w:val="both"/>
      </w:pPr>
    </w:p>
    <w:p w:rsidR="00711417" w:rsidRDefault="00711417" w:rsidP="00FE541C">
      <w:pPr>
        <w:pStyle w:val="NoSpacing"/>
        <w:ind w:left="2160"/>
        <w:jc w:val="both"/>
      </w:pPr>
      <w:r>
        <w:t>(3)  appoint temporary directors for any new district; and</w:t>
      </w:r>
    </w:p>
    <w:p w:rsidR="00711417" w:rsidRDefault="00711417" w:rsidP="00FE541C">
      <w:pPr>
        <w:pStyle w:val="NoSpacing"/>
        <w:ind w:left="2160"/>
        <w:jc w:val="both"/>
      </w:pPr>
    </w:p>
    <w:p w:rsidR="00711417" w:rsidRDefault="00711417" w:rsidP="00FE541C">
      <w:pPr>
        <w:pStyle w:val="NoSpacing"/>
        <w:ind w:left="2160"/>
        <w:jc w:val="both"/>
      </w:pPr>
      <w:r>
        <w:t>(4)  provide for the division of assets and liabilities between the districts.</w:t>
      </w:r>
    </w:p>
    <w:p w:rsidR="00711417" w:rsidRDefault="00711417" w:rsidP="00FE541C">
      <w:pPr>
        <w:pStyle w:val="NoSpacing"/>
        <w:ind w:left="2160"/>
        <w:jc w:val="both"/>
      </w:pPr>
    </w:p>
    <w:p w:rsidR="00711417" w:rsidRDefault="00711417" w:rsidP="00FE541C">
      <w:pPr>
        <w:pStyle w:val="NoSpacing"/>
        <w:ind w:left="1440"/>
        <w:jc w:val="both"/>
      </w:pPr>
      <w:r>
        <w:t>(d)  Authorizes the board to adopt an order dividing the district before or after the date the board holds an election to confirm the district's creation.</w:t>
      </w:r>
    </w:p>
    <w:p w:rsidR="00711417" w:rsidRDefault="00711417" w:rsidP="00FE541C">
      <w:pPr>
        <w:pStyle w:val="NoSpacing"/>
        <w:ind w:left="1440"/>
        <w:jc w:val="both"/>
      </w:pPr>
    </w:p>
    <w:p w:rsidR="00711417" w:rsidRDefault="00711417" w:rsidP="00FE541C">
      <w:pPr>
        <w:pStyle w:val="NoSpacing"/>
        <w:ind w:left="1440"/>
        <w:jc w:val="both"/>
      </w:pPr>
      <w:r>
        <w:t>(e)  Authorizes the district to be divided only if the district:</w:t>
      </w:r>
    </w:p>
    <w:p w:rsidR="00711417" w:rsidRDefault="00711417" w:rsidP="00FE541C">
      <w:pPr>
        <w:pStyle w:val="NoSpacing"/>
        <w:ind w:left="1440"/>
        <w:jc w:val="both"/>
      </w:pPr>
    </w:p>
    <w:p w:rsidR="00711417" w:rsidRDefault="00711417" w:rsidP="00FE541C">
      <w:pPr>
        <w:pStyle w:val="NoSpacing"/>
        <w:ind w:left="2160"/>
        <w:jc w:val="both"/>
      </w:pPr>
      <w:r>
        <w:t>(1)  has never issued any bonds; and</w:t>
      </w:r>
    </w:p>
    <w:p w:rsidR="00711417" w:rsidRDefault="00711417" w:rsidP="00FE541C">
      <w:pPr>
        <w:pStyle w:val="NoSpacing"/>
        <w:ind w:left="2160"/>
        <w:jc w:val="both"/>
      </w:pPr>
    </w:p>
    <w:p w:rsidR="00711417" w:rsidRDefault="00711417" w:rsidP="00FE541C">
      <w:pPr>
        <w:pStyle w:val="NoSpacing"/>
        <w:ind w:left="2160"/>
        <w:jc w:val="both"/>
      </w:pPr>
      <w:r>
        <w:t>(2)  is not imposing ad valorem taxes.</w:t>
      </w:r>
    </w:p>
    <w:p w:rsidR="00711417" w:rsidRDefault="00711417" w:rsidP="00FE541C">
      <w:pPr>
        <w:pStyle w:val="NoSpacing"/>
        <w:ind w:left="2160"/>
        <w:jc w:val="both"/>
      </w:pPr>
    </w:p>
    <w:p w:rsidR="00711417" w:rsidRDefault="00711417" w:rsidP="00FE541C">
      <w:pPr>
        <w:pStyle w:val="NoSpacing"/>
        <w:ind w:left="1440"/>
        <w:jc w:val="both"/>
      </w:pPr>
      <w:r>
        <w:t>(f)  Prohibits a new district created by the division of the district from, at the time the new district is created, containing any land outside the area described by Section 2 of the Act enacting Chapter 8236 (Waller County Municipal Utility District No. 2).</w:t>
      </w:r>
    </w:p>
    <w:p w:rsidR="00711417" w:rsidRDefault="00711417" w:rsidP="00FE541C">
      <w:pPr>
        <w:pStyle w:val="NoSpacing"/>
        <w:ind w:left="1440"/>
        <w:jc w:val="both"/>
      </w:pPr>
    </w:p>
    <w:p w:rsidR="00711417" w:rsidRDefault="00711417" w:rsidP="00FE541C">
      <w:pPr>
        <w:pStyle w:val="NoSpacing"/>
        <w:ind w:left="1440"/>
        <w:jc w:val="both"/>
      </w:pPr>
      <w:r>
        <w:t>(g)  Requires the district,</w:t>
      </w:r>
      <w:r w:rsidRPr="00235554">
        <w:t xml:space="preserve"> </w:t>
      </w:r>
      <w:r>
        <w:t>o</w:t>
      </w:r>
      <w:r w:rsidRPr="00235554">
        <w:t>n or before the 30th day after the date of adoption of an order dividing the district,</w:t>
      </w:r>
      <w:r>
        <w:t xml:space="preserve"> to file the order with the Texas Commission on Environmental Quality (TCEQ) and record the order in the real property records of each county in which the district is located.</w:t>
      </w:r>
    </w:p>
    <w:p w:rsidR="00711417" w:rsidRDefault="00711417" w:rsidP="00FE541C">
      <w:pPr>
        <w:pStyle w:val="NoSpacing"/>
        <w:ind w:left="1440"/>
        <w:jc w:val="both"/>
      </w:pPr>
    </w:p>
    <w:p w:rsidR="00711417" w:rsidRDefault="00711417" w:rsidP="00FE541C">
      <w:pPr>
        <w:pStyle w:val="NoSpacing"/>
        <w:ind w:left="1440"/>
        <w:jc w:val="both"/>
      </w:pPr>
      <w:r>
        <w:t>(h)  Provides that this chapter applies to any new district created by the division of the district, and a new district has all the powers and duties of the district.</w:t>
      </w:r>
    </w:p>
    <w:p w:rsidR="00711417" w:rsidRDefault="00711417" w:rsidP="00FE541C">
      <w:pPr>
        <w:pStyle w:val="NoSpacing"/>
        <w:ind w:left="1440"/>
        <w:jc w:val="both"/>
      </w:pPr>
    </w:p>
    <w:p w:rsidR="00711417" w:rsidRDefault="00711417" w:rsidP="00FE541C">
      <w:pPr>
        <w:pStyle w:val="NoSpacing"/>
        <w:ind w:left="1440"/>
        <w:jc w:val="both"/>
      </w:pPr>
      <w:r>
        <w:t>(i)  Requires a new district created by the division of the district to hold a confirmation and directors' election.</w:t>
      </w:r>
    </w:p>
    <w:p w:rsidR="00711417" w:rsidRDefault="00711417" w:rsidP="00FE541C">
      <w:pPr>
        <w:pStyle w:val="NoSpacing"/>
        <w:jc w:val="both"/>
      </w:pPr>
    </w:p>
    <w:p w:rsidR="00711417" w:rsidRDefault="00711417" w:rsidP="00FE541C">
      <w:pPr>
        <w:pStyle w:val="NoSpacing"/>
        <w:ind w:left="1440"/>
        <w:jc w:val="both"/>
      </w:pPr>
      <w:r>
        <w:t>(j)  Requires the new district to provide the election date and results to TCEQ if the creation of the new district is confirmed.</w:t>
      </w:r>
    </w:p>
    <w:p w:rsidR="00711417" w:rsidRDefault="00711417" w:rsidP="00FE541C">
      <w:pPr>
        <w:pStyle w:val="NoSpacing"/>
        <w:ind w:left="1440"/>
        <w:jc w:val="both"/>
      </w:pPr>
    </w:p>
    <w:p w:rsidR="00711417" w:rsidRDefault="00711417" w:rsidP="00FE541C">
      <w:pPr>
        <w:pStyle w:val="NoSpacing"/>
        <w:ind w:left="1440"/>
        <w:jc w:val="both"/>
      </w:pPr>
      <w:r>
        <w:t>(k)  Requires a new district created by the division of the district to hold an election as required by this chapter to obtain voter approval before the district is authorized to impose a maintenance tax or issue bonds payable wholly or partly from ad valorem taxes.</w:t>
      </w:r>
    </w:p>
    <w:p w:rsidR="00711417" w:rsidRDefault="00711417" w:rsidP="00FE541C">
      <w:pPr>
        <w:pStyle w:val="NoSpacing"/>
        <w:ind w:left="1440"/>
        <w:jc w:val="both"/>
      </w:pPr>
    </w:p>
    <w:p w:rsidR="00711417" w:rsidRDefault="00711417" w:rsidP="00FE541C">
      <w:pPr>
        <w:pStyle w:val="NoSpacing"/>
        <w:ind w:left="1440"/>
        <w:jc w:val="both"/>
      </w:pPr>
      <w:r>
        <w:t>(l)  Authorizes the district to continue to rely on confirmation, directors', bond, and tax elections held before the division.</w:t>
      </w:r>
    </w:p>
    <w:p w:rsidR="00711417" w:rsidRDefault="00711417" w:rsidP="00FE541C">
      <w:pPr>
        <w:pStyle w:val="NoSpacing"/>
        <w:ind w:left="1440"/>
        <w:jc w:val="both"/>
      </w:pPr>
    </w:p>
    <w:p w:rsidR="00711417" w:rsidRPr="002D7FFD" w:rsidRDefault="00711417" w:rsidP="00FE541C">
      <w:pPr>
        <w:pStyle w:val="NoSpacing"/>
        <w:ind w:left="1440"/>
        <w:jc w:val="both"/>
      </w:pPr>
      <w:r>
        <w:t>(m)  Provides that municipal consent to the creation of the district and to the inclusion of land in the district acts as municipal consent to the creation of any new district created by the division of the district and to the inclusion of land in the new district.</w:t>
      </w:r>
    </w:p>
    <w:p w:rsidR="00711417" w:rsidRPr="005C2A78" w:rsidRDefault="00711417" w:rsidP="00FE541C">
      <w:pPr>
        <w:spacing w:after="0" w:line="240" w:lineRule="auto"/>
        <w:jc w:val="both"/>
        <w:rPr>
          <w:rFonts w:eastAsia="Times New Roman" w:cs="Times New Roman"/>
          <w:szCs w:val="24"/>
        </w:rPr>
      </w:pPr>
    </w:p>
    <w:p w:rsidR="00711417" w:rsidRDefault="00711417" w:rsidP="00FE541C">
      <w:pPr>
        <w:spacing w:after="0" w:line="240" w:lineRule="auto"/>
        <w:jc w:val="both"/>
      </w:pPr>
      <w:r w:rsidRPr="002D7FFD">
        <w:t>SECTION 3.  Repealers</w:t>
      </w:r>
      <w:r>
        <w:t>:</w:t>
      </w:r>
      <w:r w:rsidRPr="002D7FFD">
        <w:t xml:space="preserve"> Sections 82</w:t>
      </w:r>
      <w:r>
        <w:t>36</w:t>
      </w:r>
      <w:r w:rsidRPr="002D7FFD">
        <w:t xml:space="preserve">.103(b) (relating to requiring the district to employ or contract with a licensed engineer to certify whether a proposed road project meets the criteria for a thoroughfare, arterial, or collector road of certain </w:t>
      </w:r>
      <w:r>
        <w:t>entities</w:t>
      </w:r>
      <w:r w:rsidRPr="002D7FFD">
        <w:t xml:space="preserve">) and (c) (relating to authorizing the district to finance, construct, or acquire a road that </w:t>
      </w:r>
      <w:r>
        <w:t>h</w:t>
      </w:r>
      <w:r w:rsidRPr="002D7FFD">
        <w:t>as been certified by the licensed engineer as a thoroughfare, arterial, or collector road, or any improvements in aid of the certified road), Special District Local Laws Code.</w:t>
      </w:r>
    </w:p>
    <w:p w:rsidR="00711417" w:rsidRDefault="00711417" w:rsidP="00FE541C">
      <w:pPr>
        <w:spacing w:after="0" w:line="240" w:lineRule="auto"/>
        <w:jc w:val="both"/>
      </w:pPr>
    </w:p>
    <w:p w:rsidR="00711417" w:rsidRPr="002D7FFD" w:rsidRDefault="00711417" w:rsidP="00FE541C">
      <w:pPr>
        <w:spacing w:after="0" w:line="240" w:lineRule="auto"/>
        <w:ind w:left="720"/>
        <w:jc w:val="both"/>
      </w:pPr>
      <w:r>
        <w:t>Repealer: Section 8236.103(e) (relating to authorizing the district to convey a completed road project to certain entities), Special District Local Laws Code.</w:t>
      </w:r>
    </w:p>
    <w:p w:rsidR="00711417" w:rsidRDefault="00711417" w:rsidP="00FE541C">
      <w:pPr>
        <w:spacing w:after="0" w:line="240" w:lineRule="auto"/>
        <w:jc w:val="both"/>
        <w:rPr>
          <w:rFonts w:eastAsia="Times New Roman" w:cs="Times New Roman"/>
          <w:szCs w:val="24"/>
        </w:rPr>
      </w:pPr>
    </w:p>
    <w:p w:rsidR="00711417" w:rsidRDefault="00711417" w:rsidP="00FE541C">
      <w:pPr>
        <w:spacing w:after="0" w:line="240" w:lineRule="auto"/>
        <w:jc w:val="both"/>
        <w:rPr>
          <w:rFonts w:eastAsia="Times New Roman" w:cs="Times New Roman"/>
          <w:szCs w:val="24"/>
        </w:rPr>
      </w:pPr>
      <w:r w:rsidRPr="002D7FFD">
        <w:rPr>
          <w:rFonts w:eastAsia="Times New Roman" w:cs="Times New Roman"/>
          <w:szCs w:val="24"/>
        </w:rPr>
        <w:t xml:space="preserve">SECTION 4.  </w:t>
      </w:r>
      <w:r>
        <w:rPr>
          <w:rFonts w:eastAsia="Times New Roman" w:cs="Times New Roman"/>
          <w:szCs w:val="24"/>
        </w:rPr>
        <w:t>Provides that the</w:t>
      </w:r>
      <w:r w:rsidRPr="002D7FFD">
        <w:rPr>
          <w:rFonts w:eastAsia="Times New Roman" w:cs="Times New Roman"/>
          <w:szCs w:val="24"/>
        </w:rPr>
        <w:t xml:space="preserve"> </w:t>
      </w:r>
      <w:r>
        <w:rPr>
          <w:rFonts w:eastAsia="Times New Roman" w:cs="Times New Roman"/>
          <w:szCs w:val="24"/>
        </w:rPr>
        <w:t>d</w:t>
      </w:r>
      <w:r w:rsidRPr="002D7FFD">
        <w:rPr>
          <w:rFonts w:eastAsia="Times New Roman" w:cs="Times New Roman"/>
          <w:szCs w:val="24"/>
        </w:rPr>
        <w:t>istrict retains all the rights, powers, privileges, authority, duties, and functions that it had before the effective date of this Act.</w:t>
      </w:r>
    </w:p>
    <w:p w:rsidR="00711417" w:rsidRDefault="00711417" w:rsidP="00FE541C">
      <w:pPr>
        <w:spacing w:after="0" w:line="240" w:lineRule="auto"/>
        <w:jc w:val="both"/>
        <w:rPr>
          <w:rFonts w:eastAsia="Times New Roman" w:cs="Times New Roman"/>
          <w:szCs w:val="24"/>
        </w:rPr>
      </w:pPr>
    </w:p>
    <w:p w:rsidR="00711417" w:rsidRDefault="00711417" w:rsidP="00FE541C">
      <w:pPr>
        <w:spacing w:after="0" w:line="240" w:lineRule="auto"/>
        <w:jc w:val="both"/>
      </w:pPr>
      <w:r>
        <w:rPr>
          <w:rFonts w:eastAsia="Times New Roman" w:cs="Times New Roman"/>
          <w:szCs w:val="24"/>
        </w:rPr>
        <w:t xml:space="preserve">SECTION 5. (a) Provides that </w:t>
      </w:r>
      <w:r>
        <w:t>the legislature validates and confirms all governmental acts and proceedings of the district that were taken before the effective date of this Act.</w:t>
      </w:r>
    </w:p>
    <w:p w:rsidR="00711417" w:rsidRDefault="00711417" w:rsidP="00FE541C">
      <w:pPr>
        <w:spacing w:after="0" w:line="240" w:lineRule="auto"/>
        <w:jc w:val="both"/>
      </w:pPr>
    </w:p>
    <w:p w:rsidR="00711417" w:rsidRDefault="00711417" w:rsidP="00FE541C">
      <w:pPr>
        <w:spacing w:after="0" w:line="240" w:lineRule="auto"/>
        <w:ind w:left="720"/>
        <w:jc w:val="both"/>
        <w:rPr>
          <w:rFonts w:eastAsia="Times New Roman" w:cs="Times New Roman"/>
          <w:szCs w:val="24"/>
        </w:rPr>
      </w:pPr>
      <w:r w:rsidRPr="002D7FFD">
        <w:rPr>
          <w:rFonts w:eastAsia="Times New Roman" w:cs="Times New Roman"/>
          <w:szCs w:val="24"/>
        </w:rPr>
        <w:t xml:space="preserve">(b)  </w:t>
      </w:r>
      <w:r>
        <w:rPr>
          <w:rFonts w:eastAsia="Times New Roman" w:cs="Times New Roman"/>
          <w:szCs w:val="24"/>
        </w:rPr>
        <w:t>Provides that t</w:t>
      </w:r>
      <w:r w:rsidRPr="002D7FFD">
        <w:rPr>
          <w:rFonts w:eastAsia="Times New Roman" w:cs="Times New Roman"/>
          <w:szCs w:val="24"/>
        </w:rPr>
        <w:t>his section does not apply to any matter that on the effective date of this Act:</w:t>
      </w:r>
    </w:p>
    <w:p w:rsidR="00711417" w:rsidRDefault="00711417" w:rsidP="00FE541C">
      <w:pPr>
        <w:spacing w:after="0" w:line="240" w:lineRule="auto"/>
        <w:ind w:left="720"/>
        <w:jc w:val="both"/>
        <w:rPr>
          <w:rFonts w:eastAsia="Times New Roman" w:cs="Times New Roman"/>
          <w:szCs w:val="24"/>
        </w:rPr>
      </w:pPr>
    </w:p>
    <w:p w:rsidR="00711417" w:rsidRPr="002D7FFD" w:rsidRDefault="00711417" w:rsidP="00FE541C">
      <w:pPr>
        <w:spacing w:after="0" w:line="240" w:lineRule="auto"/>
        <w:ind w:left="1440"/>
        <w:jc w:val="both"/>
        <w:rPr>
          <w:rFonts w:eastAsia="Times New Roman" w:cs="Times New Roman"/>
          <w:szCs w:val="24"/>
        </w:rPr>
      </w:pPr>
      <w:r w:rsidRPr="002D7FFD">
        <w:rPr>
          <w:rFonts w:eastAsia="Times New Roman" w:cs="Times New Roman"/>
          <w:szCs w:val="24"/>
        </w:rPr>
        <w:t>(1)  is involved in litigation if the litigation ultimately results in the matter being held invalid by a final court judgment; or</w:t>
      </w:r>
    </w:p>
    <w:p w:rsidR="00711417" w:rsidRDefault="00711417" w:rsidP="00FE541C">
      <w:pPr>
        <w:spacing w:after="0" w:line="240" w:lineRule="auto"/>
        <w:ind w:left="1440"/>
        <w:jc w:val="both"/>
        <w:rPr>
          <w:rFonts w:eastAsia="Times New Roman" w:cs="Times New Roman"/>
          <w:szCs w:val="24"/>
        </w:rPr>
      </w:pPr>
    </w:p>
    <w:p w:rsidR="00711417" w:rsidRDefault="00711417" w:rsidP="00FE541C">
      <w:pPr>
        <w:spacing w:after="0" w:line="240" w:lineRule="auto"/>
        <w:ind w:left="1440"/>
        <w:jc w:val="both"/>
        <w:rPr>
          <w:rFonts w:eastAsia="Times New Roman" w:cs="Times New Roman"/>
          <w:szCs w:val="24"/>
        </w:rPr>
      </w:pPr>
      <w:r w:rsidRPr="002D7FFD">
        <w:rPr>
          <w:rFonts w:eastAsia="Times New Roman" w:cs="Times New Roman"/>
          <w:szCs w:val="24"/>
        </w:rPr>
        <w:t>(2)  has been held invalid by a final court judgment.</w:t>
      </w:r>
    </w:p>
    <w:p w:rsidR="00711417" w:rsidRDefault="00711417" w:rsidP="00FE541C">
      <w:pPr>
        <w:spacing w:after="0" w:line="240" w:lineRule="auto"/>
        <w:jc w:val="both"/>
        <w:rPr>
          <w:rFonts w:eastAsia="Times New Roman" w:cs="Times New Roman"/>
          <w:szCs w:val="24"/>
        </w:rPr>
      </w:pPr>
    </w:p>
    <w:p w:rsidR="00711417" w:rsidRDefault="00711417" w:rsidP="00FE541C">
      <w:pPr>
        <w:spacing w:after="0" w:line="240" w:lineRule="auto"/>
        <w:jc w:val="both"/>
        <w:rPr>
          <w:rFonts w:eastAsia="Times New Roman" w:cs="Times New Roman"/>
          <w:szCs w:val="24"/>
        </w:rPr>
      </w:pPr>
      <w:r>
        <w:rPr>
          <w:rFonts w:eastAsia="Times New Roman" w:cs="Times New Roman"/>
          <w:szCs w:val="24"/>
        </w:rPr>
        <w:t>SECTION 6. Provides that all requirements of the constitution and the laws of this state and the rules and procedures of the legislature with respect to the notice, introduction, and passage of this Act are fulfilled and accomplished.</w:t>
      </w:r>
    </w:p>
    <w:p w:rsidR="00711417" w:rsidRDefault="00711417" w:rsidP="00FE541C">
      <w:pPr>
        <w:spacing w:after="0" w:line="240" w:lineRule="auto"/>
        <w:jc w:val="both"/>
        <w:rPr>
          <w:rFonts w:eastAsia="Times New Roman" w:cs="Times New Roman"/>
          <w:szCs w:val="24"/>
        </w:rPr>
      </w:pPr>
    </w:p>
    <w:p w:rsidR="00711417" w:rsidRDefault="00711417" w:rsidP="00FE541C">
      <w:pPr>
        <w:spacing w:after="0" w:line="240" w:lineRule="auto"/>
        <w:jc w:val="both"/>
        <w:rPr>
          <w:rFonts w:eastAsia="Times New Roman" w:cs="Times New Roman"/>
          <w:szCs w:val="24"/>
        </w:rPr>
      </w:pPr>
      <w:r>
        <w:rPr>
          <w:rFonts w:eastAsia="Times New Roman" w:cs="Times New Roman"/>
          <w:szCs w:val="24"/>
        </w:rPr>
        <w:t xml:space="preserve">SECTION 7. Effective date: upon passage or September 1, 2023. </w:t>
      </w:r>
    </w:p>
    <w:p w:rsidR="00711417" w:rsidRPr="00C8671F" w:rsidRDefault="00711417" w:rsidP="00774EC7">
      <w:pPr>
        <w:spacing w:after="0" w:line="240" w:lineRule="auto"/>
        <w:jc w:val="both"/>
        <w:rPr>
          <w:rFonts w:eastAsia="Times New Roman" w:cs="Times New Roman"/>
          <w:szCs w:val="24"/>
        </w:rPr>
      </w:pPr>
    </w:p>
    <w:sectPr w:rsidR="007114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AFE" w:rsidRDefault="005F0AFE" w:rsidP="000F1DF9">
      <w:pPr>
        <w:spacing w:after="0" w:line="240" w:lineRule="auto"/>
      </w:pPr>
      <w:r>
        <w:separator/>
      </w:r>
    </w:p>
  </w:endnote>
  <w:endnote w:type="continuationSeparator" w:id="0">
    <w:p w:rsidR="005F0AFE" w:rsidRDefault="005F0A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0A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141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1417">
                <w:rPr>
                  <w:sz w:val="20"/>
                  <w:szCs w:val="20"/>
                </w:rPr>
                <w:t>H.B. 5413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141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0A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AFE" w:rsidRDefault="005F0AFE" w:rsidP="000F1DF9">
      <w:pPr>
        <w:spacing w:after="0" w:line="240" w:lineRule="auto"/>
      </w:pPr>
      <w:r>
        <w:separator/>
      </w:r>
    </w:p>
  </w:footnote>
  <w:footnote w:type="continuationSeparator" w:id="0">
    <w:p w:rsidR="005F0AFE" w:rsidRDefault="005F0A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0AFE"/>
    <w:rsid w:val="005F46D7"/>
    <w:rsid w:val="00605CA0"/>
    <w:rsid w:val="006529C4"/>
    <w:rsid w:val="006D756B"/>
    <w:rsid w:val="0071141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00F2C"/>
  <w15:docId w15:val="{08E2EFA1-33E6-4EA5-9204-0348680B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1417"/>
    <w:pPr>
      <w:spacing w:before="100" w:beforeAutospacing="1" w:after="100" w:afterAutospacing="1" w:line="240" w:lineRule="auto"/>
    </w:pPr>
    <w:rPr>
      <w:rFonts w:cs="Times New Roman"/>
      <w:szCs w:val="24"/>
    </w:rPr>
  </w:style>
  <w:style w:type="paragraph" w:styleId="NoSpacing">
    <w:name w:val="No Spacing"/>
    <w:uiPriority w:val="1"/>
    <w:qFormat/>
    <w:rsid w:val="007114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06262E483841E5B2B86D9157A33AD0"/>
        <w:category>
          <w:name w:val="General"/>
          <w:gallery w:val="placeholder"/>
        </w:category>
        <w:types>
          <w:type w:val="bbPlcHdr"/>
        </w:types>
        <w:behaviors>
          <w:behavior w:val="content"/>
        </w:behaviors>
        <w:guid w:val="{254C63FB-C7F8-4CC4-87CA-86CAFC18182B}"/>
      </w:docPartPr>
      <w:docPartBody>
        <w:p w:rsidR="00000000" w:rsidRDefault="00DA3C39"/>
      </w:docPartBody>
    </w:docPart>
    <w:docPart>
      <w:docPartPr>
        <w:name w:val="A05757EF99094669A91DB07004812DCC"/>
        <w:category>
          <w:name w:val="General"/>
          <w:gallery w:val="placeholder"/>
        </w:category>
        <w:types>
          <w:type w:val="bbPlcHdr"/>
        </w:types>
        <w:behaviors>
          <w:behavior w:val="content"/>
        </w:behaviors>
        <w:guid w:val="{8D22DE8B-4AB4-418F-A28C-A46E9344F010}"/>
      </w:docPartPr>
      <w:docPartBody>
        <w:p w:rsidR="00000000" w:rsidRDefault="00DA3C39"/>
      </w:docPartBody>
    </w:docPart>
    <w:docPart>
      <w:docPartPr>
        <w:name w:val="1EEAA4EF925F4559A2815AA694DEE206"/>
        <w:category>
          <w:name w:val="General"/>
          <w:gallery w:val="placeholder"/>
        </w:category>
        <w:types>
          <w:type w:val="bbPlcHdr"/>
        </w:types>
        <w:behaviors>
          <w:behavior w:val="content"/>
        </w:behaviors>
        <w:guid w:val="{6FD4A96A-5EBD-484E-80F7-894DABCA002D}"/>
      </w:docPartPr>
      <w:docPartBody>
        <w:p w:rsidR="00000000" w:rsidRDefault="00DA3C39"/>
      </w:docPartBody>
    </w:docPart>
    <w:docPart>
      <w:docPartPr>
        <w:name w:val="C75F6FB892D244E48922546E8D5202D0"/>
        <w:category>
          <w:name w:val="General"/>
          <w:gallery w:val="placeholder"/>
        </w:category>
        <w:types>
          <w:type w:val="bbPlcHdr"/>
        </w:types>
        <w:behaviors>
          <w:behavior w:val="content"/>
        </w:behaviors>
        <w:guid w:val="{CBCF1082-8D68-48C5-B077-4A8B02DA8388}"/>
      </w:docPartPr>
      <w:docPartBody>
        <w:p w:rsidR="00000000" w:rsidRDefault="00DA3C39"/>
      </w:docPartBody>
    </w:docPart>
    <w:docPart>
      <w:docPartPr>
        <w:name w:val="6ED2B183BCFA48308B0E4CA93678B614"/>
        <w:category>
          <w:name w:val="General"/>
          <w:gallery w:val="placeholder"/>
        </w:category>
        <w:types>
          <w:type w:val="bbPlcHdr"/>
        </w:types>
        <w:behaviors>
          <w:behavior w:val="content"/>
        </w:behaviors>
        <w:guid w:val="{934AE506-4010-4D20-9D4E-D9111AC691F7}"/>
      </w:docPartPr>
      <w:docPartBody>
        <w:p w:rsidR="00000000" w:rsidRDefault="00DA3C39"/>
      </w:docPartBody>
    </w:docPart>
    <w:docPart>
      <w:docPartPr>
        <w:name w:val="A048A639316D40A98551DC873B0C582E"/>
        <w:category>
          <w:name w:val="General"/>
          <w:gallery w:val="placeholder"/>
        </w:category>
        <w:types>
          <w:type w:val="bbPlcHdr"/>
        </w:types>
        <w:behaviors>
          <w:behavior w:val="content"/>
        </w:behaviors>
        <w:guid w:val="{2A7F3A4E-8510-4F76-84FF-FB6DA0B48DC8}"/>
      </w:docPartPr>
      <w:docPartBody>
        <w:p w:rsidR="00000000" w:rsidRDefault="00DA3C39"/>
      </w:docPartBody>
    </w:docPart>
    <w:docPart>
      <w:docPartPr>
        <w:name w:val="D67AE6CB5BA3489882AF1473D4CC0647"/>
        <w:category>
          <w:name w:val="General"/>
          <w:gallery w:val="placeholder"/>
        </w:category>
        <w:types>
          <w:type w:val="bbPlcHdr"/>
        </w:types>
        <w:behaviors>
          <w:behavior w:val="content"/>
        </w:behaviors>
        <w:guid w:val="{8F98D255-DF30-4FC8-B04D-8A70A83A4A8E}"/>
      </w:docPartPr>
      <w:docPartBody>
        <w:p w:rsidR="00000000" w:rsidRDefault="00DA3C39"/>
      </w:docPartBody>
    </w:docPart>
    <w:docPart>
      <w:docPartPr>
        <w:name w:val="70B2EAB6047345AE89D0ADE917DA7FC4"/>
        <w:category>
          <w:name w:val="General"/>
          <w:gallery w:val="placeholder"/>
        </w:category>
        <w:types>
          <w:type w:val="bbPlcHdr"/>
        </w:types>
        <w:behaviors>
          <w:behavior w:val="content"/>
        </w:behaviors>
        <w:guid w:val="{64BEFA5A-85D3-4B49-BE44-511B42F0222B}"/>
      </w:docPartPr>
      <w:docPartBody>
        <w:p w:rsidR="00000000" w:rsidRDefault="00DA3C39"/>
      </w:docPartBody>
    </w:docPart>
    <w:docPart>
      <w:docPartPr>
        <w:name w:val="77C5F152F8D249C0A8E44F9986BBDF34"/>
        <w:category>
          <w:name w:val="General"/>
          <w:gallery w:val="placeholder"/>
        </w:category>
        <w:types>
          <w:type w:val="bbPlcHdr"/>
        </w:types>
        <w:behaviors>
          <w:behavior w:val="content"/>
        </w:behaviors>
        <w:guid w:val="{E6F54EF9-64C7-4F1A-8B29-19BDE6BA5A9F}"/>
      </w:docPartPr>
      <w:docPartBody>
        <w:p w:rsidR="00000000" w:rsidRDefault="00DA3C39"/>
      </w:docPartBody>
    </w:docPart>
    <w:docPart>
      <w:docPartPr>
        <w:name w:val="861ABFB8E57D4E26B748A8B627AF7083"/>
        <w:category>
          <w:name w:val="General"/>
          <w:gallery w:val="placeholder"/>
        </w:category>
        <w:types>
          <w:type w:val="bbPlcHdr"/>
        </w:types>
        <w:behaviors>
          <w:behavior w:val="content"/>
        </w:behaviors>
        <w:guid w:val="{C8D6AE02-8E8D-4D62-9469-65A691277AED}"/>
      </w:docPartPr>
      <w:docPartBody>
        <w:p w:rsidR="00000000" w:rsidRDefault="00387208" w:rsidP="00387208">
          <w:pPr>
            <w:pStyle w:val="861ABFB8E57D4E26B748A8B627AF7083"/>
          </w:pPr>
          <w:r w:rsidRPr="00A30DD1">
            <w:rPr>
              <w:rStyle w:val="PlaceholderText"/>
            </w:rPr>
            <w:t>Click here to enter a date.</w:t>
          </w:r>
        </w:p>
      </w:docPartBody>
    </w:docPart>
    <w:docPart>
      <w:docPartPr>
        <w:name w:val="047B3D8E030F43EF9438C39AACCFC5FC"/>
        <w:category>
          <w:name w:val="General"/>
          <w:gallery w:val="placeholder"/>
        </w:category>
        <w:types>
          <w:type w:val="bbPlcHdr"/>
        </w:types>
        <w:behaviors>
          <w:behavior w:val="content"/>
        </w:behaviors>
        <w:guid w:val="{B447A90C-D5CD-4280-AE10-110D0F56FD90}"/>
      </w:docPartPr>
      <w:docPartBody>
        <w:p w:rsidR="00000000" w:rsidRDefault="00DA3C39"/>
      </w:docPartBody>
    </w:docPart>
    <w:docPart>
      <w:docPartPr>
        <w:name w:val="6D90A7FA12D148DD8EBAFEF53E95E88E"/>
        <w:category>
          <w:name w:val="General"/>
          <w:gallery w:val="placeholder"/>
        </w:category>
        <w:types>
          <w:type w:val="bbPlcHdr"/>
        </w:types>
        <w:behaviors>
          <w:behavior w:val="content"/>
        </w:behaviors>
        <w:guid w:val="{F407B145-8A0A-4FE5-A6F0-0466EF6EA24C}"/>
      </w:docPartPr>
      <w:docPartBody>
        <w:p w:rsidR="00000000" w:rsidRDefault="00DA3C39"/>
      </w:docPartBody>
    </w:docPart>
    <w:docPart>
      <w:docPartPr>
        <w:name w:val="6AD847CF3B2645ACA81C38407D106EAF"/>
        <w:category>
          <w:name w:val="General"/>
          <w:gallery w:val="placeholder"/>
        </w:category>
        <w:types>
          <w:type w:val="bbPlcHdr"/>
        </w:types>
        <w:behaviors>
          <w:behavior w:val="content"/>
        </w:behaviors>
        <w:guid w:val="{542C6219-0658-48AF-A6C3-791C463824AF}"/>
      </w:docPartPr>
      <w:docPartBody>
        <w:p w:rsidR="00000000" w:rsidRDefault="00387208" w:rsidP="00387208">
          <w:pPr>
            <w:pStyle w:val="6AD847CF3B2645ACA81C38407D106EAF"/>
          </w:pPr>
          <w:r>
            <w:rPr>
              <w:rFonts w:eastAsia="Times New Roman" w:cs="Times New Roman"/>
              <w:bCs/>
              <w:szCs w:val="24"/>
            </w:rPr>
            <w:t xml:space="preserve"> </w:t>
          </w:r>
        </w:p>
      </w:docPartBody>
    </w:docPart>
    <w:docPart>
      <w:docPartPr>
        <w:name w:val="87F72EE794434BDC9E43146007E6CDA4"/>
        <w:category>
          <w:name w:val="General"/>
          <w:gallery w:val="placeholder"/>
        </w:category>
        <w:types>
          <w:type w:val="bbPlcHdr"/>
        </w:types>
        <w:behaviors>
          <w:behavior w:val="content"/>
        </w:behaviors>
        <w:guid w:val="{F340A554-8AE5-45BA-AE36-3D387EAE463E}"/>
      </w:docPartPr>
      <w:docPartBody>
        <w:p w:rsidR="00000000" w:rsidRDefault="00DA3C39"/>
      </w:docPartBody>
    </w:docPart>
    <w:docPart>
      <w:docPartPr>
        <w:name w:val="3E19FFC21F1F4E6AB4D55378EB8431E6"/>
        <w:category>
          <w:name w:val="General"/>
          <w:gallery w:val="placeholder"/>
        </w:category>
        <w:types>
          <w:type w:val="bbPlcHdr"/>
        </w:types>
        <w:behaviors>
          <w:behavior w:val="content"/>
        </w:behaviors>
        <w:guid w:val="{C03C01C9-34B0-40CA-8A13-47CB8E15A352}"/>
      </w:docPartPr>
      <w:docPartBody>
        <w:p w:rsidR="00000000" w:rsidRDefault="00DA3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720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3C3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208"/>
    <w:rPr>
      <w:color w:val="808080"/>
    </w:rPr>
  </w:style>
  <w:style w:type="paragraph" w:customStyle="1" w:styleId="861ABFB8E57D4E26B748A8B627AF7083">
    <w:name w:val="861ABFB8E57D4E26B748A8B627AF7083"/>
    <w:rsid w:val="00387208"/>
    <w:pPr>
      <w:spacing w:after="160" w:line="259" w:lineRule="auto"/>
    </w:pPr>
  </w:style>
  <w:style w:type="paragraph" w:customStyle="1" w:styleId="6AD847CF3B2645ACA81C38407D106EAF">
    <w:name w:val="6AD847CF3B2645ACA81C38407D106EAF"/>
    <w:rsid w:val="003872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942</Words>
  <Characters>5375</Characters>
  <Application>Microsoft Office Word</Application>
  <DocSecurity>0</DocSecurity>
  <Lines>44</Lines>
  <Paragraphs>12</Paragraphs>
  <ScaleCrop>false</ScaleCrop>
  <Company>Texas Legislative Council</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2023-05-18T05:59:00Z</dcterms:modified>
</cp:coreProperties>
</file>

<file path=docProps/custom.xml><?xml version="1.0" encoding="utf-8"?>
<op:Properties xmlns:vt="http://schemas.openxmlformats.org/officeDocument/2006/docPropsVTypes" xmlns:op="http://schemas.openxmlformats.org/officeDocument/2006/custom-properties"/>
</file>