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47F50" w14:paraId="4E6B8CA3" w14:textId="77777777" w:rsidTr="00345119">
        <w:tc>
          <w:tcPr>
            <w:tcW w:w="9576" w:type="dxa"/>
            <w:noWrap/>
          </w:tcPr>
          <w:p w14:paraId="24CFAEA4" w14:textId="77777777" w:rsidR="008423E4" w:rsidRPr="0022177D" w:rsidRDefault="0086790B" w:rsidP="00734AE1">
            <w:pPr>
              <w:pStyle w:val="Heading1"/>
            </w:pPr>
            <w:r>
              <w:t>RESOLUTION ANALYSIS</w:t>
            </w:r>
          </w:p>
        </w:tc>
      </w:tr>
    </w:tbl>
    <w:p w14:paraId="0EFF38DC" w14:textId="77777777" w:rsidR="008423E4" w:rsidRPr="0022177D" w:rsidRDefault="008423E4" w:rsidP="00734AE1">
      <w:pPr>
        <w:jc w:val="center"/>
      </w:pPr>
    </w:p>
    <w:p w14:paraId="70351C1F" w14:textId="77777777" w:rsidR="008423E4" w:rsidRPr="00B31F0E" w:rsidRDefault="008423E4" w:rsidP="00734AE1"/>
    <w:p w14:paraId="4084C70D" w14:textId="77777777" w:rsidR="008423E4" w:rsidRPr="00742794" w:rsidRDefault="008423E4" w:rsidP="00734AE1">
      <w:pPr>
        <w:tabs>
          <w:tab w:val="right" w:pos="9360"/>
        </w:tabs>
      </w:pPr>
    </w:p>
    <w:tbl>
      <w:tblPr>
        <w:tblW w:w="0" w:type="auto"/>
        <w:tblLayout w:type="fixed"/>
        <w:tblLook w:val="01E0" w:firstRow="1" w:lastRow="1" w:firstColumn="1" w:lastColumn="1" w:noHBand="0" w:noVBand="0"/>
      </w:tblPr>
      <w:tblGrid>
        <w:gridCol w:w="9576"/>
      </w:tblGrid>
      <w:tr w:rsidR="00547F50" w14:paraId="474F5F81" w14:textId="77777777" w:rsidTr="00345119">
        <w:tc>
          <w:tcPr>
            <w:tcW w:w="9576" w:type="dxa"/>
          </w:tcPr>
          <w:p w14:paraId="40D505E1" w14:textId="77777777" w:rsidR="008423E4" w:rsidRPr="00861995" w:rsidRDefault="0086790B" w:rsidP="00734AE1">
            <w:pPr>
              <w:jc w:val="right"/>
            </w:pPr>
            <w:r>
              <w:t>C.S.H.J.R. 153</w:t>
            </w:r>
          </w:p>
        </w:tc>
      </w:tr>
      <w:tr w:rsidR="00547F50" w14:paraId="36154190" w14:textId="77777777" w:rsidTr="00345119">
        <w:tc>
          <w:tcPr>
            <w:tcW w:w="9576" w:type="dxa"/>
          </w:tcPr>
          <w:p w14:paraId="4B0FBEBD" w14:textId="77777777" w:rsidR="008423E4" w:rsidRPr="00861995" w:rsidRDefault="0086790B" w:rsidP="00734AE1">
            <w:pPr>
              <w:jc w:val="right"/>
            </w:pPr>
            <w:r>
              <w:t xml:space="preserve">By: </w:t>
            </w:r>
            <w:r w:rsidR="00572BDC">
              <w:t>Wilson</w:t>
            </w:r>
          </w:p>
        </w:tc>
      </w:tr>
      <w:tr w:rsidR="00547F50" w14:paraId="358AD766" w14:textId="77777777" w:rsidTr="00345119">
        <w:tc>
          <w:tcPr>
            <w:tcW w:w="9576" w:type="dxa"/>
          </w:tcPr>
          <w:p w14:paraId="6880F02D" w14:textId="77777777" w:rsidR="008423E4" w:rsidRPr="00861995" w:rsidRDefault="0086790B" w:rsidP="00734AE1">
            <w:pPr>
              <w:jc w:val="right"/>
            </w:pPr>
            <w:r>
              <w:t>Ways &amp; Means</w:t>
            </w:r>
          </w:p>
        </w:tc>
      </w:tr>
      <w:tr w:rsidR="00547F50" w14:paraId="133D225E" w14:textId="77777777" w:rsidTr="00345119">
        <w:tc>
          <w:tcPr>
            <w:tcW w:w="9576" w:type="dxa"/>
          </w:tcPr>
          <w:p w14:paraId="2A7630DC" w14:textId="77777777" w:rsidR="008423E4" w:rsidRDefault="0086790B" w:rsidP="00734AE1">
            <w:pPr>
              <w:jc w:val="right"/>
            </w:pPr>
            <w:r>
              <w:t>Committee Report (Substituted)</w:t>
            </w:r>
          </w:p>
        </w:tc>
      </w:tr>
    </w:tbl>
    <w:p w14:paraId="2B5C3DB3" w14:textId="77777777" w:rsidR="008423E4" w:rsidRDefault="008423E4" w:rsidP="00734AE1">
      <w:pPr>
        <w:tabs>
          <w:tab w:val="right" w:pos="9360"/>
        </w:tabs>
      </w:pPr>
    </w:p>
    <w:p w14:paraId="0CB7D5CB" w14:textId="77777777" w:rsidR="008423E4" w:rsidRDefault="008423E4" w:rsidP="00734AE1"/>
    <w:p w14:paraId="03919774" w14:textId="77777777" w:rsidR="008423E4" w:rsidRDefault="008423E4" w:rsidP="00734AE1"/>
    <w:tbl>
      <w:tblPr>
        <w:tblW w:w="0" w:type="auto"/>
        <w:tblCellMar>
          <w:left w:w="115" w:type="dxa"/>
          <w:right w:w="115" w:type="dxa"/>
        </w:tblCellMar>
        <w:tblLook w:val="01E0" w:firstRow="1" w:lastRow="1" w:firstColumn="1" w:lastColumn="1" w:noHBand="0" w:noVBand="0"/>
      </w:tblPr>
      <w:tblGrid>
        <w:gridCol w:w="9360"/>
      </w:tblGrid>
      <w:tr w:rsidR="00547F50" w14:paraId="50CC8AD8" w14:textId="77777777" w:rsidTr="00345119">
        <w:tc>
          <w:tcPr>
            <w:tcW w:w="9576" w:type="dxa"/>
          </w:tcPr>
          <w:p w14:paraId="036BF44B" w14:textId="77777777" w:rsidR="008423E4" w:rsidRPr="00A8133F" w:rsidRDefault="0086790B" w:rsidP="00734AE1">
            <w:pPr>
              <w:rPr>
                <w:b/>
              </w:rPr>
            </w:pPr>
            <w:r w:rsidRPr="009C1E9A">
              <w:rPr>
                <w:b/>
                <w:u w:val="single"/>
              </w:rPr>
              <w:t>BACKGROUND AND PURPOSE</w:t>
            </w:r>
            <w:r>
              <w:rPr>
                <w:b/>
              </w:rPr>
              <w:t xml:space="preserve"> </w:t>
            </w:r>
          </w:p>
          <w:p w14:paraId="5F8788BB" w14:textId="77777777" w:rsidR="008423E4" w:rsidRDefault="008423E4" w:rsidP="00734AE1"/>
          <w:p w14:paraId="6D956392" w14:textId="77CDE3DC" w:rsidR="008423E4" w:rsidRDefault="0086790B" w:rsidP="00734AE1">
            <w:pPr>
              <w:pStyle w:val="Header"/>
              <w:tabs>
                <w:tab w:val="clear" w:pos="4320"/>
                <w:tab w:val="clear" w:pos="8640"/>
              </w:tabs>
              <w:jc w:val="both"/>
            </w:pPr>
            <w:r>
              <w:t xml:space="preserve">Constituents </w:t>
            </w:r>
            <w:r w:rsidR="00203ED2">
              <w:t xml:space="preserve">in House District 20 </w:t>
            </w:r>
            <w:r>
              <w:t>brought forward</w:t>
            </w:r>
            <w:r w:rsidR="00203ED2">
              <w:t xml:space="preserve"> concerns</w:t>
            </w:r>
            <w:r>
              <w:t xml:space="preserve"> that current law </w:t>
            </w:r>
            <w:r w:rsidR="00203ED2">
              <w:t xml:space="preserve">does not give </w:t>
            </w:r>
            <w:r>
              <w:t xml:space="preserve">local taxing entities the proper authority to provide a tax freeze for seniors or citizens with disabilities. </w:t>
            </w:r>
            <w:r w:rsidR="00203ED2">
              <w:t>Current law</w:t>
            </w:r>
            <w:r>
              <w:t xml:space="preserve"> only allows for </w:t>
            </w:r>
            <w:r w:rsidR="00203ED2">
              <w:t>a c</w:t>
            </w:r>
            <w:r>
              <w:t>ounty, municipal</w:t>
            </w:r>
            <w:r w:rsidR="00203ED2">
              <w:t>ity</w:t>
            </w:r>
            <w:r>
              <w:t xml:space="preserve">, or junior college district to provide a tax freeze on homesteads of elderly </w:t>
            </w:r>
            <w:r w:rsidR="00203ED2">
              <w:t xml:space="preserve">individuals </w:t>
            </w:r>
            <w:r>
              <w:t xml:space="preserve">and </w:t>
            </w:r>
            <w:r w:rsidR="00203ED2">
              <w:t xml:space="preserve">individuals </w:t>
            </w:r>
            <w:r>
              <w:t xml:space="preserve">with disabilities. </w:t>
            </w:r>
            <w:r w:rsidR="00203ED2">
              <w:t>C.S.</w:t>
            </w:r>
            <w:r>
              <w:t>H</w:t>
            </w:r>
            <w:r w:rsidR="00203ED2">
              <w:t>.</w:t>
            </w:r>
            <w:r>
              <w:t>J</w:t>
            </w:r>
            <w:r w:rsidR="00203ED2">
              <w:t>.</w:t>
            </w:r>
            <w:r>
              <w:t>R</w:t>
            </w:r>
            <w:r w:rsidR="00203ED2">
              <w:t>.</w:t>
            </w:r>
            <w:r>
              <w:t xml:space="preserve"> 153</w:t>
            </w:r>
            <w:r w:rsidR="00203ED2">
              <w:t xml:space="preserve"> seeks to address this issue by</w:t>
            </w:r>
            <w:r>
              <w:t xml:space="preserve"> allow</w:t>
            </w:r>
            <w:r w:rsidR="00203ED2">
              <w:t>ing</w:t>
            </w:r>
            <w:r>
              <w:t xml:space="preserve"> a taxing unit, other than a </w:t>
            </w:r>
            <w:r w:rsidR="00203ED2">
              <w:t xml:space="preserve">public </w:t>
            </w:r>
            <w:r>
              <w:t xml:space="preserve">school district, </w:t>
            </w:r>
            <w:r w:rsidR="00203ED2" w:rsidRPr="0018725E">
              <w:t xml:space="preserve">county, </w:t>
            </w:r>
            <w:r w:rsidR="00203ED2">
              <w:t>municipality</w:t>
            </w:r>
            <w:r w:rsidR="00203ED2" w:rsidRPr="0018725E">
              <w:t>, or junior college district</w:t>
            </w:r>
            <w:r w:rsidR="00820CED">
              <w:t>,</w:t>
            </w:r>
            <w:r w:rsidR="00203ED2">
              <w:t xml:space="preserve"> </w:t>
            </w:r>
            <w:r>
              <w:t>to provide taxing limitations on</w:t>
            </w:r>
            <w:r w:rsidR="00820CED">
              <w:t xml:space="preserve"> the</w:t>
            </w:r>
            <w:r>
              <w:t xml:space="preserve"> homesteads</w:t>
            </w:r>
            <w:r w:rsidR="00820CED">
              <w:t xml:space="preserve"> of certain low-income individuals who are elderly or disabled</w:t>
            </w:r>
            <w:r>
              <w:t xml:space="preserve">. </w:t>
            </w:r>
            <w:r w:rsidR="00820CED">
              <w:t>The resolution provides for the continued eligibility for the limitation of an otherwise eligible surviving spouse of a person who qualified for the limitation</w:t>
            </w:r>
            <w:r>
              <w:t>.</w:t>
            </w:r>
          </w:p>
          <w:p w14:paraId="1719B8A0" w14:textId="77777777" w:rsidR="008423E4" w:rsidRPr="00E26B13" w:rsidRDefault="008423E4" w:rsidP="00734AE1">
            <w:pPr>
              <w:rPr>
                <w:b/>
              </w:rPr>
            </w:pPr>
          </w:p>
        </w:tc>
      </w:tr>
      <w:tr w:rsidR="00547F50" w14:paraId="1173081B" w14:textId="77777777" w:rsidTr="00345119">
        <w:tc>
          <w:tcPr>
            <w:tcW w:w="9576" w:type="dxa"/>
          </w:tcPr>
          <w:p w14:paraId="51F76D90" w14:textId="77777777" w:rsidR="0017725B" w:rsidRDefault="0086790B" w:rsidP="00734AE1">
            <w:pPr>
              <w:rPr>
                <w:b/>
                <w:u w:val="single"/>
              </w:rPr>
            </w:pPr>
            <w:r>
              <w:rPr>
                <w:b/>
                <w:u w:val="single"/>
              </w:rPr>
              <w:t>CRIMINAL JUSTICE IMPACT</w:t>
            </w:r>
          </w:p>
          <w:p w14:paraId="1C331923" w14:textId="77777777" w:rsidR="0017725B" w:rsidRDefault="0017725B" w:rsidP="00734AE1">
            <w:pPr>
              <w:rPr>
                <w:b/>
                <w:u w:val="single"/>
              </w:rPr>
            </w:pPr>
          </w:p>
          <w:p w14:paraId="1958A674" w14:textId="78F66BA1" w:rsidR="0086428D" w:rsidRPr="0086428D" w:rsidRDefault="0086790B" w:rsidP="00734AE1">
            <w:pPr>
              <w:jc w:val="both"/>
            </w:pPr>
            <w:r>
              <w:t xml:space="preserve">It is the </w:t>
            </w:r>
            <w:r>
              <w:t>committee's opinion that this resolution does not expressly create a criminal offense, increase the punishment for an existing criminal offense or category of offenses, or change the eligibility of a person for community supervision, parole, or mandatory s</w:t>
            </w:r>
            <w:r>
              <w:t>upervision.</w:t>
            </w:r>
          </w:p>
          <w:p w14:paraId="21493B42" w14:textId="77777777" w:rsidR="0017725B" w:rsidRPr="0017725B" w:rsidRDefault="0017725B" w:rsidP="00734AE1">
            <w:pPr>
              <w:rPr>
                <w:b/>
                <w:u w:val="single"/>
              </w:rPr>
            </w:pPr>
          </w:p>
        </w:tc>
      </w:tr>
      <w:tr w:rsidR="00547F50" w14:paraId="0D37DE57" w14:textId="77777777" w:rsidTr="00345119">
        <w:tc>
          <w:tcPr>
            <w:tcW w:w="9576" w:type="dxa"/>
          </w:tcPr>
          <w:p w14:paraId="050A9EF9" w14:textId="77777777" w:rsidR="008423E4" w:rsidRPr="00A8133F" w:rsidRDefault="0086790B" w:rsidP="00734AE1">
            <w:pPr>
              <w:rPr>
                <w:b/>
              </w:rPr>
            </w:pPr>
            <w:r w:rsidRPr="009C1E9A">
              <w:rPr>
                <w:b/>
                <w:u w:val="single"/>
              </w:rPr>
              <w:t>RULEMAKING AUTHORITY</w:t>
            </w:r>
            <w:r>
              <w:rPr>
                <w:b/>
              </w:rPr>
              <w:t xml:space="preserve"> </w:t>
            </w:r>
          </w:p>
          <w:p w14:paraId="03815B8D" w14:textId="77777777" w:rsidR="008423E4" w:rsidRDefault="008423E4" w:rsidP="00734AE1"/>
          <w:p w14:paraId="640C7D78" w14:textId="37DF1DE5" w:rsidR="0086428D" w:rsidRDefault="0086790B" w:rsidP="00734AE1">
            <w:pPr>
              <w:pStyle w:val="Header"/>
              <w:tabs>
                <w:tab w:val="clear" w:pos="4320"/>
                <w:tab w:val="clear" w:pos="8640"/>
              </w:tabs>
              <w:jc w:val="both"/>
            </w:pPr>
            <w:r>
              <w:t>It is the committee's opinion that this resolution does not expressly grant any additional rulemaking authority to a state officer, department, agency, or institution.</w:t>
            </w:r>
          </w:p>
          <w:p w14:paraId="2127C185" w14:textId="77777777" w:rsidR="008423E4" w:rsidRPr="00E21FDC" w:rsidRDefault="008423E4" w:rsidP="00734AE1">
            <w:pPr>
              <w:rPr>
                <w:b/>
              </w:rPr>
            </w:pPr>
          </w:p>
        </w:tc>
      </w:tr>
      <w:tr w:rsidR="00547F50" w14:paraId="533AB28D" w14:textId="77777777" w:rsidTr="00345119">
        <w:tc>
          <w:tcPr>
            <w:tcW w:w="9576" w:type="dxa"/>
          </w:tcPr>
          <w:p w14:paraId="33596CF9" w14:textId="77777777" w:rsidR="008423E4" w:rsidRPr="00A8133F" w:rsidRDefault="0086790B" w:rsidP="00734AE1">
            <w:pPr>
              <w:rPr>
                <w:b/>
              </w:rPr>
            </w:pPr>
            <w:r w:rsidRPr="009C1E9A">
              <w:rPr>
                <w:b/>
                <w:u w:val="single"/>
              </w:rPr>
              <w:t>ANALYSIS</w:t>
            </w:r>
            <w:r>
              <w:rPr>
                <w:b/>
              </w:rPr>
              <w:t xml:space="preserve"> </w:t>
            </w:r>
          </w:p>
          <w:p w14:paraId="08B65D3C" w14:textId="77777777" w:rsidR="008423E4" w:rsidRDefault="008423E4" w:rsidP="00734AE1"/>
          <w:p w14:paraId="121FF439" w14:textId="52D88C37" w:rsidR="00E05248" w:rsidRDefault="0086790B" w:rsidP="00734AE1">
            <w:pPr>
              <w:pStyle w:val="Header"/>
              <w:jc w:val="both"/>
            </w:pPr>
            <w:r>
              <w:t>C.S.</w:t>
            </w:r>
            <w:r w:rsidR="00572BDC">
              <w:t xml:space="preserve">H.J.R. 153 proposes an amendment to the Texas Constitution to </w:t>
            </w:r>
            <w:r w:rsidR="0018725E">
              <w:t>authorize t</w:t>
            </w:r>
            <w:r w:rsidR="0018725E" w:rsidRPr="0018725E">
              <w:t xml:space="preserve">he governing body of a political subdivision other than a </w:t>
            </w:r>
            <w:r w:rsidR="0018725E">
              <w:t xml:space="preserve">public </w:t>
            </w:r>
            <w:r w:rsidR="0018725E" w:rsidRPr="0018725E">
              <w:t xml:space="preserve">school district, county, city or town, or junior college district by official action </w:t>
            </w:r>
            <w:r w:rsidR="0018725E">
              <w:t>to</w:t>
            </w:r>
            <w:r w:rsidR="006C246A">
              <w:t xml:space="preserve"> prohibit</w:t>
            </w:r>
            <w:r w:rsidR="0018725E">
              <w:t xml:space="preserve"> </w:t>
            </w:r>
            <w:r w:rsidR="00A36A0B" w:rsidRPr="00A36A0B">
              <w:t xml:space="preserve">the total amount of </w:t>
            </w:r>
            <w:r w:rsidR="00A36A0B">
              <w:t>property</w:t>
            </w:r>
            <w:r w:rsidR="00A36A0B" w:rsidRPr="00A36A0B">
              <w:t xml:space="preserve"> taxes imposed</w:t>
            </w:r>
            <w:r w:rsidR="007F119F">
              <w:t xml:space="preserve"> by the governing body of such a political subdivision</w:t>
            </w:r>
            <w:r w:rsidR="00A36A0B" w:rsidRPr="00A36A0B">
              <w:t xml:space="preserve"> </w:t>
            </w:r>
            <w:r w:rsidR="00B70EF0">
              <w:t xml:space="preserve">on </w:t>
            </w:r>
            <w:r w:rsidR="006C246A">
              <w:t xml:space="preserve">the </w:t>
            </w:r>
            <w:r w:rsidR="00B70EF0">
              <w:t>homestead</w:t>
            </w:r>
            <w:r w:rsidR="00AB5CD4">
              <w:t xml:space="preserve"> of </w:t>
            </w:r>
            <w:r w:rsidR="00AB5CD4" w:rsidRPr="00AB5CD4">
              <w:t xml:space="preserve">a person </w:t>
            </w:r>
            <w:r w:rsidR="007F119F">
              <w:t xml:space="preserve">who is </w:t>
            </w:r>
            <w:r w:rsidR="00AB5CD4" w:rsidRPr="00AB5CD4">
              <w:t>of limited financial means</w:t>
            </w:r>
            <w:r w:rsidR="007F119F">
              <w:t>,</w:t>
            </w:r>
            <w:r w:rsidR="00AB5CD4" w:rsidRPr="00AB5CD4">
              <w:t xml:space="preserve"> is disabled or is 65 years of age or older</w:t>
            </w:r>
            <w:r w:rsidR="007F119F">
              <w:t>, and</w:t>
            </w:r>
            <w:r w:rsidR="00AB5CD4">
              <w:t xml:space="preserve"> </w:t>
            </w:r>
            <w:r w:rsidR="00AB5CD4" w:rsidRPr="00AB5CD4">
              <w:t xml:space="preserve">receives a residence homestead </w:t>
            </w:r>
            <w:r w:rsidR="007F119F">
              <w:t xml:space="preserve">property tax </w:t>
            </w:r>
            <w:r w:rsidR="00AB5CD4" w:rsidRPr="00AB5CD4">
              <w:t>exemption</w:t>
            </w:r>
            <w:r w:rsidR="00B70EF0">
              <w:t xml:space="preserve"> </w:t>
            </w:r>
            <w:r w:rsidR="007F119F">
              <w:t xml:space="preserve">for the property </w:t>
            </w:r>
            <w:r w:rsidR="00B70EF0">
              <w:t xml:space="preserve">from being increased </w:t>
            </w:r>
            <w:r w:rsidR="00B70EF0" w:rsidRPr="00B70EF0">
              <w:t>while the homestead remains the residence homestead of that person or that person's spouse</w:t>
            </w:r>
            <w:r w:rsidR="007F119F">
              <w:t xml:space="preserve"> if the spouse is of limited financial means, is disable</w:t>
            </w:r>
            <w:r w:rsidR="008407C2">
              <w:t>d</w:t>
            </w:r>
            <w:r w:rsidR="007F119F">
              <w:t xml:space="preserve"> or is 65 years of age or older, and </w:t>
            </w:r>
            <w:r w:rsidR="006C246A">
              <w:t>receives a residence homestead exemption on the homestead</w:t>
            </w:r>
            <w:r w:rsidR="00AB5CD4">
              <w:t xml:space="preserve">. </w:t>
            </w:r>
            <w:r w:rsidR="002D0E58" w:rsidRPr="002D0E58">
              <w:t>As an alternative</w:t>
            </w:r>
            <w:r w:rsidR="002D0E58">
              <w:t xml:space="preserve">, the </w:t>
            </w:r>
            <w:r w:rsidR="006767AE">
              <w:t>resolution</w:t>
            </w:r>
            <w:r w:rsidR="002D0E58">
              <w:t xml:space="preserve"> requires </w:t>
            </w:r>
            <w:r w:rsidR="002D0E58" w:rsidRPr="002D0E58">
              <w:t>the governing body of the political subdivision</w:t>
            </w:r>
            <w:r w:rsidR="002D0E58">
              <w:t xml:space="preserve">, </w:t>
            </w:r>
            <w:r w:rsidR="002D0E58" w:rsidRPr="002D0E58">
              <w:t xml:space="preserve">on receipt of a petition signed by five percent of the </w:t>
            </w:r>
            <w:r w:rsidR="006C246A">
              <w:t xml:space="preserve">political subdivision's </w:t>
            </w:r>
            <w:r w:rsidR="002D0E58" w:rsidRPr="002D0E58">
              <w:t>registered voters,</w:t>
            </w:r>
            <w:r w:rsidR="002D0E58">
              <w:t xml:space="preserve"> to </w:t>
            </w:r>
            <w:r w:rsidR="002D0E58" w:rsidRPr="002D0E58">
              <w:t xml:space="preserve">call an election to determine by majority vote whether to establish </w:t>
            </w:r>
            <w:r w:rsidR="006C246A">
              <w:t xml:space="preserve">such </w:t>
            </w:r>
            <w:r w:rsidR="002D0E58" w:rsidRPr="002D0E58">
              <w:t>a tax limitation</w:t>
            </w:r>
            <w:r>
              <w:t xml:space="preserve">. </w:t>
            </w:r>
            <w:r w:rsidR="006C246A" w:rsidRPr="006C246A">
              <w:t xml:space="preserve">If a political subdivision establishes </w:t>
            </w:r>
            <w:r w:rsidR="006C246A">
              <w:t>the</w:t>
            </w:r>
            <w:r w:rsidR="006C246A" w:rsidRPr="006C246A">
              <w:t xml:space="preserve"> tax limitation and a person of limited financial means who is disabled or is 65 years of age or older dies in a year in which the person received a residence homestead exemption</w:t>
            </w:r>
            <w:r w:rsidR="006C246A">
              <w:t>,</w:t>
            </w:r>
            <w:r w:rsidR="006C246A" w:rsidRPr="006C246A">
              <w:t xml:space="preserve"> </w:t>
            </w:r>
            <w:r w:rsidR="006C246A">
              <w:t>t</w:t>
            </w:r>
            <w:r>
              <w:t xml:space="preserve">he </w:t>
            </w:r>
            <w:r w:rsidR="006767AE">
              <w:t>resolution</w:t>
            </w:r>
            <w:r>
              <w:t xml:space="preserve"> prohibits </w:t>
            </w:r>
            <w:r w:rsidRPr="00E05248">
              <w:t xml:space="preserve">the total amount of </w:t>
            </w:r>
            <w:r>
              <w:t>property</w:t>
            </w:r>
            <w:r w:rsidRPr="00E05248">
              <w:t xml:space="preserve"> taxes imposed on the homestead by </w:t>
            </w:r>
            <w:r>
              <w:t>a</w:t>
            </w:r>
            <w:r w:rsidRPr="00E05248">
              <w:t xml:space="preserve"> political subdivision </w:t>
            </w:r>
            <w:r>
              <w:t>from being</w:t>
            </w:r>
            <w:r w:rsidRPr="00E05248">
              <w:t xml:space="preserve"> increased</w:t>
            </w:r>
            <w:r w:rsidR="00572BDC" w:rsidRPr="00572BDC">
              <w:t xml:space="preserve"> while the homestead remains the residence homestead of that person's surviving spouse if the spouse is of limited financial means and is 55 years of age or older at the time of the person's death, subject to any exceptions provided by general law. </w:t>
            </w:r>
          </w:p>
          <w:p w14:paraId="76D55B45" w14:textId="2EDA7B54" w:rsidR="00E05248" w:rsidRDefault="00E05248" w:rsidP="00734AE1">
            <w:pPr>
              <w:pStyle w:val="Header"/>
              <w:jc w:val="both"/>
            </w:pPr>
          </w:p>
          <w:p w14:paraId="0A203D9B" w14:textId="3D527B6A" w:rsidR="00572BDC" w:rsidRPr="009C36CD" w:rsidRDefault="0086790B" w:rsidP="00734AE1">
            <w:pPr>
              <w:pStyle w:val="Header"/>
              <w:jc w:val="both"/>
            </w:pPr>
            <w:r>
              <w:t>C.S.H.J.R. 153 authorizes t</w:t>
            </w:r>
            <w:r w:rsidRPr="00572BDC">
              <w:t xml:space="preserve">he legislature, by general law, </w:t>
            </w:r>
            <w:r>
              <w:t>to</w:t>
            </w:r>
            <w:r w:rsidRPr="00572BDC">
              <w:t xml:space="preserve"> provide for the transfer of all or a proporti</w:t>
            </w:r>
            <w:r w:rsidRPr="00572BDC">
              <w:t xml:space="preserve">onate amount of </w:t>
            </w:r>
            <w:r>
              <w:t>the</w:t>
            </w:r>
            <w:r w:rsidRPr="00572BDC">
              <w:t xml:space="preserve"> tax limitation for a person who qualifies for the limitation and establishes a different residence homestead located in the same political subdivision. </w:t>
            </w:r>
            <w:r w:rsidR="006767AE">
              <w:t xml:space="preserve">The resolution requires a </w:t>
            </w:r>
            <w:r w:rsidRPr="00572BDC">
              <w:t xml:space="preserve">political subdivision that establishes </w:t>
            </w:r>
            <w:r w:rsidR="006767AE">
              <w:t>the</w:t>
            </w:r>
            <w:r w:rsidRPr="00572BDC">
              <w:t xml:space="preserve"> tax limitation </w:t>
            </w:r>
            <w:r w:rsidR="006767AE">
              <w:t>to</w:t>
            </w:r>
            <w:r w:rsidRPr="00572BDC">
              <w:t xml:space="preserve"> comply with a law providing for the transfer of the limitation, even if the legislature enacts the law subsequent to the establishment by the political subdivision of the limitation. </w:t>
            </w:r>
            <w:r w:rsidR="006767AE">
              <w:t>The resolution authorizes t</w:t>
            </w:r>
            <w:r w:rsidRPr="00572BDC">
              <w:t>axes otherwise limited by a political subdi</w:t>
            </w:r>
            <w:r w:rsidRPr="00572BDC">
              <w:t>vision</w:t>
            </w:r>
            <w:r w:rsidR="006767AE">
              <w:t xml:space="preserve"> under the resolution's provisions</w:t>
            </w:r>
            <w:r w:rsidRPr="00572BDC">
              <w:t xml:space="preserve"> </w:t>
            </w:r>
            <w:r w:rsidR="006767AE">
              <w:t xml:space="preserve">to </w:t>
            </w:r>
            <w:r w:rsidRPr="00572BDC">
              <w:t>be increased to the extent the value of the homestead is increased by improvements other than repairs and other than improvements made to comply with governmental requirements and except as may be consistent with</w:t>
            </w:r>
            <w:r w:rsidRPr="00572BDC">
              <w:t xml:space="preserve"> the transfer of </w:t>
            </w:r>
            <w:r w:rsidR="006767AE">
              <w:t>the</w:t>
            </w:r>
            <w:r w:rsidRPr="00572BDC">
              <w:t xml:space="preserve"> tax limitation under a law authorized by </w:t>
            </w:r>
            <w:r w:rsidR="006767AE">
              <w:t>the resolution</w:t>
            </w:r>
            <w:r w:rsidRPr="00572BDC">
              <w:t xml:space="preserve">. The </w:t>
            </w:r>
            <w:r w:rsidR="006767AE">
              <w:t xml:space="preserve">resolution prohibits the </w:t>
            </w:r>
            <w:r w:rsidRPr="00572BDC">
              <w:t xml:space="preserve">governing body of a political subdivision </w:t>
            </w:r>
            <w:r w:rsidR="006767AE">
              <w:t>from</w:t>
            </w:r>
            <w:r w:rsidRPr="00572BDC">
              <w:t xml:space="preserve"> repeal</w:t>
            </w:r>
            <w:r w:rsidR="006767AE">
              <w:t>ing</w:t>
            </w:r>
            <w:r w:rsidRPr="00572BDC">
              <w:t xml:space="preserve"> or rescind</w:t>
            </w:r>
            <w:r w:rsidR="006767AE">
              <w:t>ing</w:t>
            </w:r>
            <w:r w:rsidRPr="00572BDC">
              <w:t xml:space="preserve"> </w:t>
            </w:r>
            <w:r w:rsidR="006767AE">
              <w:t>the</w:t>
            </w:r>
            <w:r w:rsidRPr="00572BDC">
              <w:t xml:space="preserve"> tax limitation. The </w:t>
            </w:r>
            <w:r w:rsidR="006767AE">
              <w:t xml:space="preserve">resolution authorizes the </w:t>
            </w:r>
            <w:r w:rsidRPr="00572BDC">
              <w:t xml:space="preserve">legislature by general law </w:t>
            </w:r>
            <w:r w:rsidR="006767AE">
              <w:t>to</w:t>
            </w:r>
            <w:r w:rsidRPr="00572BDC">
              <w:t xml:space="preserve"> prescribe the method for determining whether a person is of limited financial means for purposes of </w:t>
            </w:r>
            <w:r w:rsidR="006767AE">
              <w:t xml:space="preserve">the tax limitation. </w:t>
            </w:r>
            <w:r w:rsidR="0086428D" w:rsidRPr="0086428D">
              <w:t xml:space="preserve">The </w:t>
            </w:r>
            <w:r w:rsidR="0031583F">
              <w:t xml:space="preserve">resolution adds a temporary provision, set to expire January 1, 2025, </w:t>
            </w:r>
            <w:r w:rsidR="00203ED2">
              <w:t>establishing that the resolution's provisions</w:t>
            </w:r>
            <w:r w:rsidR="0086428D" w:rsidRPr="0086428D">
              <w:t xml:space="preserve"> take effect January 1, 2024.</w:t>
            </w:r>
          </w:p>
          <w:p w14:paraId="05FCEDC8" w14:textId="77777777" w:rsidR="008423E4" w:rsidRPr="00835628" w:rsidRDefault="008423E4" w:rsidP="00734AE1">
            <w:pPr>
              <w:rPr>
                <w:b/>
              </w:rPr>
            </w:pPr>
          </w:p>
        </w:tc>
      </w:tr>
      <w:tr w:rsidR="00547F50" w14:paraId="0F949CB0" w14:textId="77777777" w:rsidTr="00345119">
        <w:tc>
          <w:tcPr>
            <w:tcW w:w="9576" w:type="dxa"/>
          </w:tcPr>
          <w:p w14:paraId="0DE09B19" w14:textId="77777777" w:rsidR="008423E4" w:rsidRPr="00A8133F" w:rsidRDefault="0086790B" w:rsidP="00734AE1">
            <w:pPr>
              <w:rPr>
                <w:b/>
              </w:rPr>
            </w:pPr>
            <w:r>
              <w:rPr>
                <w:b/>
                <w:u w:val="single"/>
              </w:rPr>
              <w:t>ELECTION DATE</w:t>
            </w:r>
            <w:r>
              <w:rPr>
                <w:b/>
              </w:rPr>
              <w:t xml:space="preserve"> </w:t>
            </w:r>
          </w:p>
          <w:p w14:paraId="7CAAD9AE" w14:textId="77777777" w:rsidR="008423E4" w:rsidRDefault="008423E4" w:rsidP="00734AE1"/>
          <w:p w14:paraId="416DF2FA" w14:textId="3236703B" w:rsidR="008423E4" w:rsidRPr="003624F2" w:rsidRDefault="0086790B" w:rsidP="00734AE1">
            <w:pPr>
              <w:pStyle w:val="Header"/>
              <w:tabs>
                <w:tab w:val="clear" w:pos="4320"/>
                <w:tab w:val="clear" w:pos="8640"/>
              </w:tabs>
              <w:jc w:val="both"/>
            </w:pPr>
            <w:r>
              <w:t>The constitutional amendment proposed by this joint resolution will be submitted to the voter</w:t>
            </w:r>
            <w:r>
              <w:t>s at an election to be held November 7, 2023.</w:t>
            </w:r>
          </w:p>
          <w:p w14:paraId="320F49F2" w14:textId="77777777" w:rsidR="008423E4" w:rsidRPr="00233FDB" w:rsidRDefault="008423E4" w:rsidP="00734AE1">
            <w:pPr>
              <w:rPr>
                <w:b/>
              </w:rPr>
            </w:pPr>
          </w:p>
        </w:tc>
      </w:tr>
      <w:tr w:rsidR="00547F50" w14:paraId="6928D0F2" w14:textId="77777777" w:rsidTr="00345119">
        <w:tc>
          <w:tcPr>
            <w:tcW w:w="9576" w:type="dxa"/>
          </w:tcPr>
          <w:p w14:paraId="534BC242" w14:textId="77777777" w:rsidR="00572BDC" w:rsidRDefault="0086790B" w:rsidP="00734AE1">
            <w:pPr>
              <w:jc w:val="both"/>
              <w:rPr>
                <w:b/>
                <w:u w:val="single"/>
              </w:rPr>
            </w:pPr>
            <w:r>
              <w:rPr>
                <w:b/>
                <w:u w:val="single"/>
              </w:rPr>
              <w:t>COMPARISON OF INTRODUCED AND SUBSTITUTE</w:t>
            </w:r>
          </w:p>
          <w:p w14:paraId="2CF108BC" w14:textId="77777777" w:rsidR="00E148EE" w:rsidRDefault="00E148EE" w:rsidP="00734AE1">
            <w:pPr>
              <w:jc w:val="both"/>
            </w:pPr>
          </w:p>
          <w:p w14:paraId="40B76C69" w14:textId="73C9E4C1" w:rsidR="00E148EE" w:rsidRDefault="0086790B" w:rsidP="00734AE1">
            <w:pPr>
              <w:jc w:val="both"/>
            </w:pPr>
            <w:r>
              <w:t>While C.S.H.J.R. 153 may differ from the introduced in minor or nonsubstantive ways, the following summarizes the substantial differences between the introduced and co</w:t>
            </w:r>
            <w:r>
              <w:t xml:space="preserve">mmittee substitute versions of the </w:t>
            </w:r>
            <w:r w:rsidR="00DD2436">
              <w:t>resolution</w:t>
            </w:r>
            <w:r>
              <w:t>.</w:t>
            </w:r>
          </w:p>
          <w:p w14:paraId="31355FBA" w14:textId="67A62302" w:rsidR="00E148EE" w:rsidRDefault="00E148EE" w:rsidP="00734AE1">
            <w:pPr>
              <w:jc w:val="both"/>
            </w:pPr>
          </w:p>
          <w:p w14:paraId="543A1AB2" w14:textId="1C7356BD" w:rsidR="00E148EE" w:rsidRDefault="0086790B" w:rsidP="00734AE1">
            <w:pPr>
              <w:jc w:val="both"/>
            </w:pPr>
            <w:r w:rsidRPr="00FD0CE3">
              <w:t xml:space="preserve">Whereas the introduced </w:t>
            </w:r>
            <w:r w:rsidR="006D21A3">
              <w:t>extended to all</w:t>
            </w:r>
            <w:r w:rsidRPr="00FD0CE3">
              <w:t xml:space="preserve"> political subdivision</w:t>
            </w:r>
            <w:r w:rsidR="006D21A3">
              <w:t>s</w:t>
            </w:r>
            <w:r w:rsidRPr="00FD0CE3">
              <w:t xml:space="preserve"> other than a </w:t>
            </w:r>
            <w:r w:rsidR="006D21A3">
              <w:t xml:space="preserve">school </w:t>
            </w:r>
            <w:r w:rsidRPr="00FD0CE3">
              <w:t>district</w:t>
            </w:r>
            <w:r w:rsidR="006D21A3">
              <w:t xml:space="preserve"> </w:t>
            </w:r>
            <w:r w:rsidR="006D21A3" w:rsidRPr="00DB1F4D">
              <w:t>t</w:t>
            </w:r>
            <w:r w:rsidR="006D21A3">
              <w:t>he</w:t>
            </w:r>
            <w:r w:rsidR="006D21A3" w:rsidRPr="00DB1F4D">
              <w:t xml:space="preserve"> </w:t>
            </w:r>
            <w:r w:rsidR="006D21A3">
              <w:t>authority that is currently provided to counties, cities, towns, and junior college districts</w:t>
            </w:r>
            <w:r w:rsidRPr="00FD0CE3">
              <w:t xml:space="preserve"> to establish a limi</w:t>
            </w:r>
            <w:r w:rsidRPr="00FD0CE3">
              <w:t xml:space="preserve">tation on the amount of </w:t>
            </w:r>
            <w:r>
              <w:t>property</w:t>
            </w:r>
            <w:r w:rsidRPr="00FD0CE3">
              <w:t xml:space="preserve"> taxes </w:t>
            </w:r>
            <w:r w:rsidR="00B12F66">
              <w:t>that</w:t>
            </w:r>
            <w:r w:rsidRPr="00FD0CE3">
              <w:t xml:space="preserve"> may</w:t>
            </w:r>
            <w:r w:rsidR="00B12F66">
              <w:t xml:space="preserve"> be</w:t>
            </w:r>
            <w:r w:rsidRPr="00FD0CE3">
              <w:t xml:space="preserve"> impose</w:t>
            </w:r>
            <w:r w:rsidR="00B12F66">
              <w:t>d</w:t>
            </w:r>
            <w:r w:rsidRPr="00FD0CE3">
              <w:t xml:space="preserve"> on the residence homestead of</w:t>
            </w:r>
            <w:r w:rsidR="00B12F66">
              <w:t xml:space="preserve"> </w:t>
            </w:r>
            <w:r w:rsidRPr="00FD0CE3">
              <w:t>person</w:t>
            </w:r>
            <w:r w:rsidR="00DD2436">
              <w:t>s</w:t>
            </w:r>
            <w:r w:rsidRPr="00FD0CE3">
              <w:t xml:space="preserve"> who </w:t>
            </w:r>
            <w:r w:rsidR="00DD2436">
              <w:t>are</w:t>
            </w:r>
            <w:r w:rsidRPr="00FD0CE3">
              <w:t xml:space="preserve"> disabled or elderly and their surviving spouses, the substitute </w:t>
            </w:r>
            <w:r w:rsidR="00B12F66">
              <w:t>provides for</w:t>
            </w:r>
            <w:r w:rsidR="00B12F66" w:rsidRPr="00FD0CE3">
              <w:t xml:space="preserve"> </w:t>
            </w:r>
            <w:r w:rsidRPr="00FD0CE3">
              <w:t xml:space="preserve">a limitation on the total amount of </w:t>
            </w:r>
            <w:r>
              <w:t>property</w:t>
            </w:r>
            <w:r w:rsidRPr="00FD0CE3">
              <w:t xml:space="preserve"> taxes that a political subdiv</w:t>
            </w:r>
            <w:r w:rsidRPr="00FD0CE3">
              <w:t>ision other than a</w:t>
            </w:r>
            <w:r w:rsidR="00B12F66">
              <w:t xml:space="preserve"> school</w:t>
            </w:r>
            <w:r w:rsidRPr="00FD0CE3">
              <w:t xml:space="preserve"> district, county, municipality, or junior college district may impose on the residence homestead of certain low-income persons who are disabled or elderly and their surviving spouses</w:t>
            </w:r>
            <w:r w:rsidR="002200FA">
              <w:t xml:space="preserve">. </w:t>
            </w:r>
            <w:r w:rsidR="0033579A">
              <w:t xml:space="preserve">Accordingly, the substitute reflects such changes in the resolution's temporary provisions and </w:t>
            </w:r>
            <w:r w:rsidR="0018725E">
              <w:t xml:space="preserve">in </w:t>
            </w:r>
            <w:r w:rsidR="0033579A">
              <w:t>the ballot</w:t>
            </w:r>
            <w:r w:rsidR="00052914">
              <w:t xml:space="preserve"> </w:t>
            </w:r>
            <w:r w:rsidR="0018725E">
              <w:t>language for</w:t>
            </w:r>
            <w:r w:rsidR="00052914">
              <w:t xml:space="preserve"> which the amendment is proposed. </w:t>
            </w:r>
            <w:r w:rsidR="0033579A">
              <w:t xml:space="preserve"> </w:t>
            </w:r>
          </w:p>
          <w:p w14:paraId="1C685245" w14:textId="57C6C180" w:rsidR="00E148EE" w:rsidRPr="00E148EE" w:rsidRDefault="00E148EE" w:rsidP="00734AE1">
            <w:pPr>
              <w:jc w:val="both"/>
            </w:pPr>
          </w:p>
        </w:tc>
      </w:tr>
      <w:tr w:rsidR="00547F50" w14:paraId="294F3243" w14:textId="77777777" w:rsidTr="00345119">
        <w:tc>
          <w:tcPr>
            <w:tcW w:w="9576" w:type="dxa"/>
          </w:tcPr>
          <w:p w14:paraId="5DE4B060" w14:textId="77777777" w:rsidR="00572BDC" w:rsidRDefault="00572BDC" w:rsidP="00734AE1">
            <w:pPr>
              <w:rPr>
                <w:b/>
                <w:u w:val="single"/>
              </w:rPr>
            </w:pPr>
          </w:p>
        </w:tc>
      </w:tr>
      <w:tr w:rsidR="00547F50" w14:paraId="08E55F78" w14:textId="77777777" w:rsidTr="00345119">
        <w:tc>
          <w:tcPr>
            <w:tcW w:w="9576" w:type="dxa"/>
          </w:tcPr>
          <w:p w14:paraId="5E47F095" w14:textId="77777777" w:rsidR="00572BDC" w:rsidRPr="00572BDC" w:rsidRDefault="00572BDC" w:rsidP="00734AE1">
            <w:pPr>
              <w:jc w:val="both"/>
            </w:pPr>
          </w:p>
        </w:tc>
      </w:tr>
    </w:tbl>
    <w:p w14:paraId="628C422D" w14:textId="77777777" w:rsidR="008423E4" w:rsidRPr="00BE0E75" w:rsidRDefault="008423E4" w:rsidP="00734AE1">
      <w:pPr>
        <w:jc w:val="both"/>
        <w:rPr>
          <w:rFonts w:ascii="Arial" w:hAnsi="Arial"/>
          <w:sz w:val="16"/>
          <w:szCs w:val="16"/>
        </w:rPr>
      </w:pPr>
    </w:p>
    <w:p w14:paraId="39D3B268" w14:textId="77777777" w:rsidR="004108C3" w:rsidRPr="008423E4" w:rsidRDefault="004108C3" w:rsidP="00734AE1"/>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A030" w14:textId="77777777" w:rsidR="00000000" w:rsidRDefault="0086790B">
      <w:r>
        <w:separator/>
      </w:r>
    </w:p>
  </w:endnote>
  <w:endnote w:type="continuationSeparator" w:id="0">
    <w:p w14:paraId="15800AEC" w14:textId="77777777" w:rsidR="00000000" w:rsidRDefault="0086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DB5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47F50" w14:paraId="01C0FFD3" w14:textId="77777777" w:rsidTr="009C1E9A">
      <w:trPr>
        <w:cantSplit/>
      </w:trPr>
      <w:tc>
        <w:tcPr>
          <w:tcW w:w="0" w:type="pct"/>
        </w:tcPr>
        <w:p w14:paraId="180ED97D" w14:textId="77777777" w:rsidR="00137D90" w:rsidRDefault="00137D90" w:rsidP="009C1E9A">
          <w:pPr>
            <w:pStyle w:val="Footer"/>
            <w:tabs>
              <w:tab w:val="clear" w:pos="8640"/>
              <w:tab w:val="right" w:pos="9360"/>
            </w:tabs>
          </w:pPr>
        </w:p>
      </w:tc>
      <w:tc>
        <w:tcPr>
          <w:tcW w:w="2395" w:type="pct"/>
        </w:tcPr>
        <w:p w14:paraId="0CBA44DD" w14:textId="77777777" w:rsidR="00137D90" w:rsidRDefault="00137D90" w:rsidP="009C1E9A">
          <w:pPr>
            <w:pStyle w:val="Footer"/>
            <w:tabs>
              <w:tab w:val="clear" w:pos="8640"/>
              <w:tab w:val="right" w:pos="9360"/>
            </w:tabs>
          </w:pPr>
        </w:p>
        <w:p w14:paraId="60F08B74" w14:textId="77777777" w:rsidR="001A4310" w:rsidRDefault="001A4310" w:rsidP="009C1E9A">
          <w:pPr>
            <w:pStyle w:val="Footer"/>
            <w:tabs>
              <w:tab w:val="clear" w:pos="8640"/>
              <w:tab w:val="right" w:pos="9360"/>
            </w:tabs>
          </w:pPr>
        </w:p>
        <w:p w14:paraId="0722D1B0" w14:textId="77777777" w:rsidR="00137D90" w:rsidRDefault="00137D90" w:rsidP="009C1E9A">
          <w:pPr>
            <w:pStyle w:val="Footer"/>
            <w:tabs>
              <w:tab w:val="clear" w:pos="8640"/>
              <w:tab w:val="right" w:pos="9360"/>
            </w:tabs>
          </w:pPr>
        </w:p>
      </w:tc>
      <w:tc>
        <w:tcPr>
          <w:tcW w:w="2453" w:type="pct"/>
        </w:tcPr>
        <w:p w14:paraId="5DD2F9AB" w14:textId="77777777" w:rsidR="00137D90" w:rsidRDefault="00137D90" w:rsidP="009C1E9A">
          <w:pPr>
            <w:pStyle w:val="Footer"/>
            <w:tabs>
              <w:tab w:val="clear" w:pos="8640"/>
              <w:tab w:val="right" w:pos="9360"/>
            </w:tabs>
            <w:jc w:val="right"/>
          </w:pPr>
        </w:p>
      </w:tc>
    </w:tr>
    <w:tr w:rsidR="00547F50" w14:paraId="6F8C21DA" w14:textId="77777777" w:rsidTr="009C1E9A">
      <w:trPr>
        <w:cantSplit/>
      </w:trPr>
      <w:tc>
        <w:tcPr>
          <w:tcW w:w="0" w:type="pct"/>
        </w:tcPr>
        <w:p w14:paraId="6422E7F0" w14:textId="77777777" w:rsidR="00EC379B" w:rsidRDefault="00EC379B" w:rsidP="009C1E9A">
          <w:pPr>
            <w:pStyle w:val="Footer"/>
            <w:tabs>
              <w:tab w:val="clear" w:pos="8640"/>
              <w:tab w:val="right" w:pos="9360"/>
            </w:tabs>
          </w:pPr>
        </w:p>
      </w:tc>
      <w:tc>
        <w:tcPr>
          <w:tcW w:w="2395" w:type="pct"/>
        </w:tcPr>
        <w:p w14:paraId="2A28DB6D" w14:textId="77777777" w:rsidR="00EC379B" w:rsidRPr="009C1E9A" w:rsidRDefault="0086790B" w:rsidP="009C1E9A">
          <w:pPr>
            <w:pStyle w:val="Footer"/>
            <w:tabs>
              <w:tab w:val="clear" w:pos="8640"/>
              <w:tab w:val="right" w:pos="9360"/>
            </w:tabs>
            <w:rPr>
              <w:rFonts w:ascii="Shruti" w:hAnsi="Shruti"/>
              <w:sz w:val="22"/>
            </w:rPr>
          </w:pPr>
          <w:r>
            <w:rPr>
              <w:rFonts w:ascii="Shruti" w:hAnsi="Shruti"/>
              <w:sz w:val="22"/>
            </w:rPr>
            <w:t>88R 27165-D</w:t>
          </w:r>
        </w:p>
      </w:tc>
      <w:tc>
        <w:tcPr>
          <w:tcW w:w="2453" w:type="pct"/>
        </w:tcPr>
        <w:p w14:paraId="7C76AB07" w14:textId="61069478" w:rsidR="00EC379B" w:rsidRDefault="0086790B" w:rsidP="009C1E9A">
          <w:pPr>
            <w:pStyle w:val="Footer"/>
            <w:tabs>
              <w:tab w:val="clear" w:pos="8640"/>
              <w:tab w:val="right" w:pos="9360"/>
            </w:tabs>
            <w:jc w:val="right"/>
          </w:pPr>
          <w:r>
            <w:fldChar w:fldCharType="begin"/>
          </w:r>
          <w:r>
            <w:instrText xml:space="preserve"> DOCPROPERTY  OTID  \* MERGEFORMAT </w:instrText>
          </w:r>
          <w:r>
            <w:fldChar w:fldCharType="separate"/>
          </w:r>
          <w:r w:rsidR="00734AE1">
            <w:t>23.121.471</w:t>
          </w:r>
          <w:r>
            <w:fldChar w:fldCharType="end"/>
          </w:r>
        </w:p>
      </w:tc>
    </w:tr>
    <w:tr w:rsidR="00547F50" w14:paraId="708BCAA3" w14:textId="77777777" w:rsidTr="009C1E9A">
      <w:trPr>
        <w:cantSplit/>
      </w:trPr>
      <w:tc>
        <w:tcPr>
          <w:tcW w:w="0" w:type="pct"/>
        </w:tcPr>
        <w:p w14:paraId="6DFBA134" w14:textId="77777777" w:rsidR="00EC379B" w:rsidRDefault="00EC379B" w:rsidP="009C1E9A">
          <w:pPr>
            <w:pStyle w:val="Footer"/>
            <w:tabs>
              <w:tab w:val="clear" w:pos="4320"/>
              <w:tab w:val="clear" w:pos="8640"/>
              <w:tab w:val="left" w:pos="2865"/>
            </w:tabs>
          </w:pPr>
        </w:p>
      </w:tc>
      <w:tc>
        <w:tcPr>
          <w:tcW w:w="2395" w:type="pct"/>
        </w:tcPr>
        <w:p w14:paraId="69642F37" w14:textId="77777777" w:rsidR="00EC379B" w:rsidRPr="009C1E9A" w:rsidRDefault="0086790B" w:rsidP="009C1E9A">
          <w:pPr>
            <w:pStyle w:val="Footer"/>
            <w:tabs>
              <w:tab w:val="clear" w:pos="4320"/>
              <w:tab w:val="clear" w:pos="8640"/>
              <w:tab w:val="left" w:pos="2865"/>
            </w:tabs>
            <w:rPr>
              <w:rFonts w:ascii="Shruti" w:hAnsi="Shruti"/>
              <w:sz w:val="22"/>
            </w:rPr>
          </w:pPr>
          <w:r>
            <w:rPr>
              <w:rFonts w:ascii="Shruti" w:hAnsi="Shruti"/>
              <w:sz w:val="22"/>
            </w:rPr>
            <w:t>Substitute Document Number: 88R 26141</w:t>
          </w:r>
        </w:p>
      </w:tc>
      <w:tc>
        <w:tcPr>
          <w:tcW w:w="2453" w:type="pct"/>
        </w:tcPr>
        <w:p w14:paraId="43743D67" w14:textId="77777777" w:rsidR="00EC379B" w:rsidRDefault="00EC379B" w:rsidP="006D504F">
          <w:pPr>
            <w:pStyle w:val="Footer"/>
            <w:rPr>
              <w:rStyle w:val="PageNumber"/>
            </w:rPr>
          </w:pPr>
        </w:p>
        <w:p w14:paraId="5D646BE3" w14:textId="77777777" w:rsidR="00EC379B" w:rsidRDefault="00EC379B" w:rsidP="009C1E9A">
          <w:pPr>
            <w:pStyle w:val="Footer"/>
            <w:tabs>
              <w:tab w:val="clear" w:pos="8640"/>
              <w:tab w:val="right" w:pos="9360"/>
            </w:tabs>
            <w:jc w:val="right"/>
          </w:pPr>
        </w:p>
      </w:tc>
    </w:tr>
    <w:tr w:rsidR="00547F50" w14:paraId="2F26A238" w14:textId="77777777" w:rsidTr="009C1E9A">
      <w:trPr>
        <w:cantSplit/>
        <w:trHeight w:val="323"/>
      </w:trPr>
      <w:tc>
        <w:tcPr>
          <w:tcW w:w="0" w:type="pct"/>
          <w:gridSpan w:val="3"/>
        </w:tcPr>
        <w:p w14:paraId="3DE9D3FD" w14:textId="77777777" w:rsidR="00EC379B" w:rsidRDefault="0086790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E7665A7" w14:textId="77777777" w:rsidR="00EC379B" w:rsidRDefault="00EC379B" w:rsidP="009C1E9A">
          <w:pPr>
            <w:pStyle w:val="Footer"/>
            <w:tabs>
              <w:tab w:val="clear" w:pos="8640"/>
              <w:tab w:val="right" w:pos="9360"/>
            </w:tabs>
            <w:jc w:val="center"/>
          </w:pPr>
        </w:p>
      </w:tc>
    </w:tr>
  </w:tbl>
  <w:p w14:paraId="7829FD0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4A5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F139A" w14:textId="77777777" w:rsidR="00000000" w:rsidRDefault="0086790B">
      <w:r>
        <w:separator/>
      </w:r>
    </w:p>
  </w:footnote>
  <w:footnote w:type="continuationSeparator" w:id="0">
    <w:p w14:paraId="1718CED0" w14:textId="77777777" w:rsidR="00000000" w:rsidRDefault="0086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5DC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71D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805B"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D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2914"/>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A90"/>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25E"/>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3ED2"/>
    <w:rsid w:val="0020775D"/>
    <w:rsid w:val="002116DD"/>
    <w:rsid w:val="0021383D"/>
    <w:rsid w:val="00216BBA"/>
    <w:rsid w:val="00216E12"/>
    <w:rsid w:val="00217466"/>
    <w:rsid w:val="0021751D"/>
    <w:rsid w:val="00217C49"/>
    <w:rsid w:val="002200FA"/>
    <w:rsid w:val="0022177D"/>
    <w:rsid w:val="002242DA"/>
    <w:rsid w:val="00224C37"/>
    <w:rsid w:val="00227F54"/>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0E58"/>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583F"/>
    <w:rsid w:val="0031741B"/>
    <w:rsid w:val="00321337"/>
    <w:rsid w:val="00321F2F"/>
    <w:rsid w:val="003237F6"/>
    <w:rsid w:val="00324077"/>
    <w:rsid w:val="0032453B"/>
    <w:rsid w:val="00324868"/>
    <w:rsid w:val="003305F5"/>
    <w:rsid w:val="00333930"/>
    <w:rsid w:val="0033579A"/>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6A36"/>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530C"/>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47F50"/>
    <w:rsid w:val="00551CA6"/>
    <w:rsid w:val="00555034"/>
    <w:rsid w:val="005570D2"/>
    <w:rsid w:val="00561528"/>
    <w:rsid w:val="0056153F"/>
    <w:rsid w:val="00561B14"/>
    <w:rsid w:val="00562C87"/>
    <w:rsid w:val="005636BD"/>
    <w:rsid w:val="005666D5"/>
    <w:rsid w:val="005669A7"/>
    <w:rsid w:val="00572BDC"/>
    <w:rsid w:val="00573401"/>
    <w:rsid w:val="00576714"/>
    <w:rsid w:val="0057685A"/>
    <w:rsid w:val="005832EE"/>
    <w:rsid w:val="005847EF"/>
    <w:rsid w:val="005851E6"/>
    <w:rsid w:val="005878B7"/>
    <w:rsid w:val="00592C9A"/>
    <w:rsid w:val="00593DF8"/>
    <w:rsid w:val="00595745"/>
    <w:rsid w:val="00597410"/>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67AE"/>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246A"/>
    <w:rsid w:val="006C4709"/>
    <w:rsid w:val="006D21A3"/>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4AE1"/>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119F"/>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0CED"/>
    <w:rsid w:val="00823E4C"/>
    <w:rsid w:val="00827749"/>
    <w:rsid w:val="00827B7E"/>
    <w:rsid w:val="00830EEB"/>
    <w:rsid w:val="008347A9"/>
    <w:rsid w:val="00835628"/>
    <w:rsid w:val="00835E90"/>
    <w:rsid w:val="008407C2"/>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28D"/>
    <w:rsid w:val="0086477C"/>
    <w:rsid w:val="00864BAD"/>
    <w:rsid w:val="00866F9D"/>
    <w:rsid w:val="008673D9"/>
    <w:rsid w:val="0086790B"/>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518"/>
    <w:rsid w:val="00925CE1"/>
    <w:rsid w:val="00925F5C"/>
    <w:rsid w:val="00930897"/>
    <w:rsid w:val="009320D2"/>
    <w:rsid w:val="009329FB"/>
    <w:rsid w:val="00932C77"/>
    <w:rsid w:val="0093417F"/>
    <w:rsid w:val="00934AC2"/>
    <w:rsid w:val="009375BB"/>
    <w:rsid w:val="00937BEE"/>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6A0B"/>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3C3"/>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5CD4"/>
    <w:rsid w:val="00AB74E2"/>
    <w:rsid w:val="00AC2E9A"/>
    <w:rsid w:val="00AC5AAB"/>
    <w:rsid w:val="00AC5AEC"/>
    <w:rsid w:val="00AC5F28"/>
    <w:rsid w:val="00AC6900"/>
    <w:rsid w:val="00AC79B3"/>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2F66"/>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0EF0"/>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1F4D"/>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2436"/>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248"/>
    <w:rsid w:val="00E05FB7"/>
    <w:rsid w:val="00E066E6"/>
    <w:rsid w:val="00E06807"/>
    <w:rsid w:val="00E06C5E"/>
    <w:rsid w:val="00E0752B"/>
    <w:rsid w:val="00E1228E"/>
    <w:rsid w:val="00E13374"/>
    <w:rsid w:val="00E14079"/>
    <w:rsid w:val="00E148EE"/>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4B64"/>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0CE3"/>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4AE0CD-C1E7-4143-BA0D-D0986285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6428D"/>
    <w:rPr>
      <w:sz w:val="16"/>
      <w:szCs w:val="16"/>
    </w:rPr>
  </w:style>
  <w:style w:type="paragraph" w:styleId="CommentText">
    <w:name w:val="annotation text"/>
    <w:basedOn w:val="Normal"/>
    <w:link w:val="CommentTextChar"/>
    <w:semiHidden/>
    <w:unhideWhenUsed/>
    <w:rsid w:val="0086428D"/>
    <w:rPr>
      <w:sz w:val="20"/>
      <w:szCs w:val="20"/>
    </w:rPr>
  </w:style>
  <w:style w:type="character" w:customStyle="1" w:styleId="CommentTextChar">
    <w:name w:val="Comment Text Char"/>
    <w:basedOn w:val="DefaultParagraphFont"/>
    <w:link w:val="CommentText"/>
    <w:semiHidden/>
    <w:rsid w:val="0086428D"/>
  </w:style>
  <w:style w:type="paragraph" w:styleId="CommentSubject">
    <w:name w:val="annotation subject"/>
    <w:basedOn w:val="CommentText"/>
    <w:next w:val="CommentText"/>
    <w:link w:val="CommentSubjectChar"/>
    <w:semiHidden/>
    <w:unhideWhenUsed/>
    <w:rsid w:val="0086428D"/>
    <w:rPr>
      <w:b/>
      <w:bCs/>
    </w:rPr>
  </w:style>
  <w:style w:type="character" w:customStyle="1" w:styleId="CommentSubjectChar">
    <w:name w:val="Comment Subject Char"/>
    <w:basedOn w:val="CommentTextChar"/>
    <w:link w:val="CommentSubject"/>
    <w:semiHidden/>
    <w:rsid w:val="0086428D"/>
    <w:rPr>
      <w:b/>
      <w:bCs/>
    </w:rPr>
  </w:style>
  <w:style w:type="paragraph" w:styleId="Revision">
    <w:name w:val="Revision"/>
    <w:hidden/>
    <w:uiPriority w:val="99"/>
    <w:semiHidden/>
    <w:rsid w:val="008642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4845</Characters>
  <Application>Microsoft Office Word</Application>
  <DocSecurity>4</DocSecurity>
  <Lines>95</Lines>
  <Paragraphs>19</Paragraphs>
  <ScaleCrop>false</ScaleCrop>
  <HeadingPairs>
    <vt:vector size="2" baseType="variant">
      <vt:variant>
        <vt:lpstr>Title</vt:lpstr>
      </vt:variant>
      <vt:variant>
        <vt:i4>1</vt:i4>
      </vt:variant>
    </vt:vector>
  </HeadingPairs>
  <TitlesOfParts>
    <vt:vector size="1" baseType="lpstr">
      <vt:lpstr>BA - HJR00153 (Committee Report (Substituted))</vt:lpstr>
    </vt:vector>
  </TitlesOfParts>
  <Company>State of Texas</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27165</dc:subject>
  <dc:creator>State of Texas</dc:creator>
  <dc:description>HJR 153 by Wilson-(H)Ways &amp; Means (Substitute Document Number: 88R 26141)</dc:description>
  <cp:lastModifiedBy>Stacey Nicchio</cp:lastModifiedBy>
  <cp:revision>2</cp:revision>
  <cp:lastPrinted>2003-11-26T17:21:00Z</cp:lastPrinted>
  <dcterms:created xsi:type="dcterms:W3CDTF">2023-05-05T17:31:00Z</dcterms:created>
  <dcterms:modified xsi:type="dcterms:W3CDTF">2023-05-05T17:31:00Z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23.121.471</vt:lpwstr>
  </property>
</Properties>
</file>