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74EEF" w14:paraId="170F19E6" w14:textId="77777777" w:rsidTr="00345119">
        <w:tc>
          <w:tcPr>
            <w:tcW w:w="9576" w:type="dxa"/>
            <w:noWrap/>
          </w:tcPr>
          <w:p w14:paraId="17619EA0" w14:textId="77777777" w:rsidR="008423E4" w:rsidRPr="0022177D" w:rsidRDefault="0088378E" w:rsidP="00C62E40">
            <w:pPr>
              <w:pStyle w:val="Heading1"/>
            </w:pPr>
            <w:r>
              <w:t>RESOLUTION ANALYSIS</w:t>
            </w:r>
          </w:p>
        </w:tc>
      </w:tr>
    </w:tbl>
    <w:p w14:paraId="396141C1" w14:textId="77777777" w:rsidR="008423E4" w:rsidRPr="0022177D" w:rsidRDefault="008423E4" w:rsidP="00C62E40">
      <w:pPr>
        <w:jc w:val="center"/>
      </w:pPr>
    </w:p>
    <w:p w14:paraId="6324619A" w14:textId="77777777" w:rsidR="008423E4" w:rsidRPr="00B31F0E" w:rsidRDefault="008423E4" w:rsidP="00C62E40"/>
    <w:p w14:paraId="05C13EA5" w14:textId="77777777" w:rsidR="008423E4" w:rsidRPr="00742794" w:rsidRDefault="008423E4" w:rsidP="00C62E4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74EEF" w14:paraId="76F026B7" w14:textId="77777777" w:rsidTr="00345119">
        <w:tc>
          <w:tcPr>
            <w:tcW w:w="9576" w:type="dxa"/>
          </w:tcPr>
          <w:p w14:paraId="618CF06B" w14:textId="28E5A4FC" w:rsidR="008423E4" w:rsidRPr="00861995" w:rsidRDefault="0088378E" w:rsidP="00C62E40">
            <w:pPr>
              <w:jc w:val="right"/>
            </w:pPr>
            <w:r>
              <w:t>H.J.R. 165</w:t>
            </w:r>
          </w:p>
        </w:tc>
      </w:tr>
      <w:tr w:rsidR="00B74EEF" w14:paraId="7D5E0CA7" w14:textId="77777777" w:rsidTr="00345119">
        <w:tc>
          <w:tcPr>
            <w:tcW w:w="9576" w:type="dxa"/>
          </w:tcPr>
          <w:p w14:paraId="760A1F42" w14:textId="47348ACF" w:rsidR="008423E4" w:rsidRPr="00861995" w:rsidRDefault="0088378E" w:rsidP="00C62E40">
            <w:pPr>
              <w:jc w:val="right"/>
            </w:pPr>
            <w:r>
              <w:t xml:space="preserve">By: </w:t>
            </w:r>
            <w:r w:rsidR="007A08CD">
              <w:t>Muñoz, Jr.</w:t>
            </w:r>
          </w:p>
        </w:tc>
      </w:tr>
      <w:tr w:rsidR="00B74EEF" w14:paraId="6BA4B8A4" w14:textId="77777777" w:rsidTr="00345119">
        <w:tc>
          <w:tcPr>
            <w:tcW w:w="9576" w:type="dxa"/>
          </w:tcPr>
          <w:p w14:paraId="1C184F3E" w14:textId="23F57C25" w:rsidR="008423E4" w:rsidRPr="00861995" w:rsidRDefault="0088378E" w:rsidP="00C62E40">
            <w:pPr>
              <w:jc w:val="right"/>
            </w:pPr>
            <w:r>
              <w:t>Ways &amp; Means</w:t>
            </w:r>
          </w:p>
        </w:tc>
      </w:tr>
      <w:tr w:rsidR="00B74EEF" w14:paraId="6FDEB6B8" w14:textId="77777777" w:rsidTr="00345119">
        <w:tc>
          <w:tcPr>
            <w:tcW w:w="9576" w:type="dxa"/>
          </w:tcPr>
          <w:p w14:paraId="294C517B" w14:textId="1C50FC51" w:rsidR="008423E4" w:rsidRDefault="0088378E" w:rsidP="00C62E40">
            <w:pPr>
              <w:jc w:val="right"/>
            </w:pPr>
            <w:r>
              <w:t>Committee Report (Unamended)</w:t>
            </w:r>
          </w:p>
        </w:tc>
      </w:tr>
    </w:tbl>
    <w:p w14:paraId="4E14A548" w14:textId="77777777" w:rsidR="008423E4" w:rsidRDefault="008423E4" w:rsidP="00C62E40">
      <w:pPr>
        <w:tabs>
          <w:tab w:val="right" w:pos="9360"/>
        </w:tabs>
      </w:pPr>
    </w:p>
    <w:p w14:paraId="09159F7D" w14:textId="77777777" w:rsidR="008423E4" w:rsidRDefault="008423E4" w:rsidP="00C62E40"/>
    <w:p w14:paraId="1D943A35" w14:textId="77777777" w:rsidR="008423E4" w:rsidRDefault="008423E4" w:rsidP="00C62E4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74EEF" w14:paraId="03D4BAA6" w14:textId="77777777" w:rsidTr="00345119">
        <w:tc>
          <w:tcPr>
            <w:tcW w:w="9576" w:type="dxa"/>
          </w:tcPr>
          <w:p w14:paraId="5A89B4C8" w14:textId="77777777" w:rsidR="008423E4" w:rsidRPr="00A8133F" w:rsidRDefault="0088378E" w:rsidP="00C62E4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FE938F7" w14:textId="77777777" w:rsidR="008423E4" w:rsidRDefault="008423E4" w:rsidP="00C62E40"/>
          <w:p w14:paraId="613B538A" w14:textId="1D68589A" w:rsidR="008423E4" w:rsidRDefault="0088378E" w:rsidP="00C62E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85AA6">
              <w:t xml:space="preserve">The Texas Constitution requires equal and uniform taxation for property tax purposes. There are constitutional provisions </w:t>
            </w:r>
            <w:r>
              <w:t>that</w:t>
            </w:r>
            <w:r w:rsidRPr="00B85AA6">
              <w:t xml:space="preserve"> allow for target</w:t>
            </w:r>
            <w:r>
              <w:t>ed</w:t>
            </w:r>
            <w:r w:rsidRPr="00B85AA6">
              <w:t xml:space="preserve"> property tax breaks, including </w:t>
            </w:r>
            <w:r>
              <w:t>a residence homestead tax exemption for the s</w:t>
            </w:r>
            <w:r w:rsidRPr="00B85AA6">
              <w:t xml:space="preserve">urviving spouse of </w:t>
            </w:r>
            <w:r>
              <w:t xml:space="preserve">a U.S. </w:t>
            </w:r>
            <w:r w:rsidRPr="00B85AA6">
              <w:t>military</w:t>
            </w:r>
            <w:r w:rsidRPr="00B85AA6">
              <w:t xml:space="preserve"> service member killed </w:t>
            </w:r>
            <w:r>
              <w:t xml:space="preserve">or fatally injured </w:t>
            </w:r>
            <w:r w:rsidRPr="00B85AA6">
              <w:t>in action</w:t>
            </w:r>
            <w:r>
              <w:t>.</w:t>
            </w:r>
            <w:r w:rsidRPr="00B85AA6">
              <w:t xml:space="preserve"> Operation Lone Star</w:t>
            </w:r>
            <w:r>
              <w:t>, the mission to counter illegal immigration and drug trade along the southern border,</w:t>
            </w:r>
            <w:r w:rsidRPr="00B85AA6">
              <w:t xml:space="preserve"> </w:t>
            </w:r>
            <w:r>
              <w:t xml:space="preserve">consists of </w:t>
            </w:r>
            <w:r w:rsidRPr="00B85AA6">
              <w:t>service members largely comprised of National Guard dual</w:t>
            </w:r>
            <w:r>
              <w:t xml:space="preserve"> status</w:t>
            </w:r>
            <w:r w:rsidRPr="00B85AA6">
              <w:t xml:space="preserve"> technicians, which me</w:t>
            </w:r>
            <w:r w:rsidRPr="00B85AA6">
              <w:t>ans a soldier</w:t>
            </w:r>
            <w:r>
              <w:t xml:space="preserve"> who</w:t>
            </w:r>
            <w:r w:rsidRPr="00B85AA6">
              <w:t xml:space="preserve"> serves the federal government but can also perform state operations when called upon. Due to their dual service to both state and federal operations, if a technician passes away while performing state duties, their surviving spouse would </w:t>
            </w:r>
            <w:r w:rsidRPr="00B85AA6">
              <w:t xml:space="preserve">not qualify for a </w:t>
            </w:r>
            <w:r>
              <w:t>tax</w:t>
            </w:r>
            <w:r w:rsidRPr="00B85AA6">
              <w:t xml:space="preserve"> exemption</w:t>
            </w:r>
            <w:r w:rsidR="00F456D2" w:rsidRPr="00B85AA6">
              <w:t>.</w:t>
            </w:r>
            <w:r w:rsidR="00F456D2">
              <w:t xml:space="preserve"> H.J.R.</w:t>
            </w:r>
            <w:r w:rsidR="00E863CC">
              <w:t> </w:t>
            </w:r>
            <w:r w:rsidR="00F456D2">
              <w:t xml:space="preserve">165 seeks to propose a constitutional amendment expanding the scope of </w:t>
            </w:r>
            <w:r w:rsidR="00F456D2" w:rsidRPr="00F456D2">
              <w:t>the</w:t>
            </w:r>
            <w:r w:rsidR="00F456D2">
              <w:t xml:space="preserve"> residence homestead property tax exemption for the </w:t>
            </w:r>
            <w:r w:rsidR="00F456D2" w:rsidRPr="00F456D2">
              <w:t>surviving spouse of a member of the U.S. armed services who is killed or fatally injured in the line of duty</w:t>
            </w:r>
            <w:r w:rsidR="00F456D2">
              <w:t>.</w:t>
            </w:r>
          </w:p>
          <w:p w14:paraId="3C00C00E" w14:textId="77777777" w:rsidR="008423E4" w:rsidRPr="00E26B13" w:rsidRDefault="008423E4" w:rsidP="00C62E40">
            <w:pPr>
              <w:rPr>
                <w:b/>
              </w:rPr>
            </w:pPr>
          </w:p>
        </w:tc>
      </w:tr>
      <w:tr w:rsidR="00B74EEF" w14:paraId="07E691EF" w14:textId="77777777" w:rsidTr="00345119">
        <w:tc>
          <w:tcPr>
            <w:tcW w:w="9576" w:type="dxa"/>
          </w:tcPr>
          <w:p w14:paraId="13091274" w14:textId="77777777" w:rsidR="0017725B" w:rsidRDefault="0088378E" w:rsidP="00C62E4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E159CB1" w14:textId="77777777" w:rsidR="0017725B" w:rsidRDefault="0017725B" w:rsidP="00C62E40">
            <w:pPr>
              <w:rPr>
                <w:b/>
                <w:u w:val="single"/>
              </w:rPr>
            </w:pPr>
          </w:p>
          <w:p w14:paraId="1E961AC9" w14:textId="7F8E4D1C" w:rsidR="008C52B8" w:rsidRPr="008C52B8" w:rsidRDefault="0088378E" w:rsidP="00C62E40">
            <w:pPr>
              <w:jc w:val="both"/>
            </w:pPr>
            <w:r>
              <w:t xml:space="preserve">It is the committee's opinion that this resolution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0BCE6432" w14:textId="77777777" w:rsidR="0017725B" w:rsidRPr="0017725B" w:rsidRDefault="0017725B" w:rsidP="00C62E40">
            <w:pPr>
              <w:rPr>
                <w:b/>
                <w:u w:val="single"/>
              </w:rPr>
            </w:pPr>
          </w:p>
        </w:tc>
      </w:tr>
      <w:tr w:rsidR="00B74EEF" w14:paraId="52E4FA7D" w14:textId="77777777" w:rsidTr="00345119">
        <w:tc>
          <w:tcPr>
            <w:tcW w:w="9576" w:type="dxa"/>
          </w:tcPr>
          <w:p w14:paraId="3379210B" w14:textId="77777777" w:rsidR="008423E4" w:rsidRPr="00A8133F" w:rsidRDefault="0088378E" w:rsidP="00C62E4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8F564B5" w14:textId="77777777" w:rsidR="008423E4" w:rsidRDefault="008423E4" w:rsidP="00C62E40"/>
          <w:p w14:paraId="5D6FB145" w14:textId="20F07CB5" w:rsidR="008C52B8" w:rsidRDefault="0088378E" w:rsidP="00C62E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resolution does not expressly grant any additional rulemaking authority to a state officer, department, ag</w:t>
            </w:r>
            <w:r>
              <w:t>ency, or institution.</w:t>
            </w:r>
          </w:p>
          <w:p w14:paraId="78D65E1A" w14:textId="77777777" w:rsidR="008423E4" w:rsidRPr="00E21FDC" w:rsidRDefault="008423E4" w:rsidP="00C62E40">
            <w:pPr>
              <w:rPr>
                <w:b/>
              </w:rPr>
            </w:pPr>
          </w:p>
        </w:tc>
      </w:tr>
      <w:tr w:rsidR="00B74EEF" w14:paraId="2A917AD9" w14:textId="77777777" w:rsidTr="00345119">
        <w:tc>
          <w:tcPr>
            <w:tcW w:w="9576" w:type="dxa"/>
          </w:tcPr>
          <w:p w14:paraId="356A6EBE" w14:textId="77777777" w:rsidR="008423E4" w:rsidRPr="00A8133F" w:rsidRDefault="0088378E" w:rsidP="00C62E4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F2746FD" w14:textId="77777777" w:rsidR="008423E4" w:rsidRDefault="008423E4" w:rsidP="00C62E40"/>
          <w:p w14:paraId="30DB3B31" w14:textId="07408998" w:rsidR="009C36CD" w:rsidRPr="009C36CD" w:rsidRDefault="0088378E" w:rsidP="00C62E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H.J.R. 165 proposes an amendment to the Texas Constitution to</w:t>
            </w:r>
            <w:r>
              <w:t xml:space="preserve"> make the provision authorizing the legislature by general law to provide that the surviving spouse of a member of the U.S. armed services </w:t>
            </w:r>
            <w:r w:rsidRPr="008C52B8">
              <w:t xml:space="preserve">who is killed or fatally injured in the line of duty is entitled to an exemption from </w:t>
            </w:r>
            <w:r>
              <w:t>property</w:t>
            </w:r>
            <w:r w:rsidRPr="008C52B8">
              <w:t xml:space="preserve"> taxation of all or par</w:t>
            </w:r>
            <w:r w:rsidRPr="008C52B8">
              <w:t>t of the market value of the surviving spouse's residence homestead if the surviving spouse has not remarried since the death of the armed services member</w:t>
            </w:r>
            <w:r>
              <w:t xml:space="preserve"> applicable instead with respect to the surviving spouse of a military service member. The resolution </w:t>
            </w:r>
            <w:r>
              <w:t xml:space="preserve">authorizes </w:t>
            </w:r>
            <w:r w:rsidR="00440BFC">
              <w:t xml:space="preserve">the </w:t>
            </w:r>
            <w:r w:rsidRPr="008C52B8">
              <w:t xml:space="preserve">legislature by general law </w:t>
            </w:r>
            <w:r>
              <w:t>to</w:t>
            </w:r>
            <w:r w:rsidRPr="008C52B8">
              <w:t xml:space="preserve"> define "military service member" for purposes of </w:t>
            </w:r>
            <w:r>
              <w:t>the exemption</w:t>
            </w:r>
            <w:r w:rsidRPr="008C52B8">
              <w:t xml:space="preserve"> and </w:t>
            </w:r>
            <w:r>
              <w:t>to</w:t>
            </w:r>
            <w:r w:rsidRPr="008C52B8">
              <w:t xml:space="preserve"> prescribe additional eligibility requirements for the exemption</w:t>
            </w:r>
            <w:r>
              <w:t>.</w:t>
            </w:r>
          </w:p>
          <w:p w14:paraId="657A9420" w14:textId="77777777" w:rsidR="008423E4" w:rsidRPr="00835628" w:rsidRDefault="008423E4" w:rsidP="00C62E40">
            <w:pPr>
              <w:rPr>
                <w:b/>
              </w:rPr>
            </w:pPr>
          </w:p>
        </w:tc>
      </w:tr>
      <w:tr w:rsidR="00B74EEF" w14:paraId="11FC9E78" w14:textId="77777777" w:rsidTr="00345119">
        <w:tc>
          <w:tcPr>
            <w:tcW w:w="9576" w:type="dxa"/>
          </w:tcPr>
          <w:p w14:paraId="2A22ADE6" w14:textId="77777777" w:rsidR="008423E4" w:rsidRPr="00A8133F" w:rsidRDefault="0088378E" w:rsidP="00C62E40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0F762CF2" w14:textId="77777777" w:rsidR="008423E4" w:rsidRDefault="008423E4" w:rsidP="00C62E40"/>
          <w:p w14:paraId="43A6F1F7" w14:textId="44ED0106" w:rsidR="008423E4" w:rsidRPr="003624F2" w:rsidRDefault="0088378E" w:rsidP="00C62E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constitutional amendment proposed by this joint resolu</w:t>
            </w:r>
            <w:r>
              <w:t>tion will be submitted to the voters at an election to be held November 7, 2023.</w:t>
            </w:r>
          </w:p>
          <w:p w14:paraId="769D7774" w14:textId="77777777" w:rsidR="008423E4" w:rsidRPr="00233FDB" w:rsidRDefault="008423E4" w:rsidP="00C62E40">
            <w:pPr>
              <w:rPr>
                <w:b/>
              </w:rPr>
            </w:pPr>
          </w:p>
        </w:tc>
      </w:tr>
    </w:tbl>
    <w:p w14:paraId="235828DA" w14:textId="77777777" w:rsidR="008423E4" w:rsidRPr="00BE0E75" w:rsidRDefault="008423E4" w:rsidP="00C62E40">
      <w:pPr>
        <w:jc w:val="both"/>
        <w:rPr>
          <w:rFonts w:ascii="Arial" w:hAnsi="Arial"/>
          <w:sz w:val="16"/>
          <w:szCs w:val="16"/>
        </w:rPr>
      </w:pPr>
    </w:p>
    <w:p w14:paraId="08240313" w14:textId="77777777" w:rsidR="004108C3" w:rsidRPr="008423E4" w:rsidRDefault="004108C3" w:rsidP="00C62E4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1D19" w14:textId="77777777" w:rsidR="00000000" w:rsidRDefault="0088378E">
      <w:r>
        <w:separator/>
      </w:r>
    </w:p>
  </w:endnote>
  <w:endnote w:type="continuationSeparator" w:id="0">
    <w:p w14:paraId="788FFB58" w14:textId="77777777" w:rsidR="00000000" w:rsidRDefault="0088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7F3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74EEF" w14:paraId="5335FCA9" w14:textId="77777777" w:rsidTr="009C1E9A">
      <w:trPr>
        <w:cantSplit/>
      </w:trPr>
      <w:tc>
        <w:tcPr>
          <w:tcW w:w="0" w:type="pct"/>
        </w:tcPr>
        <w:p w14:paraId="2D537A2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681FB2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38D61A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E85D5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A51E7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74EEF" w14:paraId="59775072" w14:textId="77777777" w:rsidTr="009C1E9A">
      <w:trPr>
        <w:cantSplit/>
      </w:trPr>
      <w:tc>
        <w:tcPr>
          <w:tcW w:w="0" w:type="pct"/>
        </w:tcPr>
        <w:p w14:paraId="592AB5C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68CCA6B" w14:textId="6B699AD8" w:rsidR="00EC379B" w:rsidRPr="009C1E9A" w:rsidRDefault="0088378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22453-D</w:t>
          </w:r>
        </w:p>
      </w:tc>
      <w:tc>
        <w:tcPr>
          <w:tcW w:w="2453" w:type="pct"/>
        </w:tcPr>
        <w:p w14:paraId="723E4203" w14:textId="0E7A24AF" w:rsidR="00EC379B" w:rsidRDefault="0088378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9518D">
            <w:t>23.96.1644</w:t>
          </w:r>
          <w:r>
            <w:fldChar w:fldCharType="end"/>
          </w:r>
        </w:p>
      </w:tc>
    </w:tr>
    <w:tr w:rsidR="00B74EEF" w14:paraId="64A04732" w14:textId="77777777" w:rsidTr="009C1E9A">
      <w:trPr>
        <w:cantSplit/>
      </w:trPr>
      <w:tc>
        <w:tcPr>
          <w:tcW w:w="0" w:type="pct"/>
        </w:tcPr>
        <w:p w14:paraId="5155F9D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A5F3B9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27E2BC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D62714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74EEF" w14:paraId="7CDA8A5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3D82EEA" w14:textId="77777777" w:rsidR="00EC379B" w:rsidRDefault="0088378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78CBA7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6FA62B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052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5544" w14:textId="77777777" w:rsidR="00000000" w:rsidRDefault="0088378E">
      <w:r>
        <w:separator/>
      </w:r>
    </w:p>
  </w:footnote>
  <w:footnote w:type="continuationSeparator" w:id="0">
    <w:p w14:paraId="4A7AF4AB" w14:textId="77777777" w:rsidR="00000000" w:rsidRDefault="0088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B10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72A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F74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B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3B8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2D8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0BFC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18D"/>
    <w:rsid w:val="00695B9A"/>
    <w:rsid w:val="00696563"/>
    <w:rsid w:val="006979F8"/>
    <w:rsid w:val="006A3487"/>
    <w:rsid w:val="006A6068"/>
    <w:rsid w:val="006A6779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EA4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288E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8CD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19EC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378E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52B8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36F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EEF"/>
    <w:rsid w:val="00B80532"/>
    <w:rsid w:val="00B82039"/>
    <w:rsid w:val="00B82454"/>
    <w:rsid w:val="00B85AA6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195C"/>
    <w:rsid w:val="00C57933"/>
    <w:rsid w:val="00C60206"/>
    <w:rsid w:val="00C615D4"/>
    <w:rsid w:val="00C61B5D"/>
    <w:rsid w:val="00C61C0E"/>
    <w:rsid w:val="00C61C64"/>
    <w:rsid w:val="00C61CDA"/>
    <w:rsid w:val="00C62E40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054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422B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24BC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0AB0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3CC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6D2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0099E0-748C-4D0B-974E-234A8ED8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C52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52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2B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2B8"/>
    <w:rPr>
      <w:b/>
      <w:bCs/>
    </w:rPr>
  </w:style>
  <w:style w:type="paragraph" w:styleId="Revision">
    <w:name w:val="Revision"/>
    <w:hidden/>
    <w:uiPriority w:val="99"/>
    <w:semiHidden/>
    <w:rsid w:val="00C519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2166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HJR00165 (Committee Report (Unamended))</vt:lpstr>
    </vt:vector>
  </TitlesOfParts>
  <Company>State of Texas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22453</dc:subject>
  <dc:creator>State of Texas</dc:creator>
  <dc:description>HJR 165 by Muñoz, Jr.-(H)Ways &amp; Means</dc:description>
  <cp:lastModifiedBy>Stacey Nicchio</cp:lastModifiedBy>
  <cp:revision>2</cp:revision>
  <cp:lastPrinted>2003-11-26T17:21:00Z</cp:lastPrinted>
  <dcterms:created xsi:type="dcterms:W3CDTF">2023-04-25T19:31:00Z</dcterms:created>
  <dcterms:modified xsi:type="dcterms:W3CDTF">2023-04-25T19:31:00Z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23.96.1644</vt:lpwstr>
  </property>
</Properties>
</file>