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0657D" w14:paraId="4258F5B1" w14:textId="77777777" w:rsidTr="00345119">
        <w:tc>
          <w:tcPr>
            <w:tcW w:w="9576" w:type="dxa"/>
            <w:noWrap/>
          </w:tcPr>
          <w:p w14:paraId="0A7840C1" w14:textId="77777777" w:rsidR="008423E4" w:rsidRPr="0022177D" w:rsidRDefault="00D13D22" w:rsidP="00A251D3">
            <w:pPr>
              <w:pStyle w:val="Heading1"/>
            </w:pPr>
            <w:r>
              <w:t>RESOLUTION ANALYSIS</w:t>
            </w:r>
          </w:p>
        </w:tc>
      </w:tr>
    </w:tbl>
    <w:p w14:paraId="69D66F60" w14:textId="77777777" w:rsidR="008423E4" w:rsidRPr="0022177D" w:rsidRDefault="008423E4" w:rsidP="00A251D3">
      <w:pPr>
        <w:jc w:val="center"/>
      </w:pPr>
    </w:p>
    <w:p w14:paraId="627B9B2D" w14:textId="77777777" w:rsidR="008423E4" w:rsidRPr="00B31F0E" w:rsidRDefault="008423E4" w:rsidP="00A251D3"/>
    <w:p w14:paraId="3AFCFD5E" w14:textId="77777777" w:rsidR="008423E4" w:rsidRPr="00742794" w:rsidRDefault="008423E4" w:rsidP="00A251D3">
      <w:pPr>
        <w:tabs>
          <w:tab w:val="right" w:pos="9360"/>
        </w:tabs>
      </w:pPr>
    </w:p>
    <w:tbl>
      <w:tblPr>
        <w:tblW w:w="0" w:type="auto"/>
        <w:tblLayout w:type="fixed"/>
        <w:tblLook w:val="01E0" w:firstRow="1" w:lastRow="1" w:firstColumn="1" w:lastColumn="1" w:noHBand="0" w:noVBand="0"/>
      </w:tblPr>
      <w:tblGrid>
        <w:gridCol w:w="9576"/>
      </w:tblGrid>
      <w:tr w:rsidR="00E0657D" w14:paraId="4B4EF132" w14:textId="77777777" w:rsidTr="00345119">
        <w:tc>
          <w:tcPr>
            <w:tcW w:w="9576" w:type="dxa"/>
          </w:tcPr>
          <w:p w14:paraId="1690C7D5" w14:textId="1335BA30" w:rsidR="008423E4" w:rsidRPr="00861995" w:rsidRDefault="00D13D22" w:rsidP="00A251D3">
            <w:pPr>
              <w:jc w:val="right"/>
            </w:pPr>
            <w:r>
              <w:t>C.S.H.J.R. 170</w:t>
            </w:r>
          </w:p>
        </w:tc>
      </w:tr>
      <w:tr w:rsidR="00E0657D" w14:paraId="31CA621C" w14:textId="77777777" w:rsidTr="00345119">
        <w:tc>
          <w:tcPr>
            <w:tcW w:w="9576" w:type="dxa"/>
          </w:tcPr>
          <w:p w14:paraId="2E87FB8F" w14:textId="53A31A8F" w:rsidR="008423E4" w:rsidRPr="00861995" w:rsidRDefault="00D13D22" w:rsidP="00A251D3">
            <w:pPr>
              <w:jc w:val="right"/>
            </w:pPr>
            <w:r>
              <w:t xml:space="preserve">By: </w:t>
            </w:r>
            <w:r w:rsidR="00A5756A">
              <w:t>King, Ken</w:t>
            </w:r>
          </w:p>
        </w:tc>
      </w:tr>
      <w:tr w:rsidR="00E0657D" w14:paraId="164AC9A8" w14:textId="77777777" w:rsidTr="00345119">
        <w:tc>
          <w:tcPr>
            <w:tcW w:w="9576" w:type="dxa"/>
          </w:tcPr>
          <w:p w14:paraId="3C2298C0" w14:textId="3DA1D296" w:rsidR="008423E4" w:rsidRPr="00861995" w:rsidRDefault="00D13D22" w:rsidP="00A251D3">
            <w:pPr>
              <w:jc w:val="right"/>
            </w:pPr>
            <w:r>
              <w:t>Youth Health &amp; Safety, Select</w:t>
            </w:r>
          </w:p>
        </w:tc>
      </w:tr>
      <w:tr w:rsidR="00E0657D" w14:paraId="45425DC5" w14:textId="77777777" w:rsidTr="00345119">
        <w:tc>
          <w:tcPr>
            <w:tcW w:w="9576" w:type="dxa"/>
          </w:tcPr>
          <w:p w14:paraId="4E26E595" w14:textId="127E07AE" w:rsidR="008423E4" w:rsidRDefault="00D13D22" w:rsidP="00A251D3">
            <w:pPr>
              <w:jc w:val="right"/>
            </w:pPr>
            <w:r>
              <w:t>Committee Report (Substituted)</w:t>
            </w:r>
          </w:p>
        </w:tc>
      </w:tr>
    </w:tbl>
    <w:p w14:paraId="1E1423D6" w14:textId="77777777" w:rsidR="008423E4" w:rsidRDefault="008423E4" w:rsidP="00A251D3">
      <w:pPr>
        <w:tabs>
          <w:tab w:val="right" w:pos="9360"/>
        </w:tabs>
      </w:pPr>
    </w:p>
    <w:p w14:paraId="05AF9759" w14:textId="77777777" w:rsidR="008423E4" w:rsidRDefault="008423E4" w:rsidP="00A251D3"/>
    <w:p w14:paraId="3C4DD333" w14:textId="77777777" w:rsidR="008423E4" w:rsidRDefault="008423E4" w:rsidP="00A251D3"/>
    <w:tbl>
      <w:tblPr>
        <w:tblW w:w="0" w:type="auto"/>
        <w:tblCellMar>
          <w:left w:w="115" w:type="dxa"/>
          <w:right w:w="115" w:type="dxa"/>
        </w:tblCellMar>
        <w:tblLook w:val="01E0" w:firstRow="1" w:lastRow="1" w:firstColumn="1" w:lastColumn="1" w:noHBand="0" w:noVBand="0"/>
      </w:tblPr>
      <w:tblGrid>
        <w:gridCol w:w="9360"/>
      </w:tblGrid>
      <w:tr w:rsidR="00E0657D" w14:paraId="035361A2" w14:textId="77777777" w:rsidTr="00345119">
        <w:tc>
          <w:tcPr>
            <w:tcW w:w="9576" w:type="dxa"/>
          </w:tcPr>
          <w:p w14:paraId="10AC2944" w14:textId="77777777" w:rsidR="008423E4" w:rsidRPr="00A8133F" w:rsidRDefault="00D13D22" w:rsidP="00A251D3">
            <w:pPr>
              <w:rPr>
                <w:b/>
              </w:rPr>
            </w:pPr>
            <w:r w:rsidRPr="009C1E9A">
              <w:rPr>
                <w:b/>
                <w:u w:val="single"/>
              </w:rPr>
              <w:t>BACKGROUND AND PURPOSE</w:t>
            </w:r>
            <w:r>
              <w:rPr>
                <w:b/>
              </w:rPr>
              <w:t xml:space="preserve"> </w:t>
            </w:r>
          </w:p>
          <w:p w14:paraId="37B7D219" w14:textId="77777777" w:rsidR="008423E4" w:rsidRDefault="008423E4" w:rsidP="00A251D3"/>
          <w:p w14:paraId="2203CBFF" w14:textId="4B81C8DE" w:rsidR="008423E4" w:rsidRDefault="00D13D22" w:rsidP="00A251D3">
            <w:pPr>
              <w:pStyle w:val="Header"/>
              <w:tabs>
                <w:tab w:val="clear" w:pos="4320"/>
                <w:tab w:val="clear" w:pos="8640"/>
              </w:tabs>
              <w:jc w:val="both"/>
            </w:pPr>
            <w:r>
              <w:t xml:space="preserve">In recent years, schools across Texas have seen an increase in safety and security concerns. These </w:t>
            </w:r>
            <w:r>
              <w:t>concerns have led public school districts and open-enrollment charter schools to seek ways to better secure their campuses and facilities and to help prevent future tragedies. C.S.</w:t>
            </w:r>
            <w:r w:rsidR="006311E8">
              <w:t>H.J.R.</w:t>
            </w:r>
            <w:r w:rsidR="005A656C">
              <w:t> </w:t>
            </w:r>
            <w:r w:rsidR="006311E8">
              <w:t xml:space="preserve">170 seeks to address </w:t>
            </w:r>
            <w:r>
              <w:t xml:space="preserve">concerns regarding a lack of funding for school </w:t>
            </w:r>
            <w:r>
              <w:t>security</w:t>
            </w:r>
            <w:r w:rsidR="006311E8">
              <w:t xml:space="preserve"> by creating the </w:t>
            </w:r>
            <w:r>
              <w:t>s</w:t>
            </w:r>
            <w:r w:rsidR="006311E8">
              <w:t xml:space="preserve">tate </w:t>
            </w:r>
            <w:r>
              <w:t>s</w:t>
            </w:r>
            <w:r w:rsidR="006311E8">
              <w:t xml:space="preserve">chool </w:t>
            </w:r>
            <w:r>
              <w:t>s</w:t>
            </w:r>
            <w:r w:rsidR="006311E8">
              <w:t xml:space="preserve">afety </w:t>
            </w:r>
            <w:r>
              <w:t>f</w:t>
            </w:r>
            <w:r w:rsidR="006311E8">
              <w:t>und as a special fund in the state treasury</w:t>
            </w:r>
            <w:r w:rsidR="007862CC">
              <w:t xml:space="preserve"> to</w:t>
            </w:r>
            <w:r w:rsidR="006311E8">
              <w:t xml:space="preserve"> provide financial support for projects that enhance the safety of </w:t>
            </w:r>
            <w:r w:rsidR="007862CC">
              <w:t xml:space="preserve">public </w:t>
            </w:r>
            <w:r w:rsidR="006311E8">
              <w:t xml:space="preserve">schools in </w:t>
            </w:r>
            <w:r w:rsidR="007862CC">
              <w:t>Texas</w:t>
            </w:r>
            <w:r w:rsidR="006311E8">
              <w:t xml:space="preserve">. </w:t>
            </w:r>
          </w:p>
          <w:p w14:paraId="06B5B0FC" w14:textId="77777777" w:rsidR="008423E4" w:rsidRPr="00E26B13" w:rsidRDefault="008423E4" w:rsidP="00A251D3">
            <w:pPr>
              <w:rPr>
                <w:b/>
              </w:rPr>
            </w:pPr>
          </w:p>
        </w:tc>
      </w:tr>
      <w:tr w:rsidR="00E0657D" w14:paraId="1EFFC89A" w14:textId="77777777" w:rsidTr="00345119">
        <w:tc>
          <w:tcPr>
            <w:tcW w:w="9576" w:type="dxa"/>
          </w:tcPr>
          <w:p w14:paraId="30D52C2A" w14:textId="77777777" w:rsidR="0017725B" w:rsidRDefault="00D13D22" w:rsidP="00A251D3">
            <w:pPr>
              <w:rPr>
                <w:b/>
                <w:u w:val="single"/>
              </w:rPr>
            </w:pPr>
            <w:r>
              <w:rPr>
                <w:b/>
                <w:u w:val="single"/>
              </w:rPr>
              <w:t>CRIMINAL JUSTICE IMPACT</w:t>
            </w:r>
          </w:p>
          <w:p w14:paraId="7D0C1675" w14:textId="77777777" w:rsidR="0017725B" w:rsidRDefault="0017725B" w:rsidP="00A251D3">
            <w:pPr>
              <w:rPr>
                <w:b/>
                <w:u w:val="single"/>
              </w:rPr>
            </w:pPr>
          </w:p>
          <w:p w14:paraId="5F590C71" w14:textId="763F36A5" w:rsidR="00F10EF1" w:rsidRPr="00F10EF1" w:rsidRDefault="00D13D22" w:rsidP="00A251D3">
            <w:pPr>
              <w:jc w:val="both"/>
            </w:pPr>
            <w:r>
              <w:t>It is the committee's opinion that this reso</w:t>
            </w:r>
            <w:r>
              <w:t>lution does not expressly create a criminal offense, increase the punishment for an existing criminal offense or category of offenses, or change the eligibility of a person for community supervision, parole, or mandatory supervision.</w:t>
            </w:r>
          </w:p>
          <w:p w14:paraId="7FD4BA66" w14:textId="77777777" w:rsidR="0017725B" w:rsidRPr="0017725B" w:rsidRDefault="0017725B" w:rsidP="00A251D3">
            <w:pPr>
              <w:rPr>
                <w:b/>
                <w:u w:val="single"/>
              </w:rPr>
            </w:pPr>
          </w:p>
        </w:tc>
      </w:tr>
      <w:tr w:rsidR="00E0657D" w14:paraId="5FE50424" w14:textId="77777777" w:rsidTr="00345119">
        <w:tc>
          <w:tcPr>
            <w:tcW w:w="9576" w:type="dxa"/>
          </w:tcPr>
          <w:p w14:paraId="55BF8500" w14:textId="77777777" w:rsidR="008423E4" w:rsidRPr="00A8133F" w:rsidRDefault="00D13D22" w:rsidP="00A251D3">
            <w:pPr>
              <w:rPr>
                <w:b/>
              </w:rPr>
            </w:pPr>
            <w:r w:rsidRPr="009C1E9A">
              <w:rPr>
                <w:b/>
                <w:u w:val="single"/>
              </w:rPr>
              <w:t>RULEMAKING AUTHORITY</w:t>
            </w:r>
            <w:r>
              <w:rPr>
                <w:b/>
              </w:rPr>
              <w:t xml:space="preserve"> </w:t>
            </w:r>
          </w:p>
          <w:p w14:paraId="2F5E2EA9" w14:textId="77777777" w:rsidR="008423E4" w:rsidRDefault="008423E4" w:rsidP="00A251D3"/>
          <w:p w14:paraId="04C3B4F1" w14:textId="63012B49" w:rsidR="00F10EF1" w:rsidRDefault="00D13D22" w:rsidP="00A251D3">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2DD5031C" w14:textId="77777777" w:rsidR="008423E4" w:rsidRPr="00E21FDC" w:rsidRDefault="008423E4" w:rsidP="00A251D3">
            <w:pPr>
              <w:rPr>
                <w:b/>
              </w:rPr>
            </w:pPr>
          </w:p>
        </w:tc>
      </w:tr>
      <w:tr w:rsidR="00E0657D" w14:paraId="62F05AAE" w14:textId="77777777" w:rsidTr="00345119">
        <w:tc>
          <w:tcPr>
            <w:tcW w:w="9576" w:type="dxa"/>
          </w:tcPr>
          <w:p w14:paraId="6FDCB10B" w14:textId="77777777" w:rsidR="008423E4" w:rsidRPr="00A8133F" w:rsidRDefault="00D13D22" w:rsidP="00A251D3">
            <w:pPr>
              <w:rPr>
                <w:b/>
              </w:rPr>
            </w:pPr>
            <w:r w:rsidRPr="009C1E9A">
              <w:rPr>
                <w:b/>
                <w:u w:val="single"/>
              </w:rPr>
              <w:t>ANALYSIS</w:t>
            </w:r>
            <w:r>
              <w:rPr>
                <w:b/>
              </w:rPr>
              <w:t xml:space="preserve"> </w:t>
            </w:r>
          </w:p>
          <w:p w14:paraId="0080D648" w14:textId="77777777" w:rsidR="008423E4" w:rsidRDefault="008423E4" w:rsidP="00A251D3"/>
          <w:p w14:paraId="4F538EDC" w14:textId="4A8DF824" w:rsidR="009E70BA" w:rsidRDefault="00D13D22" w:rsidP="00A251D3">
            <w:pPr>
              <w:pStyle w:val="Header"/>
              <w:jc w:val="both"/>
            </w:pPr>
            <w:r>
              <w:t>C.S.</w:t>
            </w:r>
            <w:r w:rsidR="00F10EF1">
              <w:t>H.J.R. 170</w:t>
            </w:r>
            <w:r w:rsidR="00C30E72">
              <w:t xml:space="preserve"> </w:t>
            </w:r>
            <w:r w:rsidR="00E83B22">
              <w:t>proposes an amendment to the Texas Constitution to establish</w:t>
            </w:r>
            <w:r w:rsidR="00C30E72">
              <w:t xml:space="preserve"> the </w:t>
            </w:r>
            <w:r w:rsidR="00E83B22">
              <w:t>s</w:t>
            </w:r>
            <w:r w:rsidR="00C30E72">
              <w:t xml:space="preserve">tate </w:t>
            </w:r>
            <w:r w:rsidR="00E83B22">
              <w:t>s</w:t>
            </w:r>
            <w:r w:rsidR="00C30E72">
              <w:t xml:space="preserve">chool </w:t>
            </w:r>
            <w:r w:rsidR="00E83B22">
              <w:t>s</w:t>
            </w:r>
            <w:r w:rsidR="00C30E72">
              <w:t xml:space="preserve">afety </w:t>
            </w:r>
            <w:r w:rsidR="00E83B22">
              <w:t>f</w:t>
            </w:r>
            <w:r w:rsidR="00C30E72">
              <w:t xml:space="preserve">und as a special fund in the state treasury outside the general revenue fund and requires money in the fund to be administered, without further appropriation, by the Texas Permanent School Fund Corporation. The </w:t>
            </w:r>
            <w:r w:rsidR="00824E34">
              <w:t>resolution</w:t>
            </w:r>
            <w:r w:rsidR="00C30E72">
              <w:t xml:space="preserve"> </w:t>
            </w:r>
            <w:r w:rsidR="005275E8">
              <w:t>restricts the</w:t>
            </w:r>
            <w:r w:rsidR="00C30E72">
              <w:t xml:space="preserve"> use of the </w:t>
            </w:r>
            <w:r w:rsidR="00DC7ADF">
              <w:t>s</w:t>
            </w:r>
            <w:r w:rsidR="00C30E72">
              <w:t xml:space="preserve">tate </w:t>
            </w:r>
            <w:r w:rsidR="00DC7ADF">
              <w:t>s</w:t>
            </w:r>
            <w:r w:rsidR="00C30E72">
              <w:t xml:space="preserve">chool </w:t>
            </w:r>
            <w:r w:rsidR="00DC7ADF">
              <w:t>s</w:t>
            </w:r>
            <w:r w:rsidR="00C30E72">
              <w:t xml:space="preserve">afety </w:t>
            </w:r>
            <w:r w:rsidR="00DC7ADF">
              <w:t>f</w:t>
            </w:r>
            <w:r w:rsidR="00C30E72">
              <w:t xml:space="preserve">und to supporting projects to enhance the safety of </w:t>
            </w:r>
            <w:r w:rsidR="004076EE">
              <w:t xml:space="preserve">public </w:t>
            </w:r>
            <w:r w:rsidR="00C30E72">
              <w:t xml:space="preserve">schools in </w:t>
            </w:r>
            <w:r w:rsidR="005275E8">
              <w:t>Texas</w:t>
            </w:r>
            <w:r w:rsidR="008F0E84">
              <w:t>, including projects to ensure</w:t>
            </w:r>
            <w:r w:rsidR="004076EE">
              <w:t xml:space="preserve"> public</w:t>
            </w:r>
            <w:r w:rsidR="008F0E84">
              <w:t xml:space="preserve"> schools meet school safety standards </w:t>
            </w:r>
            <w:r w:rsidRPr="00E83A32">
              <w:t xml:space="preserve">established by </w:t>
            </w:r>
            <w:r w:rsidR="008F0E84">
              <w:t>the Texas Education Agency</w:t>
            </w:r>
            <w:r w:rsidR="00D2682E">
              <w:t xml:space="preserve"> (TEA)</w:t>
            </w:r>
            <w:r w:rsidR="008F0E84">
              <w:t>, in accordance with general law,</w:t>
            </w:r>
            <w:r w:rsidR="00DC7ADF">
              <w:t xml:space="preserve"> and </w:t>
            </w:r>
            <w:r w:rsidR="005275E8">
              <w:t>authorizes s</w:t>
            </w:r>
            <w:r w:rsidR="00C30E72">
              <w:t xml:space="preserve">eparate accounts </w:t>
            </w:r>
            <w:r w:rsidR="005275E8">
              <w:t>to</w:t>
            </w:r>
            <w:r w:rsidR="00C30E72">
              <w:t xml:space="preserve"> be established in the </w:t>
            </w:r>
            <w:r>
              <w:t>f</w:t>
            </w:r>
            <w:r w:rsidR="00C30E72">
              <w:t>und as necessary or convenient to administer the fund or the supported projects</w:t>
            </w:r>
            <w:r w:rsidR="00213DF3">
              <w:t xml:space="preserve">. </w:t>
            </w:r>
          </w:p>
          <w:p w14:paraId="735ABF17" w14:textId="77777777" w:rsidR="00483035" w:rsidRDefault="00483035" w:rsidP="00A251D3">
            <w:pPr>
              <w:pStyle w:val="Header"/>
              <w:jc w:val="both"/>
            </w:pPr>
          </w:p>
          <w:p w14:paraId="2EE84FBA" w14:textId="53304CF4" w:rsidR="00943666" w:rsidRDefault="00D13D22" w:rsidP="00A251D3">
            <w:pPr>
              <w:pStyle w:val="Header"/>
              <w:jc w:val="both"/>
            </w:pPr>
            <w:r>
              <w:t>C.S.</w:t>
            </w:r>
            <w:r w:rsidR="009E70BA">
              <w:t>H.J.R. 170</w:t>
            </w:r>
            <w:r>
              <w:t xml:space="preserve"> </w:t>
            </w:r>
            <w:r w:rsidR="008F0E84">
              <w:t>authorizes</w:t>
            </w:r>
            <w:r>
              <w:t xml:space="preserve"> the </w:t>
            </w:r>
            <w:r w:rsidR="00C30E72">
              <w:t>legislature</w:t>
            </w:r>
            <w:r>
              <w:t xml:space="preserve"> </w:t>
            </w:r>
            <w:r w:rsidR="008F0E84">
              <w:t xml:space="preserve">by general law </w:t>
            </w:r>
            <w:r w:rsidR="009E70BA">
              <w:t>to</w:t>
            </w:r>
            <w:r w:rsidR="00C30E72">
              <w:t xml:space="preserve"> </w:t>
            </w:r>
            <w:r w:rsidR="00796774">
              <w:t>authorize</w:t>
            </w:r>
            <w:r w:rsidR="00C30E72">
              <w:t xml:space="preserve"> the Texas Permanent School Fund Corporation to </w:t>
            </w:r>
            <w:r w:rsidR="0032302F" w:rsidRPr="0032302F">
              <w:t xml:space="preserve">provide money from the state school safety fund to </w:t>
            </w:r>
            <w:r w:rsidR="0032302F">
              <w:t xml:space="preserve">TEA </w:t>
            </w:r>
            <w:r w:rsidR="0032302F" w:rsidRPr="0032302F">
              <w:t xml:space="preserve">for purposes of providing financial assistance, including by direct grant to an independent school district or open-enrollment charter school, for </w:t>
            </w:r>
            <w:r w:rsidR="0032302F">
              <w:t>applicable</w:t>
            </w:r>
            <w:r w:rsidR="005956B7">
              <w:t xml:space="preserve"> school safety</w:t>
            </w:r>
            <w:r w:rsidR="0032302F">
              <w:t xml:space="preserve"> </w:t>
            </w:r>
            <w:r w:rsidR="0032302F" w:rsidRPr="0032302F">
              <w:t>projects</w:t>
            </w:r>
            <w:r w:rsidR="00796774">
              <w:t>.</w:t>
            </w:r>
            <w:r>
              <w:t xml:space="preserve"> </w:t>
            </w:r>
            <w:r w:rsidR="00BF3855">
              <w:t>The resolution requires the legislature</w:t>
            </w:r>
            <w:r w:rsidR="008F0E84">
              <w:t xml:space="preserve"> by general law</w:t>
            </w:r>
            <w:r w:rsidR="00BF3855">
              <w:t xml:space="preserve"> </w:t>
            </w:r>
            <w:r w:rsidR="00A10EE2">
              <w:t>to</w:t>
            </w:r>
            <w:r w:rsidR="00BF3855" w:rsidRPr="00BF3855">
              <w:t xml:space="preserve"> provide for the manner in which </w:t>
            </w:r>
            <w:r w:rsidR="00771D38">
              <w:t xml:space="preserve">money in the </w:t>
            </w:r>
            <w:r w:rsidR="00796774">
              <w:t>fund</w:t>
            </w:r>
            <w:r w:rsidR="00BF3855" w:rsidRPr="00BF3855">
              <w:t xml:space="preserve"> may be used, subject to the limitations provided by </w:t>
            </w:r>
            <w:r w:rsidR="003C1E64">
              <w:t xml:space="preserve">the </w:t>
            </w:r>
            <w:r w:rsidR="000C5576">
              <w:t xml:space="preserve">resolution's </w:t>
            </w:r>
            <w:r w:rsidR="003C1E64">
              <w:t>provisions</w:t>
            </w:r>
            <w:r w:rsidR="00796774">
              <w:t>, and authorizes the legislature</w:t>
            </w:r>
            <w:r w:rsidR="008F0E84">
              <w:t xml:space="preserve"> by general law</w:t>
            </w:r>
            <w:r w:rsidR="00796774">
              <w:t xml:space="preserve"> to provide for costs of the fund's investment and administration to be paid from the fund</w:t>
            </w:r>
            <w:r w:rsidR="00BF3855" w:rsidRPr="00BF3855">
              <w:t xml:space="preserve">. </w:t>
            </w:r>
            <w:r w:rsidR="00796774">
              <w:t>The resolution establishes the following components of t</w:t>
            </w:r>
            <w:r>
              <w:t xml:space="preserve">he </w:t>
            </w:r>
            <w:r w:rsidR="00796774">
              <w:t>s</w:t>
            </w:r>
            <w:r>
              <w:t xml:space="preserve">tate </w:t>
            </w:r>
            <w:r w:rsidR="00796774">
              <w:t>s</w:t>
            </w:r>
            <w:r>
              <w:t xml:space="preserve">chool </w:t>
            </w:r>
            <w:r w:rsidR="00796774">
              <w:t>s</w:t>
            </w:r>
            <w:r>
              <w:t xml:space="preserve">afety </w:t>
            </w:r>
            <w:r w:rsidR="00796774">
              <w:t>f</w:t>
            </w:r>
            <w:r>
              <w:t>und:</w:t>
            </w:r>
          </w:p>
          <w:p w14:paraId="4B7B90CD" w14:textId="03EB699B" w:rsidR="00943666" w:rsidRDefault="00D13D22" w:rsidP="00A251D3">
            <w:pPr>
              <w:pStyle w:val="Header"/>
              <w:numPr>
                <w:ilvl w:val="0"/>
                <w:numId w:val="1"/>
              </w:numPr>
              <w:jc w:val="both"/>
            </w:pPr>
            <w:r>
              <w:t>money appropriated to the fund;</w:t>
            </w:r>
          </w:p>
          <w:p w14:paraId="5DB676B3" w14:textId="47EAC3D8" w:rsidR="00943666" w:rsidRDefault="00D13D22" w:rsidP="00A251D3">
            <w:pPr>
              <w:pStyle w:val="Header"/>
              <w:numPr>
                <w:ilvl w:val="0"/>
                <w:numId w:val="1"/>
              </w:numPr>
              <w:jc w:val="both"/>
            </w:pPr>
            <w:r>
              <w:t>money transferred or deposited to the credit of the fund by general law</w:t>
            </w:r>
            <w:r w:rsidR="0010570E">
              <w:t xml:space="preserve">, </w:t>
            </w:r>
            <w:r w:rsidR="0010570E" w:rsidRPr="0010570E">
              <w:t xml:space="preserve">including money from any source transferred or deposited to the credit of the fund at the discretion of the Texas Permanent School Fund Corporation or </w:t>
            </w:r>
            <w:r w:rsidR="0010570E">
              <w:t>TEA as authorized by general law</w:t>
            </w:r>
            <w:r>
              <w:t>;</w:t>
            </w:r>
          </w:p>
          <w:p w14:paraId="32E45144" w14:textId="3FCCD17F" w:rsidR="00943666" w:rsidRDefault="00D13D22" w:rsidP="00A251D3">
            <w:pPr>
              <w:pStyle w:val="Header"/>
              <w:numPr>
                <w:ilvl w:val="0"/>
                <w:numId w:val="1"/>
              </w:numPr>
              <w:jc w:val="both"/>
            </w:pPr>
            <w:r>
              <w:t>revenue from any source</w:t>
            </w:r>
            <w:r w:rsidR="00771D38">
              <w:t xml:space="preserve"> </w:t>
            </w:r>
            <w:r>
              <w:t>that the legislature by statute dedicates for deposit to the credit of the fund;</w:t>
            </w:r>
          </w:p>
          <w:p w14:paraId="4F71FF2C" w14:textId="37187CD0" w:rsidR="00943666" w:rsidRDefault="00D13D22" w:rsidP="00A251D3">
            <w:pPr>
              <w:pStyle w:val="Header"/>
              <w:numPr>
                <w:ilvl w:val="0"/>
                <w:numId w:val="1"/>
              </w:numPr>
              <w:jc w:val="both"/>
            </w:pPr>
            <w:r>
              <w:t>investment earnings and interest ear</w:t>
            </w:r>
            <w:r>
              <w:t>ned on amounts credited to the fund;</w:t>
            </w:r>
          </w:p>
          <w:p w14:paraId="1E483A04" w14:textId="33DB1AD9" w:rsidR="00943666" w:rsidRDefault="00D13D22" w:rsidP="00A251D3">
            <w:pPr>
              <w:pStyle w:val="Header"/>
              <w:numPr>
                <w:ilvl w:val="0"/>
                <w:numId w:val="1"/>
              </w:numPr>
              <w:jc w:val="both"/>
            </w:pPr>
            <w:r w:rsidRPr="00771D38">
              <w:t>money appropriated by the legislature for the purposes of funding public schools that is determined by the commissioner</w:t>
            </w:r>
            <w:r w:rsidR="007D2D5D">
              <w:t xml:space="preserve"> of education</w:t>
            </w:r>
            <w:r w:rsidRPr="00771D38">
              <w:t xml:space="preserve"> to exceed the amount required for the support and maintenance of public schools, inclu</w:t>
            </w:r>
            <w:r w:rsidRPr="00771D38">
              <w:t xml:space="preserve">ding amounts to which </w:t>
            </w:r>
            <w:r w:rsidRPr="007C54E9">
              <w:t>Texas</w:t>
            </w:r>
            <w:r w:rsidR="007D2D5D">
              <w:t xml:space="preserve"> public</w:t>
            </w:r>
            <w:r>
              <w:t xml:space="preserve"> schools</w:t>
            </w:r>
            <w:r w:rsidRPr="00771D38">
              <w:t xml:space="preserve"> are entitled under general law</w:t>
            </w:r>
            <w:r w:rsidR="003C1E64">
              <w:t xml:space="preserve">; </w:t>
            </w:r>
            <w:r>
              <w:t>and</w:t>
            </w:r>
          </w:p>
          <w:p w14:paraId="69A92F31" w14:textId="5BEB361B" w:rsidR="009C36CD" w:rsidRDefault="00D13D22" w:rsidP="00A251D3">
            <w:pPr>
              <w:pStyle w:val="Header"/>
              <w:numPr>
                <w:ilvl w:val="0"/>
                <w:numId w:val="1"/>
              </w:numPr>
              <w:jc w:val="both"/>
            </w:pPr>
            <w:r>
              <w:t>money transferred to the fund from another fund or account to which money from the fund was transferred, as authorized by general law.</w:t>
            </w:r>
          </w:p>
          <w:p w14:paraId="3E1FC0C2" w14:textId="77777777" w:rsidR="00A10EE2" w:rsidRDefault="00A10EE2" w:rsidP="00A251D3">
            <w:pPr>
              <w:pStyle w:val="Header"/>
              <w:jc w:val="both"/>
            </w:pPr>
          </w:p>
          <w:p w14:paraId="6BCEC2DF" w14:textId="61C43C79" w:rsidR="00943666" w:rsidRDefault="00D13D22" w:rsidP="00A251D3">
            <w:pPr>
              <w:pStyle w:val="Header"/>
              <w:jc w:val="both"/>
            </w:pPr>
            <w:r>
              <w:t>C.S.</w:t>
            </w:r>
            <w:r w:rsidR="00BF3855">
              <w:t>H.J.R. 170 establishes that for</w:t>
            </w:r>
            <w:r w:rsidR="00BF3855" w:rsidRPr="00BF3855">
              <w:t xml:space="preserve"> the purposes of </w:t>
            </w:r>
            <w:r w:rsidR="00BF3855">
              <w:t>constitutional restrictions on the rate of growth of appropriations</w:t>
            </w:r>
            <w:r w:rsidR="00BF3855" w:rsidRPr="00BF3855">
              <w:t xml:space="preserve">, an appropriation of money from the </w:t>
            </w:r>
            <w:r w:rsidR="00192456">
              <w:t>E</w:t>
            </w:r>
            <w:r w:rsidR="00BF3855" w:rsidRPr="00BF3855">
              <w:t xml:space="preserve">conomic </w:t>
            </w:r>
            <w:r w:rsidR="00192456">
              <w:t>S</w:t>
            </w:r>
            <w:r w:rsidR="00BF3855" w:rsidRPr="00BF3855">
              <w:t xml:space="preserve">tabilization </w:t>
            </w:r>
            <w:r w:rsidR="00192456">
              <w:t>F</w:t>
            </w:r>
            <w:r w:rsidR="00BF3855" w:rsidRPr="00BF3855">
              <w:t>und</w:t>
            </w:r>
            <w:r w:rsidR="00BF3855">
              <w:t xml:space="preserve">, </w:t>
            </w:r>
            <w:r w:rsidR="00BF3855" w:rsidRPr="00BF3855">
              <w:t xml:space="preserve">otherwise known as the Rainy Day Fund, for the purpose of depositing that money to the credit of the </w:t>
            </w:r>
            <w:r w:rsidR="00764E1C">
              <w:t>s</w:t>
            </w:r>
            <w:r w:rsidR="00BF3855" w:rsidRPr="00BF3855">
              <w:t xml:space="preserve">tate </w:t>
            </w:r>
            <w:r w:rsidR="00764E1C">
              <w:t>s</w:t>
            </w:r>
            <w:r w:rsidR="00BF3855" w:rsidRPr="00BF3855">
              <w:t xml:space="preserve">chool </w:t>
            </w:r>
            <w:r w:rsidR="00764E1C">
              <w:t>s</w:t>
            </w:r>
            <w:r w:rsidR="00BF3855" w:rsidRPr="00BF3855">
              <w:t xml:space="preserve">afety </w:t>
            </w:r>
            <w:r w:rsidR="00764E1C">
              <w:t>f</w:t>
            </w:r>
            <w:r w:rsidR="00BF3855" w:rsidRPr="00BF3855">
              <w:t>und is considered to be an appropriation of state tax revenues dedicated by th</w:t>
            </w:r>
            <w:r w:rsidR="00BF3855">
              <w:t>e Texas</w:t>
            </w:r>
            <w:r w:rsidR="00BF3855" w:rsidRPr="00BF3855">
              <w:t xml:space="preserve"> </w:t>
            </w:r>
            <w:r w:rsidR="00BF3855">
              <w:t>C</w:t>
            </w:r>
            <w:r w:rsidR="00BF3855" w:rsidRPr="00BF3855">
              <w:t>onstitution.</w:t>
            </w:r>
          </w:p>
          <w:p w14:paraId="02B2F891" w14:textId="26F69165" w:rsidR="00A10EE2" w:rsidRDefault="00A10EE2" w:rsidP="00A251D3">
            <w:pPr>
              <w:pStyle w:val="Header"/>
              <w:jc w:val="both"/>
            </w:pPr>
          </w:p>
          <w:p w14:paraId="5C348471" w14:textId="6D47FDB1" w:rsidR="00A10EE2" w:rsidRPr="009C36CD" w:rsidRDefault="00D13D22" w:rsidP="00A251D3">
            <w:pPr>
              <w:pStyle w:val="Header"/>
              <w:jc w:val="both"/>
            </w:pPr>
            <w:r>
              <w:t>C.S.H.J.R. 170 is expressly inten</w:t>
            </w:r>
            <w:r>
              <w:t xml:space="preserve">ded to </w:t>
            </w:r>
            <w:r w:rsidRPr="00A10EE2">
              <w:t xml:space="preserve">establish a basic framework of the </w:t>
            </w:r>
            <w:r w:rsidR="00764E1C">
              <w:t>s</w:t>
            </w:r>
            <w:r w:rsidRPr="00A10EE2">
              <w:t xml:space="preserve">tate </w:t>
            </w:r>
            <w:r w:rsidR="00764E1C">
              <w:t>s</w:t>
            </w:r>
            <w:r w:rsidRPr="00A10EE2">
              <w:t xml:space="preserve">chool </w:t>
            </w:r>
            <w:r w:rsidR="00764E1C">
              <w:t>s</w:t>
            </w:r>
            <w:r w:rsidRPr="00A10EE2">
              <w:t xml:space="preserve">afety </w:t>
            </w:r>
            <w:r w:rsidR="00764E1C">
              <w:t>f</w:t>
            </w:r>
            <w:r w:rsidRPr="00A10EE2">
              <w:t>und</w:t>
            </w:r>
            <w:r w:rsidR="00764E1C">
              <w:t xml:space="preserve"> and </w:t>
            </w:r>
            <w:r>
              <w:t xml:space="preserve">authorizes </w:t>
            </w:r>
            <w:r w:rsidRPr="00A10EE2">
              <w:t xml:space="preserve">the legislature by general law </w:t>
            </w:r>
            <w:r>
              <w:t>to</w:t>
            </w:r>
            <w:r w:rsidRPr="00A10EE2">
              <w:t xml:space="preserve"> provide for the implementation and effectuate the design and objects of </w:t>
            </w:r>
            <w:r>
              <w:t xml:space="preserve">the </w:t>
            </w:r>
            <w:r w:rsidR="00764E1C">
              <w:t xml:space="preserve">resolution's provisions </w:t>
            </w:r>
            <w:r w:rsidRPr="00A10EE2">
              <w:t xml:space="preserve">and </w:t>
            </w:r>
            <w:r>
              <w:t>to</w:t>
            </w:r>
            <w:r w:rsidRPr="00A10EE2">
              <w:t xml:space="preserve"> delegate duties, responsibilities</w:t>
            </w:r>
            <w:r w:rsidRPr="00A10EE2">
              <w:t>, functions, and authority to the Texas Permanent School Fund Corporation</w:t>
            </w:r>
            <w:r w:rsidR="00704964">
              <w:t xml:space="preserve"> or TEA</w:t>
            </w:r>
            <w:r w:rsidRPr="00A10EE2">
              <w:t xml:space="preserve"> for those purposes.</w:t>
            </w:r>
          </w:p>
          <w:p w14:paraId="1A845CFF" w14:textId="77777777" w:rsidR="008423E4" w:rsidRPr="00835628" w:rsidRDefault="008423E4" w:rsidP="00A251D3">
            <w:pPr>
              <w:rPr>
                <w:b/>
              </w:rPr>
            </w:pPr>
          </w:p>
        </w:tc>
      </w:tr>
      <w:tr w:rsidR="00E0657D" w14:paraId="1A2CEB26" w14:textId="77777777" w:rsidTr="00345119">
        <w:tc>
          <w:tcPr>
            <w:tcW w:w="9576" w:type="dxa"/>
          </w:tcPr>
          <w:p w14:paraId="39D3C052" w14:textId="77777777" w:rsidR="008423E4" w:rsidRPr="00A8133F" w:rsidRDefault="00D13D22" w:rsidP="00A251D3">
            <w:pPr>
              <w:rPr>
                <w:b/>
              </w:rPr>
            </w:pPr>
            <w:r>
              <w:rPr>
                <w:b/>
                <w:u w:val="single"/>
              </w:rPr>
              <w:t>ELECTION DATE</w:t>
            </w:r>
            <w:r>
              <w:rPr>
                <w:b/>
              </w:rPr>
              <w:t xml:space="preserve"> </w:t>
            </w:r>
          </w:p>
          <w:p w14:paraId="0B85CDFA" w14:textId="77777777" w:rsidR="008423E4" w:rsidRDefault="008423E4" w:rsidP="00A251D3"/>
          <w:p w14:paraId="273BAE8A" w14:textId="52C0948B" w:rsidR="008423E4" w:rsidRPr="003624F2" w:rsidRDefault="00D13D22" w:rsidP="00A251D3">
            <w:pPr>
              <w:pStyle w:val="Header"/>
              <w:tabs>
                <w:tab w:val="clear" w:pos="4320"/>
                <w:tab w:val="clear" w:pos="8640"/>
              </w:tabs>
              <w:jc w:val="both"/>
            </w:pPr>
            <w:r>
              <w:t xml:space="preserve">The constitutional amendment proposed by this joint resolution will be submitted to the voters at an election to be held November 7, </w:t>
            </w:r>
            <w:r>
              <w:t>2023.</w:t>
            </w:r>
          </w:p>
          <w:p w14:paraId="37A398E2" w14:textId="77777777" w:rsidR="008423E4" w:rsidRPr="00233FDB" w:rsidRDefault="008423E4" w:rsidP="00A251D3">
            <w:pPr>
              <w:rPr>
                <w:b/>
              </w:rPr>
            </w:pPr>
          </w:p>
        </w:tc>
      </w:tr>
      <w:tr w:rsidR="00E0657D" w14:paraId="3E81A7A8" w14:textId="77777777" w:rsidTr="00345119">
        <w:tc>
          <w:tcPr>
            <w:tcW w:w="9576" w:type="dxa"/>
          </w:tcPr>
          <w:p w14:paraId="655A9FCC" w14:textId="77777777" w:rsidR="00A5756A" w:rsidRDefault="00D13D22" w:rsidP="00A251D3">
            <w:pPr>
              <w:jc w:val="both"/>
              <w:rPr>
                <w:b/>
                <w:u w:val="single"/>
              </w:rPr>
            </w:pPr>
            <w:r>
              <w:rPr>
                <w:b/>
                <w:u w:val="single"/>
              </w:rPr>
              <w:t>COMPARISON OF INTRODUCED AND SUBSTITUTE</w:t>
            </w:r>
          </w:p>
          <w:p w14:paraId="41778E19" w14:textId="77777777" w:rsidR="00E47958" w:rsidRDefault="00E47958" w:rsidP="00A251D3">
            <w:pPr>
              <w:jc w:val="both"/>
            </w:pPr>
          </w:p>
          <w:p w14:paraId="02457361" w14:textId="6D06A67C" w:rsidR="00E47958" w:rsidRDefault="00D13D22" w:rsidP="00A251D3">
            <w:pPr>
              <w:jc w:val="both"/>
            </w:pPr>
            <w:r>
              <w:t>While C.S.H.J.R</w:t>
            </w:r>
            <w:r w:rsidR="0098752D">
              <w:t>.</w:t>
            </w:r>
            <w:r>
              <w:t xml:space="preserve"> 170 may differ from the introduced in minor or nonsubstantive ways, the following summarizes the substantial differences between the introduced and committee substitute versions of the resol</w:t>
            </w:r>
            <w:r>
              <w:t>ution.</w:t>
            </w:r>
          </w:p>
          <w:p w14:paraId="0348D4DB" w14:textId="1C1A9626" w:rsidR="00E47958" w:rsidRDefault="00E47958" w:rsidP="00A251D3">
            <w:pPr>
              <w:jc w:val="both"/>
            </w:pPr>
          </w:p>
          <w:p w14:paraId="7CF1CBC8" w14:textId="2632CBF4" w:rsidR="00AC43C1" w:rsidRDefault="00D13D22" w:rsidP="00A251D3">
            <w:pPr>
              <w:jc w:val="both"/>
            </w:pPr>
            <w:r>
              <w:t>While b</w:t>
            </w:r>
            <w:r w:rsidR="00E47958">
              <w:t>oth the introduced and substitute</w:t>
            </w:r>
            <w:r w:rsidR="00AE53AC">
              <w:t xml:space="preserve"> provide for the legislature's authority to authorize the use of the fund to provide financial assistance</w:t>
            </w:r>
            <w:r w:rsidR="00A26943">
              <w:t>,</w:t>
            </w:r>
            <w:r w:rsidR="00AE53AC">
              <w:t xml:space="preserve"> the introduced </w:t>
            </w:r>
            <w:r w:rsidR="007676AF">
              <w:t>authorize</w:t>
            </w:r>
            <w:r w:rsidR="00EC5E20">
              <w:t>d</w:t>
            </w:r>
            <w:r w:rsidR="007676AF">
              <w:t xml:space="preserve"> the legislature by general law to authorize the Texas Permanent School Fund Corporation to provide the assistance, where</w:t>
            </w:r>
            <w:r>
              <w:t>as</w:t>
            </w:r>
            <w:r w:rsidR="007676AF">
              <w:t xml:space="preserve"> the substitute authorizes the legislature by general law to authorize the corporation to provide money from the fund to TEA for purposes of providing the assistance</w:t>
            </w:r>
            <w:r>
              <w:t xml:space="preserve">. </w:t>
            </w:r>
            <w:r w:rsidRPr="007C54E9">
              <w:t>Accordingly, the substitute makes the following additional changes:</w:t>
            </w:r>
          </w:p>
          <w:p w14:paraId="2A9E86C6" w14:textId="7C19681C" w:rsidR="00AC43C1" w:rsidRDefault="00D13D22" w:rsidP="00A251D3">
            <w:pPr>
              <w:pStyle w:val="ListParagraph"/>
              <w:numPr>
                <w:ilvl w:val="0"/>
                <w:numId w:val="3"/>
              </w:numPr>
              <w:contextualSpacing w:val="0"/>
              <w:jc w:val="both"/>
            </w:pPr>
            <w:r>
              <w:t>t</w:t>
            </w:r>
            <w:r w:rsidR="007676AF">
              <w:t xml:space="preserve">he substitute </w:t>
            </w:r>
            <w:r w:rsidR="00C05340">
              <w:t>include</w:t>
            </w:r>
            <w:r w:rsidR="007676AF">
              <w:t xml:space="preserve">s in a provision establishing the </w:t>
            </w:r>
            <w:r w:rsidR="00C06261">
              <w:t>components</w:t>
            </w:r>
            <w:r w:rsidR="007676AF">
              <w:t xml:space="preserve"> of the fund</w:t>
            </w:r>
            <w:r w:rsidR="00E47958" w:rsidRPr="00E47958">
              <w:t xml:space="preserve"> money from any source transferred or deposited to the credit of the fund at </w:t>
            </w:r>
            <w:r w:rsidR="007676AF">
              <w:t>TEA's</w:t>
            </w:r>
            <w:r w:rsidR="007676AF" w:rsidRPr="00E47958">
              <w:t xml:space="preserve"> </w:t>
            </w:r>
            <w:r w:rsidR="00E47958" w:rsidRPr="00E47958">
              <w:t>discretion</w:t>
            </w:r>
            <w:r w:rsidR="007676AF">
              <w:t>, whereas the introduced did not</w:t>
            </w:r>
            <w:r>
              <w:t>; and</w:t>
            </w:r>
          </w:p>
          <w:p w14:paraId="42FEF950" w14:textId="4B79D9F8" w:rsidR="00E47958" w:rsidRDefault="00D13D22" w:rsidP="00A251D3">
            <w:pPr>
              <w:pStyle w:val="ListParagraph"/>
              <w:numPr>
                <w:ilvl w:val="0"/>
                <w:numId w:val="3"/>
              </w:numPr>
              <w:contextualSpacing w:val="0"/>
              <w:jc w:val="both"/>
            </w:pPr>
            <w:r>
              <w:t>the substitute</w:t>
            </w:r>
            <w:r w:rsidR="00A61D5D">
              <w:t xml:space="preserve"> authorize</w:t>
            </w:r>
            <w:r>
              <w:t>s</w:t>
            </w:r>
            <w:r w:rsidR="00A61D5D">
              <w:t xml:space="preserve"> the legislature by general law to delegate duties, responsibilities, functions, and authority to </w:t>
            </w:r>
            <w:r w:rsidR="00A61D5D" w:rsidRPr="00B3698C">
              <w:t>the Texas Permanent School Fund Corporation</w:t>
            </w:r>
            <w:r>
              <w:t xml:space="preserve"> or TEA</w:t>
            </w:r>
            <w:r w:rsidR="00A61D5D">
              <w:t xml:space="preserve">, </w:t>
            </w:r>
            <w:r>
              <w:t>whereas the introduced onl</w:t>
            </w:r>
            <w:r>
              <w:t>y authorized delegation to the corporation</w:t>
            </w:r>
            <w:r w:rsidR="00A61D5D">
              <w:t>.</w:t>
            </w:r>
          </w:p>
          <w:p w14:paraId="1D503B8C" w14:textId="2A092295" w:rsidR="00B14529" w:rsidRDefault="00B14529" w:rsidP="00A251D3">
            <w:pPr>
              <w:jc w:val="both"/>
            </w:pPr>
          </w:p>
          <w:p w14:paraId="3B8074DD" w14:textId="0B0C73B4" w:rsidR="00B14529" w:rsidRDefault="00D13D22" w:rsidP="00A251D3">
            <w:pPr>
              <w:jc w:val="both"/>
            </w:pPr>
            <w:r w:rsidRPr="007C54E9">
              <w:t xml:space="preserve">The substitute </w:t>
            </w:r>
            <w:r w:rsidR="003A56CF" w:rsidRPr="007C54E9">
              <w:t>omits</w:t>
            </w:r>
            <w:r w:rsidRPr="007C54E9">
              <w:t xml:space="preserve"> a provision</w:t>
            </w:r>
            <w:r w:rsidR="003A56CF" w:rsidRPr="007C54E9">
              <w:t xml:space="preserve"> </w:t>
            </w:r>
            <w:r w:rsidR="00C06261" w:rsidRPr="007C54E9">
              <w:t>from</w:t>
            </w:r>
            <w:r w:rsidR="003A56CF" w:rsidRPr="007C54E9">
              <w:t xml:space="preserve"> the introduced</w:t>
            </w:r>
            <w:r w:rsidRPr="007C54E9">
              <w:t xml:space="preserve"> that specifie</w:t>
            </w:r>
            <w:r w:rsidR="00C06261" w:rsidRPr="007C54E9">
              <w:t>d</w:t>
            </w:r>
            <w:r w:rsidRPr="007C54E9">
              <w:t xml:space="preserve"> that revenue from any source that the legislature by statute dedicates for deposit to the credit of the fund includes the proceeds of any fee o</w:t>
            </w:r>
            <w:r w:rsidRPr="007C54E9">
              <w:t>r tax imposed by the state</w:t>
            </w:r>
            <w:r w:rsidR="003A56CF" w:rsidRPr="007C54E9">
              <w:t xml:space="preserve"> if dedicated </w:t>
            </w:r>
            <w:r w:rsidR="00571311" w:rsidRPr="007C54E9">
              <w:t xml:space="preserve">as such </w:t>
            </w:r>
            <w:r w:rsidR="003A56CF" w:rsidRPr="007C54E9">
              <w:t>by the legislature</w:t>
            </w:r>
            <w:r w:rsidRPr="007C54E9">
              <w:t>.</w:t>
            </w:r>
            <w:r>
              <w:t xml:space="preserve"> </w:t>
            </w:r>
          </w:p>
          <w:p w14:paraId="54B23B85" w14:textId="54A2368E" w:rsidR="003A56CF" w:rsidRDefault="003A56CF" w:rsidP="00A251D3">
            <w:pPr>
              <w:jc w:val="both"/>
            </w:pPr>
          </w:p>
          <w:p w14:paraId="6E13CC3C" w14:textId="5960768A" w:rsidR="003A56CF" w:rsidRDefault="00D13D22" w:rsidP="00A251D3">
            <w:pPr>
              <w:jc w:val="both"/>
            </w:pPr>
            <w:r>
              <w:t>Whereas the</w:t>
            </w:r>
            <w:r w:rsidR="00275ADF">
              <w:t xml:space="preserve"> </w:t>
            </w:r>
            <w:r>
              <w:t xml:space="preserve">introduced </w:t>
            </w:r>
            <w:r w:rsidR="00C06261">
              <w:t>established that the fund include</w:t>
            </w:r>
            <w:r w:rsidR="0010570E">
              <w:t>s</w:t>
            </w:r>
            <w:r w:rsidR="00C06261">
              <w:t xml:space="preserve"> </w:t>
            </w:r>
            <w:r w:rsidRPr="003A56CF">
              <w:t xml:space="preserve">surplus funds identified in any fiscal year from the </w:t>
            </w:r>
            <w:r w:rsidR="00C06261">
              <w:t>f</w:t>
            </w:r>
            <w:r w:rsidRPr="003A56CF">
              <w:t xml:space="preserve">oundation </w:t>
            </w:r>
            <w:r w:rsidR="00C06261">
              <w:t>s</w:t>
            </w:r>
            <w:r w:rsidRPr="003A56CF">
              <w:t xml:space="preserve">chool </w:t>
            </w:r>
            <w:r w:rsidR="00C06261">
              <w:t>p</w:t>
            </w:r>
            <w:r w:rsidRPr="003A56CF">
              <w:t>rogram</w:t>
            </w:r>
            <w:r>
              <w:t xml:space="preserve">, the </w:t>
            </w:r>
            <w:r w:rsidR="00275ADF">
              <w:t xml:space="preserve">substitute </w:t>
            </w:r>
            <w:r w:rsidR="00571311">
              <w:t xml:space="preserve">instead </w:t>
            </w:r>
            <w:r w:rsidR="00C06261">
              <w:t>establishes that the fund includes</w:t>
            </w:r>
            <w:r w:rsidR="00275ADF">
              <w:t xml:space="preserve"> </w:t>
            </w:r>
            <w:r w:rsidR="00275ADF" w:rsidRPr="00275ADF">
              <w:t xml:space="preserve">money appropriated by the legislature for the purposes of funding public schools that is determined by the commissioner </w:t>
            </w:r>
            <w:r w:rsidR="00966BC5">
              <w:t xml:space="preserve">of education </w:t>
            </w:r>
            <w:r w:rsidR="00275ADF" w:rsidRPr="00275ADF">
              <w:t xml:space="preserve">to exceed the amount required for the support and maintenance of public schools, including amounts to which </w:t>
            </w:r>
            <w:r w:rsidR="00275ADF">
              <w:t>Texas</w:t>
            </w:r>
            <w:r w:rsidR="00275ADF" w:rsidRPr="00275ADF">
              <w:t xml:space="preserve"> public schools are entitled under general law</w:t>
            </w:r>
            <w:r w:rsidR="00275ADF">
              <w:t>.</w:t>
            </w:r>
          </w:p>
          <w:p w14:paraId="43048B86" w14:textId="20695A1D" w:rsidR="000C38DB" w:rsidRDefault="000C38DB" w:rsidP="00A251D3">
            <w:pPr>
              <w:jc w:val="both"/>
            </w:pPr>
          </w:p>
          <w:p w14:paraId="04B2DA7D" w14:textId="23701BFE" w:rsidR="000C38DB" w:rsidRDefault="000C38DB" w:rsidP="00A251D3">
            <w:pPr>
              <w:jc w:val="both"/>
            </w:pPr>
          </w:p>
          <w:p w14:paraId="6DB11BBA" w14:textId="3D67F3FB" w:rsidR="00E47958" w:rsidRPr="00E47958" w:rsidRDefault="00E47958" w:rsidP="00A251D3">
            <w:pPr>
              <w:jc w:val="both"/>
            </w:pPr>
          </w:p>
        </w:tc>
      </w:tr>
      <w:tr w:rsidR="00E0657D" w14:paraId="7B209234" w14:textId="77777777" w:rsidTr="00345119">
        <w:tc>
          <w:tcPr>
            <w:tcW w:w="9576" w:type="dxa"/>
          </w:tcPr>
          <w:p w14:paraId="7F47A8B8" w14:textId="77777777" w:rsidR="00A5756A" w:rsidRDefault="00A5756A" w:rsidP="00A251D3">
            <w:pPr>
              <w:rPr>
                <w:b/>
                <w:u w:val="single"/>
              </w:rPr>
            </w:pPr>
          </w:p>
        </w:tc>
      </w:tr>
      <w:tr w:rsidR="00E0657D" w14:paraId="7AF1F4AB" w14:textId="77777777" w:rsidTr="00345119">
        <w:tc>
          <w:tcPr>
            <w:tcW w:w="9576" w:type="dxa"/>
          </w:tcPr>
          <w:p w14:paraId="2A683625" w14:textId="77777777" w:rsidR="00A5756A" w:rsidRPr="00A5756A" w:rsidRDefault="00A5756A" w:rsidP="00A251D3">
            <w:pPr>
              <w:jc w:val="both"/>
            </w:pPr>
          </w:p>
        </w:tc>
      </w:tr>
    </w:tbl>
    <w:p w14:paraId="4845CA80" w14:textId="77777777" w:rsidR="008423E4" w:rsidRPr="00BE0E75" w:rsidRDefault="008423E4" w:rsidP="00A251D3">
      <w:pPr>
        <w:jc w:val="both"/>
        <w:rPr>
          <w:rFonts w:ascii="Arial" w:hAnsi="Arial"/>
          <w:sz w:val="16"/>
          <w:szCs w:val="16"/>
        </w:rPr>
      </w:pPr>
    </w:p>
    <w:p w14:paraId="38766518" w14:textId="77777777" w:rsidR="004108C3" w:rsidRPr="008423E4" w:rsidRDefault="004108C3" w:rsidP="00A251D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143F" w14:textId="77777777" w:rsidR="00000000" w:rsidRDefault="00D13D22">
      <w:r>
        <w:separator/>
      </w:r>
    </w:p>
  </w:endnote>
  <w:endnote w:type="continuationSeparator" w:id="0">
    <w:p w14:paraId="672DE43D" w14:textId="77777777" w:rsidR="00000000" w:rsidRDefault="00D1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0B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0657D" w14:paraId="7EE8E5AD" w14:textId="77777777" w:rsidTr="009C1E9A">
      <w:trPr>
        <w:cantSplit/>
      </w:trPr>
      <w:tc>
        <w:tcPr>
          <w:tcW w:w="0" w:type="pct"/>
        </w:tcPr>
        <w:p w14:paraId="180800AF" w14:textId="77777777" w:rsidR="00137D90" w:rsidRDefault="00137D90" w:rsidP="009C1E9A">
          <w:pPr>
            <w:pStyle w:val="Footer"/>
            <w:tabs>
              <w:tab w:val="clear" w:pos="8640"/>
              <w:tab w:val="right" w:pos="9360"/>
            </w:tabs>
          </w:pPr>
        </w:p>
      </w:tc>
      <w:tc>
        <w:tcPr>
          <w:tcW w:w="2395" w:type="pct"/>
        </w:tcPr>
        <w:p w14:paraId="060F016F" w14:textId="77777777" w:rsidR="00137D90" w:rsidRDefault="00137D90" w:rsidP="009C1E9A">
          <w:pPr>
            <w:pStyle w:val="Footer"/>
            <w:tabs>
              <w:tab w:val="clear" w:pos="8640"/>
              <w:tab w:val="right" w:pos="9360"/>
            </w:tabs>
          </w:pPr>
        </w:p>
        <w:p w14:paraId="08B6BA39" w14:textId="77777777" w:rsidR="001A4310" w:rsidRDefault="001A4310" w:rsidP="009C1E9A">
          <w:pPr>
            <w:pStyle w:val="Footer"/>
            <w:tabs>
              <w:tab w:val="clear" w:pos="8640"/>
              <w:tab w:val="right" w:pos="9360"/>
            </w:tabs>
          </w:pPr>
        </w:p>
        <w:p w14:paraId="6512C757" w14:textId="77777777" w:rsidR="00137D90" w:rsidRDefault="00137D90" w:rsidP="009C1E9A">
          <w:pPr>
            <w:pStyle w:val="Footer"/>
            <w:tabs>
              <w:tab w:val="clear" w:pos="8640"/>
              <w:tab w:val="right" w:pos="9360"/>
            </w:tabs>
          </w:pPr>
        </w:p>
      </w:tc>
      <w:tc>
        <w:tcPr>
          <w:tcW w:w="2453" w:type="pct"/>
        </w:tcPr>
        <w:p w14:paraId="1C763C02" w14:textId="77777777" w:rsidR="00137D90" w:rsidRDefault="00137D90" w:rsidP="009C1E9A">
          <w:pPr>
            <w:pStyle w:val="Footer"/>
            <w:tabs>
              <w:tab w:val="clear" w:pos="8640"/>
              <w:tab w:val="right" w:pos="9360"/>
            </w:tabs>
            <w:jc w:val="right"/>
          </w:pPr>
        </w:p>
      </w:tc>
    </w:tr>
    <w:tr w:rsidR="00E0657D" w14:paraId="1136CE65" w14:textId="77777777" w:rsidTr="009C1E9A">
      <w:trPr>
        <w:cantSplit/>
      </w:trPr>
      <w:tc>
        <w:tcPr>
          <w:tcW w:w="0" w:type="pct"/>
        </w:tcPr>
        <w:p w14:paraId="47C00C97" w14:textId="77777777" w:rsidR="00EC379B" w:rsidRDefault="00EC379B" w:rsidP="009C1E9A">
          <w:pPr>
            <w:pStyle w:val="Footer"/>
            <w:tabs>
              <w:tab w:val="clear" w:pos="8640"/>
              <w:tab w:val="right" w:pos="9360"/>
            </w:tabs>
          </w:pPr>
        </w:p>
      </w:tc>
      <w:tc>
        <w:tcPr>
          <w:tcW w:w="2395" w:type="pct"/>
        </w:tcPr>
        <w:p w14:paraId="2DAFE8AE" w14:textId="67D9FD2F" w:rsidR="00EC379B" w:rsidRPr="009C1E9A" w:rsidRDefault="00D13D22" w:rsidP="009C1E9A">
          <w:pPr>
            <w:pStyle w:val="Footer"/>
            <w:tabs>
              <w:tab w:val="clear" w:pos="8640"/>
              <w:tab w:val="right" w:pos="9360"/>
            </w:tabs>
            <w:rPr>
              <w:rFonts w:ascii="Shruti" w:hAnsi="Shruti"/>
              <w:sz w:val="22"/>
            </w:rPr>
          </w:pPr>
          <w:r>
            <w:rPr>
              <w:rFonts w:ascii="Shruti" w:hAnsi="Shruti"/>
              <w:sz w:val="22"/>
            </w:rPr>
            <w:t>88R 23262-D</w:t>
          </w:r>
        </w:p>
      </w:tc>
      <w:tc>
        <w:tcPr>
          <w:tcW w:w="2453" w:type="pct"/>
        </w:tcPr>
        <w:p w14:paraId="507E1D4C" w14:textId="05C7133B" w:rsidR="00EC379B" w:rsidRDefault="00D13D22" w:rsidP="009C1E9A">
          <w:pPr>
            <w:pStyle w:val="Footer"/>
            <w:tabs>
              <w:tab w:val="clear" w:pos="8640"/>
              <w:tab w:val="right" w:pos="9360"/>
            </w:tabs>
            <w:jc w:val="right"/>
          </w:pPr>
          <w:r>
            <w:fldChar w:fldCharType="begin"/>
          </w:r>
          <w:r>
            <w:instrText xml:space="preserve"> DOCPROPERTY  OTID  \* MERGEFORMAT </w:instrText>
          </w:r>
          <w:r>
            <w:fldChar w:fldCharType="separate"/>
          </w:r>
          <w:r w:rsidR="000D3886">
            <w:t>23.102.1391</w:t>
          </w:r>
          <w:r>
            <w:fldChar w:fldCharType="end"/>
          </w:r>
        </w:p>
      </w:tc>
    </w:tr>
    <w:tr w:rsidR="00E0657D" w14:paraId="04963F72" w14:textId="77777777" w:rsidTr="009C1E9A">
      <w:trPr>
        <w:cantSplit/>
      </w:trPr>
      <w:tc>
        <w:tcPr>
          <w:tcW w:w="0" w:type="pct"/>
        </w:tcPr>
        <w:p w14:paraId="7E98ADBD" w14:textId="77777777" w:rsidR="00EC379B" w:rsidRDefault="00EC379B" w:rsidP="009C1E9A">
          <w:pPr>
            <w:pStyle w:val="Footer"/>
            <w:tabs>
              <w:tab w:val="clear" w:pos="4320"/>
              <w:tab w:val="clear" w:pos="8640"/>
              <w:tab w:val="left" w:pos="2865"/>
            </w:tabs>
          </w:pPr>
        </w:p>
      </w:tc>
      <w:tc>
        <w:tcPr>
          <w:tcW w:w="2395" w:type="pct"/>
        </w:tcPr>
        <w:p w14:paraId="424E1C94" w14:textId="04189771" w:rsidR="00EC379B" w:rsidRPr="009C1E9A" w:rsidRDefault="00D13D22" w:rsidP="009C1E9A">
          <w:pPr>
            <w:pStyle w:val="Footer"/>
            <w:tabs>
              <w:tab w:val="clear" w:pos="4320"/>
              <w:tab w:val="clear" w:pos="8640"/>
              <w:tab w:val="left" w:pos="2865"/>
            </w:tabs>
            <w:rPr>
              <w:rFonts w:ascii="Shruti" w:hAnsi="Shruti"/>
              <w:sz w:val="22"/>
            </w:rPr>
          </w:pPr>
          <w:r>
            <w:rPr>
              <w:rFonts w:ascii="Shruti" w:hAnsi="Shruti"/>
              <w:sz w:val="22"/>
            </w:rPr>
            <w:t>Substitute Document Number: 88R 21716</w:t>
          </w:r>
        </w:p>
      </w:tc>
      <w:tc>
        <w:tcPr>
          <w:tcW w:w="2453" w:type="pct"/>
        </w:tcPr>
        <w:p w14:paraId="49AB296A" w14:textId="77777777" w:rsidR="00EC379B" w:rsidRDefault="00EC379B" w:rsidP="006D504F">
          <w:pPr>
            <w:pStyle w:val="Footer"/>
            <w:rPr>
              <w:rStyle w:val="PageNumber"/>
            </w:rPr>
          </w:pPr>
        </w:p>
        <w:p w14:paraId="4660A492" w14:textId="77777777" w:rsidR="00EC379B" w:rsidRDefault="00EC379B" w:rsidP="009C1E9A">
          <w:pPr>
            <w:pStyle w:val="Footer"/>
            <w:tabs>
              <w:tab w:val="clear" w:pos="8640"/>
              <w:tab w:val="right" w:pos="9360"/>
            </w:tabs>
            <w:jc w:val="right"/>
          </w:pPr>
        </w:p>
      </w:tc>
    </w:tr>
    <w:tr w:rsidR="00E0657D" w14:paraId="42C7043A" w14:textId="77777777" w:rsidTr="009C1E9A">
      <w:trPr>
        <w:cantSplit/>
        <w:trHeight w:val="323"/>
      </w:trPr>
      <w:tc>
        <w:tcPr>
          <w:tcW w:w="0" w:type="pct"/>
          <w:gridSpan w:val="3"/>
        </w:tcPr>
        <w:p w14:paraId="130CBA0E" w14:textId="77777777" w:rsidR="00EC379B" w:rsidRDefault="00D13D2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A4A630E" w14:textId="77777777" w:rsidR="00EC379B" w:rsidRDefault="00EC379B" w:rsidP="009C1E9A">
          <w:pPr>
            <w:pStyle w:val="Footer"/>
            <w:tabs>
              <w:tab w:val="clear" w:pos="8640"/>
              <w:tab w:val="right" w:pos="9360"/>
            </w:tabs>
            <w:jc w:val="center"/>
          </w:pPr>
        </w:p>
      </w:tc>
    </w:tr>
  </w:tbl>
  <w:p w14:paraId="67F9ED6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2D8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75EE" w14:textId="77777777" w:rsidR="00000000" w:rsidRDefault="00D13D22">
      <w:r>
        <w:separator/>
      </w:r>
    </w:p>
  </w:footnote>
  <w:footnote w:type="continuationSeparator" w:id="0">
    <w:p w14:paraId="32883477" w14:textId="77777777" w:rsidR="00000000" w:rsidRDefault="00D1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A76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705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EC6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5700"/>
    <w:multiLevelType w:val="hybridMultilevel"/>
    <w:tmpl w:val="6E705874"/>
    <w:lvl w:ilvl="0" w:tplc="1E701090">
      <w:start w:val="1"/>
      <w:numFmt w:val="decimal"/>
      <w:lvlText w:val="(%1)"/>
      <w:lvlJc w:val="left"/>
      <w:pPr>
        <w:ind w:left="765" w:hanging="405"/>
      </w:pPr>
      <w:rPr>
        <w:rFonts w:hint="default"/>
      </w:rPr>
    </w:lvl>
    <w:lvl w:ilvl="1" w:tplc="CA268FE2" w:tentative="1">
      <w:start w:val="1"/>
      <w:numFmt w:val="lowerLetter"/>
      <w:lvlText w:val="%2."/>
      <w:lvlJc w:val="left"/>
      <w:pPr>
        <w:ind w:left="1440" w:hanging="360"/>
      </w:pPr>
    </w:lvl>
    <w:lvl w:ilvl="2" w:tplc="76FE82F6" w:tentative="1">
      <w:start w:val="1"/>
      <w:numFmt w:val="lowerRoman"/>
      <w:lvlText w:val="%3."/>
      <w:lvlJc w:val="right"/>
      <w:pPr>
        <w:ind w:left="2160" w:hanging="180"/>
      </w:pPr>
    </w:lvl>
    <w:lvl w:ilvl="3" w:tplc="AAE83044" w:tentative="1">
      <w:start w:val="1"/>
      <w:numFmt w:val="decimal"/>
      <w:lvlText w:val="%4."/>
      <w:lvlJc w:val="left"/>
      <w:pPr>
        <w:ind w:left="2880" w:hanging="360"/>
      </w:pPr>
    </w:lvl>
    <w:lvl w:ilvl="4" w:tplc="182A78F4" w:tentative="1">
      <w:start w:val="1"/>
      <w:numFmt w:val="lowerLetter"/>
      <w:lvlText w:val="%5."/>
      <w:lvlJc w:val="left"/>
      <w:pPr>
        <w:ind w:left="3600" w:hanging="360"/>
      </w:pPr>
    </w:lvl>
    <w:lvl w:ilvl="5" w:tplc="ABDE053A" w:tentative="1">
      <w:start w:val="1"/>
      <w:numFmt w:val="lowerRoman"/>
      <w:lvlText w:val="%6."/>
      <w:lvlJc w:val="right"/>
      <w:pPr>
        <w:ind w:left="4320" w:hanging="180"/>
      </w:pPr>
    </w:lvl>
    <w:lvl w:ilvl="6" w:tplc="D856F0FA" w:tentative="1">
      <w:start w:val="1"/>
      <w:numFmt w:val="decimal"/>
      <w:lvlText w:val="%7."/>
      <w:lvlJc w:val="left"/>
      <w:pPr>
        <w:ind w:left="5040" w:hanging="360"/>
      </w:pPr>
    </w:lvl>
    <w:lvl w:ilvl="7" w:tplc="52F864CA" w:tentative="1">
      <w:start w:val="1"/>
      <w:numFmt w:val="lowerLetter"/>
      <w:lvlText w:val="%8."/>
      <w:lvlJc w:val="left"/>
      <w:pPr>
        <w:ind w:left="5760" w:hanging="360"/>
      </w:pPr>
    </w:lvl>
    <w:lvl w:ilvl="8" w:tplc="09787DDE" w:tentative="1">
      <w:start w:val="1"/>
      <w:numFmt w:val="lowerRoman"/>
      <w:lvlText w:val="%9."/>
      <w:lvlJc w:val="right"/>
      <w:pPr>
        <w:ind w:left="6480" w:hanging="180"/>
      </w:pPr>
    </w:lvl>
  </w:abstractNum>
  <w:abstractNum w:abstractNumId="1" w15:restartNumberingAfterBreak="0">
    <w:nsid w:val="5ADA14BA"/>
    <w:multiLevelType w:val="hybridMultilevel"/>
    <w:tmpl w:val="B9B49CEE"/>
    <w:lvl w:ilvl="0" w:tplc="04EAD7EE">
      <w:start w:val="1"/>
      <w:numFmt w:val="bullet"/>
      <w:lvlText w:val=""/>
      <w:lvlJc w:val="left"/>
      <w:pPr>
        <w:tabs>
          <w:tab w:val="num" w:pos="720"/>
        </w:tabs>
        <w:ind w:left="720" w:hanging="360"/>
      </w:pPr>
      <w:rPr>
        <w:rFonts w:ascii="Symbol" w:hAnsi="Symbol" w:hint="default"/>
      </w:rPr>
    </w:lvl>
    <w:lvl w:ilvl="1" w:tplc="3CDC42B0" w:tentative="1">
      <w:start w:val="1"/>
      <w:numFmt w:val="bullet"/>
      <w:lvlText w:val="o"/>
      <w:lvlJc w:val="left"/>
      <w:pPr>
        <w:ind w:left="1440" w:hanging="360"/>
      </w:pPr>
      <w:rPr>
        <w:rFonts w:ascii="Courier New" w:hAnsi="Courier New" w:cs="Courier New" w:hint="default"/>
      </w:rPr>
    </w:lvl>
    <w:lvl w:ilvl="2" w:tplc="CF4AC970" w:tentative="1">
      <w:start w:val="1"/>
      <w:numFmt w:val="bullet"/>
      <w:lvlText w:val=""/>
      <w:lvlJc w:val="left"/>
      <w:pPr>
        <w:ind w:left="2160" w:hanging="360"/>
      </w:pPr>
      <w:rPr>
        <w:rFonts w:ascii="Wingdings" w:hAnsi="Wingdings" w:hint="default"/>
      </w:rPr>
    </w:lvl>
    <w:lvl w:ilvl="3" w:tplc="5E1CC992" w:tentative="1">
      <w:start w:val="1"/>
      <w:numFmt w:val="bullet"/>
      <w:lvlText w:val=""/>
      <w:lvlJc w:val="left"/>
      <w:pPr>
        <w:ind w:left="2880" w:hanging="360"/>
      </w:pPr>
      <w:rPr>
        <w:rFonts w:ascii="Symbol" w:hAnsi="Symbol" w:hint="default"/>
      </w:rPr>
    </w:lvl>
    <w:lvl w:ilvl="4" w:tplc="9C68D1DC" w:tentative="1">
      <w:start w:val="1"/>
      <w:numFmt w:val="bullet"/>
      <w:lvlText w:val="o"/>
      <w:lvlJc w:val="left"/>
      <w:pPr>
        <w:ind w:left="3600" w:hanging="360"/>
      </w:pPr>
      <w:rPr>
        <w:rFonts w:ascii="Courier New" w:hAnsi="Courier New" w:cs="Courier New" w:hint="default"/>
      </w:rPr>
    </w:lvl>
    <w:lvl w:ilvl="5" w:tplc="93AA6C14" w:tentative="1">
      <w:start w:val="1"/>
      <w:numFmt w:val="bullet"/>
      <w:lvlText w:val=""/>
      <w:lvlJc w:val="left"/>
      <w:pPr>
        <w:ind w:left="4320" w:hanging="360"/>
      </w:pPr>
      <w:rPr>
        <w:rFonts w:ascii="Wingdings" w:hAnsi="Wingdings" w:hint="default"/>
      </w:rPr>
    </w:lvl>
    <w:lvl w:ilvl="6" w:tplc="BE2AD268" w:tentative="1">
      <w:start w:val="1"/>
      <w:numFmt w:val="bullet"/>
      <w:lvlText w:val=""/>
      <w:lvlJc w:val="left"/>
      <w:pPr>
        <w:ind w:left="5040" w:hanging="360"/>
      </w:pPr>
      <w:rPr>
        <w:rFonts w:ascii="Symbol" w:hAnsi="Symbol" w:hint="default"/>
      </w:rPr>
    </w:lvl>
    <w:lvl w:ilvl="7" w:tplc="76FAB2A0" w:tentative="1">
      <w:start w:val="1"/>
      <w:numFmt w:val="bullet"/>
      <w:lvlText w:val="o"/>
      <w:lvlJc w:val="left"/>
      <w:pPr>
        <w:ind w:left="5760" w:hanging="360"/>
      </w:pPr>
      <w:rPr>
        <w:rFonts w:ascii="Courier New" w:hAnsi="Courier New" w:cs="Courier New" w:hint="default"/>
      </w:rPr>
    </w:lvl>
    <w:lvl w:ilvl="8" w:tplc="5AB67832" w:tentative="1">
      <w:start w:val="1"/>
      <w:numFmt w:val="bullet"/>
      <w:lvlText w:val=""/>
      <w:lvlJc w:val="left"/>
      <w:pPr>
        <w:ind w:left="6480" w:hanging="360"/>
      </w:pPr>
      <w:rPr>
        <w:rFonts w:ascii="Wingdings" w:hAnsi="Wingdings" w:hint="default"/>
      </w:rPr>
    </w:lvl>
  </w:abstractNum>
  <w:abstractNum w:abstractNumId="2" w15:restartNumberingAfterBreak="0">
    <w:nsid w:val="768B0D16"/>
    <w:multiLevelType w:val="hybridMultilevel"/>
    <w:tmpl w:val="6E88BFA8"/>
    <w:lvl w:ilvl="0" w:tplc="BA32C786">
      <w:start w:val="1"/>
      <w:numFmt w:val="bullet"/>
      <w:lvlText w:val=""/>
      <w:lvlJc w:val="left"/>
      <w:pPr>
        <w:tabs>
          <w:tab w:val="num" w:pos="720"/>
        </w:tabs>
        <w:ind w:left="720" w:hanging="360"/>
      </w:pPr>
      <w:rPr>
        <w:rFonts w:ascii="Symbol" w:hAnsi="Symbol" w:hint="default"/>
      </w:rPr>
    </w:lvl>
    <w:lvl w:ilvl="1" w:tplc="F82C70B4" w:tentative="1">
      <w:start w:val="1"/>
      <w:numFmt w:val="bullet"/>
      <w:lvlText w:val="o"/>
      <w:lvlJc w:val="left"/>
      <w:pPr>
        <w:ind w:left="1440" w:hanging="360"/>
      </w:pPr>
      <w:rPr>
        <w:rFonts w:ascii="Courier New" w:hAnsi="Courier New" w:cs="Courier New" w:hint="default"/>
      </w:rPr>
    </w:lvl>
    <w:lvl w:ilvl="2" w:tplc="2730B266" w:tentative="1">
      <w:start w:val="1"/>
      <w:numFmt w:val="bullet"/>
      <w:lvlText w:val=""/>
      <w:lvlJc w:val="left"/>
      <w:pPr>
        <w:ind w:left="2160" w:hanging="360"/>
      </w:pPr>
      <w:rPr>
        <w:rFonts w:ascii="Wingdings" w:hAnsi="Wingdings" w:hint="default"/>
      </w:rPr>
    </w:lvl>
    <w:lvl w:ilvl="3" w:tplc="AA947016" w:tentative="1">
      <w:start w:val="1"/>
      <w:numFmt w:val="bullet"/>
      <w:lvlText w:val=""/>
      <w:lvlJc w:val="left"/>
      <w:pPr>
        <w:ind w:left="2880" w:hanging="360"/>
      </w:pPr>
      <w:rPr>
        <w:rFonts w:ascii="Symbol" w:hAnsi="Symbol" w:hint="default"/>
      </w:rPr>
    </w:lvl>
    <w:lvl w:ilvl="4" w:tplc="86D8AC1C" w:tentative="1">
      <w:start w:val="1"/>
      <w:numFmt w:val="bullet"/>
      <w:lvlText w:val="o"/>
      <w:lvlJc w:val="left"/>
      <w:pPr>
        <w:ind w:left="3600" w:hanging="360"/>
      </w:pPr>
      <w:rPr>
        <w:rFonts w:ascii="Courier New" w:hAnsi="Courier New" w:cs="Courier New" w:hint="default"/>
      </w:rPr>
    </w:lvl>
    <w:lvl w:ilvl="5" w:tplc="4F04D828" w:tentative="1">
      <w:start w:val="1"/>
      <w:numFmt w:val="bullet"/>
      <w:lvlText w:val=""/>
      <w:lvlJc w:val="left"/>
      <w:pPr>
        <w:ind w:left="4320" w:hanging="360"/>
      </w:pPr>
      <w:rPr>
        <w:rFonts w:ascii="Wingdings" w:hAnsi="Wingdings" w:hint="default"/>
      </w:rPr>
    </w:lvl>
    <w:lvl w:ilvl="6" w:tplc="F2AEA11E" w:tentative="1">
      <w:start w:val="1"/>
      <w:numFmt w:val="bullet"/>
      <w:lvlText w:val=""/>
      <w:lvlJc w:val="left"/>
      <w:pPr>
        <w:ind w:left="5040" w:hanging="360"/>
      </w:pPr>
      <w:rPr>
        <w:rFonts w:ascii="Symbol" w:hAnsi="Symbol" w:hint="default"/>
      </w:rPr>
    </w:lvl>
    <w:lvl w:ilvl="7" w:tplc="87D8CB20" w:tentative="1">
      <w:start w:val="1"/>
      <w:numFmt w:val="bullet"/>
      <w:lvlText w:val="o"/>
      <w:lvlJc w:val="left"/>
      <w:pPr>
        <w:ind w:left="5760" w:hanging="360"/>
      </w:pPr>
      <w:rPr>
        <w:rFonts w:ascii="Courier New" w:hAnsi="Courier New" w:cs="Courier New" w:hint="default"/>
      </w:rPr>
    </w:lvl>
    <w:lvl w:ilvl="8" w:tplc="3F08A9CC"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F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9F2"/>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8DB"/>
    <w:rsid w:val="000C49DA"/>
    <w:rsid w:val="000C4B3D"/>
    <w:rsid w:val="000C5576"/>
    <w:rsid w:val="000C6DC1"/>
    <w:rsid w:val="000C6E20"/>
    <w:rsid w:val="000C76D7"/>
    <w:rsid w:val="000C7F1D"/>
    <w:rsid w:val="000D2EBA"/>
    <w:rsid w:val="000D32A1"/>
    <w:rsid w:val="000D3725"/>
    <w:rsid w:val="000D3886"/>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70E"/>
    <w:rsid w:val="00110F8C"/>
    <w:rsid w:val="00111544"/>
    <w:rsid w:val="0011252E"/>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456"/>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1E8"/>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DF3"/>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ADF"/>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751"/>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0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A87"/>
    <w:rsid w:val="003747DF"/>
    <w:rsid w:val="00377E3D"/>
    <w:rsid w:val="003847E8"/>
    <w:rsid w:val="0038731D"/>
    <w:rsid w:val="00387B60"/>
    <w:rsid w:val="00390098"/>
    <w:rsid w:val="00392DA1"/>
    <w:rsid w:val="00393718"/>
    <w:rsid w:val="003A0296"/>
    <w:rsid w:val="003A10BC"/>
    <w:rsid w:val="003A56C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1E64"/>
    <w:rsid w:val="003C25EA"/>
    <w:rsid w:val="003C36FD"/>
    <w:rsid w:val="003C664C"/>
    <w:rsid w:val="003D726D"/>
    <w:rsid w:val="003E0875"/>
    <w:rsid w:val="003E0BB8"/>
    <w:rsid w:val="003E6CB0"/>
    <w:rsid w:val="003F1F5E"/>
    <w:rsid w:val="003F286A"/>
    <w:rsid w:val="003F77F8"/>
    <w:rsid w:val="00400ACD"/>
    <w:rsid w:val="00403B15"/>
    <w:rsid w:val="00403E8A"/>
    <w:rsid w:val="004076EE"/>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035"/>
    <w:rsid w:val="00483AF0"/>
    <w:rsid w:val="00484167"/>
    <w:rsid w:val="00492211"/>
    <w:rsid w:val="00492325"/>
    <w:rsid w:val="00492A6D"/>
    <w:rsid w:val="00494303"/>
    <w:rsid w:val="0049682B"/>
    <w:rsid w:val="004977A3"/>
    <w:rsid w:val="004A03F7"/>
    <w:rsid w:val="004A081C"/>
    <w:rsid w:val="004A123F"/>
    <w:rsid w:val="004A2172"/>
    <w:rsid w:val="004A239F"/>
    <w:rsid w:val="004A748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5E8"/>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311"/>
    <w:rsid w:val="00573401"/>
    <w:rsid w:val="00576714"/>
    <w:rsid w:val="0057685A"/>
    <w:rsid w:val="005832EE"/>
    <w:rsid w:val="005847EF"/>
    <w:rsid w:val="005851E6"/>
    <w:rsid w:val="005878B7"/>
    <w:rsid w:val="00592C9A"/>
    <w:rsid w:val="00593DF8"/>
    <w:rsid w:val="005956B7"/>
    <w:rsid w:val="00595745"/>
    <w:rsid w:val="005A0E18"/>
    <w:rsid w:val="005A12A5"/>
    <w:rsid w:val="005A3790"/>
    <w:rsid w:val="005A3CCB"/>
    <w:rsid w:val="005A656C"/>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1E8"/>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D27"/>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964"/>
    <w:rsid w:val="00705276"/>
    <w:rsid w:val="007066A0"/>
    <w:rsid w:val="007075FB"/>
    <w:rsid w:val="0070787B"/>
    <w:rsid w:val="0071131D"/>
    <w:rsid w:val="007113B6"/>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E1C"/>
    <w:rsid w:val="00766E12"/>
    <w:rsid w:val="007676AF"/>
    <w:rsid w:val="0077098E"/>
    <w:rsid w:val="00771287"/>
    <w:rsid w:val="0077149E"/>
    <w:rsid w:val="00771D38"/>
    <w:rsid w:val="00777518"/>
    <w:rsid w:val="0077779E"/>
    <w:rsid w:val="00780FB6"/>
    <w:rsid w:val="0078552A"/>
    <w:rsid w:val="00785729"/>
    <w:rsid w:val="00786058"/>
    <w:rsid w:val="007862CC"/>
    <w:rsid w:val="0079487D"/>
    <w:rsid w:val="007966D4"/>
    <w:rsid w:val="00796774"/>
    <w:rsid w:val="00796A0A"/>
    <w:rsid w:val="0079792C"/>
    <w:rsid w:val="007A0989"/>
    <w:rsid w:val="007A331F"/>
    <w:rsid w:val="007A3844"/>
    <w:rsid w:val="007A4381"/>
    <w:rsid w:val="007A5466"/>
    <w:rsid w:val="007A7EC1"/>
    <w:rsid w:val="007B1D76"/>
    <w:rsid w:val="007B4FCA"/>
    <w:rsid w:val="007B65EB"/>
    <w:rsid w:val="007B7B85"/>
    <w:rsid w:val="007C462E"/>
    <w:rsid w:val="007C496B"/>
    <w:rsid w:val="007C54E9"/>
    <w:rsid w:val="007C6803"/>
    <w:rsid w:val="007D2892"/>
    <w:rsid w:val="007D2D5D"/>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E34"/>
    <w:rsid w:val="00827749"/>
    <w:rsid w:val="00827B7E"/>
    <w:rsid w:val="00830EEB"/>
    <w:rsid w:val="008347A9"/>
    <w:rsid w:val="00835628"/>
    <w:rsid w:val="00835E90"/>
    <w:rsid w:val="008378DF"/>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100"/>
    <w:rsid w:val="008B4A91"/>
    <w:rsid w:val="008B7785"/>
    <w:rsid w:val="008B79F2"/>
    <w:rsid w:val="008C0809"/>
    <w:rsid w:val="008C132C"/>
    <w:rsid w:val="008C3FD0"/>
    <w:rsid w:val="008C421D"/>
    <w:rsid w:val="008D27A5"/>
    <w:rsid w:val="008D2AAB"/>
    <w:rsid w:val="008D309C"/>
    <w:rsid w:val="008D58F9"/>
    <w:rsid w:val="008D7427"/>
    <w:rsid w:val="008E3338"/>
    <w:rsid w:val="008E47BE"/>
    <w:rsid w:val="008F09DF"/>
    <w:rsid w:val="008F0E84"/>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3666"/>
    <w:rsid w:val="00946044"/>
    <w:rsid w:val="0094653B"/>
    <w:rsid w:val="009465AB"/>
    <w:rsid w:val="00946DEE"/>
    <w:rsid w:val="00953499"/>
    <w:rsid w:val="00954A16"/>
    <w:rsid w:val="0095696D"/>
    <w:rsid w:val="00960F2D"/>
    <w:rsid w:val="0096482F"/>
    <w:rsid w:val="00964E3A"/>
    <w:rsid w:val="00966BC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52D"/>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0BA"/>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EE2"/>
    <w:rsid w:val="00A12330"/>
    <w:rsid w:val="00A1259F"/>
    <w:rsid w:val="00A1446F"/>
    <w:rsid w:val="00A151B5"/>
    <w:rsid w:val="00A220FF"/>
    <w:rsid w:val="00A227E0"/>
    <w:rsid w:val="00A232E4"/>
    <w:rsid w:val="00A24AAD"/>
    <w:rsid w:val="00A251D3"/>
    <w:rsid w:val="00A26943"/>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56A"/>
    <w:rsid w:val="00A577AF"/>
    <w:rsid w:val="00A60177"/>
    <w:rsid w:val="00A61C27"/>
    <w:rsid w:val="00A61D5D"/>
    <w:rsid w:val="00A62638"/>
    <w:rsid w:val="00A6344D"/>
    <w:rsid w:val="00A644B8"/>
    <w:rsid w:val="00A70E35"/>
    <w:rsid w:val="00A720DC"/>
    <w:rsid w:val="00A803CF"/>
    <w:rsid w:val="00A8133F"/>
    <w:rsid w:val="00A82CB4"/>
    <w:rsid w:val="00A837A8"/>
    <w:rsid w:val="00A83C36"/>
    <w:rsid w:val="00A932BB"/>
    <w:rsid w:val="00A93579"/>
    <w:rsid w:val="00A93934"/>
    <w:rsid w:val="00A9586F"/>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3C1"/>
    <w:rsid w:val="00AC5AAB"/>
    <w:rsid w:val="00AC5AEC"/>
    <w:rsid w:val="00AC5F28"/>
    <w:rsid w:val="00AC6900"/>
    <w:rsid w:val="00AD304B"/>
    <w:rsid w:val="00AD4497"/>
    <w:rsid w:val="00AD7780"/>
    <w:rsid w:val="00AE2263"/>
    <w:rsid w:val="00AE248E"/>
    <w:rsid w:val="00AE2D12"/>
    <w:rsid w:val="00AE2F06"/>
    <w:rsid w:val="00AE4F1C"/>
    <w:rsid w:val="00AE53AC"/>
    <w:rsid w:val="00AF1433"/>
    <w:rsid w:val="00AF48B4"/>
    <w:rsid w:val="00AF4923"/>
    <w:rsid w:val="00AF7C74"/>
    <w:rsid w:val="00B000AF"/>
    <w:rsid w:val="00B04E79"/>
    <w:rsid w:val="00B07488"/>
    <w:rsid w:val="00B075A2"/>
    <w:rsid w:val="00B10DD2"/>
    <w:rsid w:val="00B115DC"/>
    <w:rsid w:val="00B11952"/>
    <w:rsid w:val="00B14529"/>
    <w:rsid w:val="00B149AC"/>
    <w:rsid w:val="00B14BD2"/>
    <w:rsid w:val="00B1557F"/>
    <w:rsid w:val="00B1668D"/>
    <w:rsid w:val="00B17981"/>
    <w:rsid w:val="00B233BB"/>
    <w:rsid w:val="00B25612"/>
    <w:rsid w:val="00B26437"/>
    <w:rsid w:val="00B2678E"/>
    <w:rsid w:val="00B26F2B"/>
    <w:rsid w:val="00B30647"/>
    <w:rsid w:val="00B31F0E"/>
    <w:rsid w:val="00B34F25"/>
    <w:rsid w:val="00B3698C"/>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855"/>
    <w:rsid w:val="00BF4949"/>
    <w:rsid w:val="00BF4D7C"/>
    <w:rsid w:val="00BF5085"/>
    <w:rsid w:val="00C013F4"/>
    <w:rsid w:val="00C040AB"/>
    <w:rsid w:val="00C0499B"/>
    <w:rsid w:val="00C05340"/>
    <w:rsid w:val="00C05406"/>
    <w:rsid w:val="00C05CF0"/>
    <w:rsid w:val="00C06261"/>
    <w:rsid w:val="00C119AC"/>
    <w:rsid w:val="00C14EE6"/>
    <w:rsid w:val="00C151DA"/>
    <w:rsid w:val="00C152A1"/>
    <w:rsid w:val="00C16CCB"/>
    <w:rsid w:val="00C2142B"/>
    <w:rsid w:val="00C22987"/>
    <w:rsid w:val="00C23956"/>
    <w:rsid w:val="00C248E6"/>
    <w:rsid w:val="00C2766F"/>
    <w:rsid w:val="00C30E72"/>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4F11"/>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1CA"/>
    <w:rsid w:val="00CD37DA"/>
    <w:rsid w:val="00CD4F2C"/>
    <w:rsid w:val="00CD731C"/>
    <w:rsid w:val="00CE08E8"/>
    <w:rsid w:val="00CE2133"/>
    <w:rsid w:val="00CE245D"/>
    <w:rsid w:val="00CE300F"/>
    <w:rsid w:val="00CE3582"/>
    <w:rsid w:val="00CE3795"/>
    <w:rsid w:val="00CE3E20"/>
    <w:rsid w:val="00CF1925"/>
    <w:rsid w:val="00CF4827"/>
    <w:rsid w:val="00CF4C69"/>
    <w:rsid w:val="00CF581C"/>
    <w:rsid w:val="00CF71E0"/>
    <w:rsid w:val="00D001B1"/>
    <w:rsid w:val="00D03176"/>
    <w:rsid w:val="00D060A8"/>
    <w:rsid w:val="00D06605"/>
    <w:rsid w:val="00D0720F"/>
    <w:rsid w:val="00D074E2"/>
    <w:rsid w:val="00D11B0B"/>
    <w:rsid w:val="00D12A3E"/>
    <w:rsid w:val="00D13D22"/>
    <w:rsid w:val="00D22160"/>
    <w:rsid w:val="00D22172"/>
    <w:rsid w:val="00D2301B"/>
    <w:rsid w:val="00D239EE"/>
    <w:rsid w:val="00D2682E"/>
    <w:rsid w:val="00D30534"/>
    <w:rsid w:val="00D35728"/>
    <w:rsid w:val="00D359A7"/>
    <w:rsid w:val="00D37BCF"/>
    <w:rsid w:val="00D40F93"/>
    <w:rsid w:val="00D42277"/>
    <w:rsid w:val="00D429C6"/>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88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C7ADF"/>
    <w:rsid w:val="00DD0022"/>
    <w:rsid w:val="00DD073C"/>
    <w:rsid w:val="00DD128C"/>
    <w:rsid w:val="00DD1B8F"/>
    <w:rsid w:val="00DD276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57D"/>
    <w:rsid w:val="00E066E6"/>
    <w:rsid w:val="00E06807"/>
    <w:rsid w:val="00E06C5E"/>
    <w:rsid w:val="00E0752B"/>
    <w:rsid w:val="00E1228E"/>
    <w:rsid w:val="00E13374"/>
    <w:rsid w:val="00E14079"/>
    <w:rsid w:val="00E15F90"/>
    <w:rsid w:val="00E16D3E"/>
    <w:rsid w:val="00E17167"/>
    <w:rsid w:val="00E17361"/>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38D"/>
    <w:rsid w:val="00E47958"/>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A32"/>
    <w:rsid w:val="00E83B22"/>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20"/>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EF1"/>
    <w:rsid w:val="00F11E04"/>
    <w:rsid w:val="00F12B24"/>
    <w:rsid w:val="00F12BC7"/>
    <w:rsid w:val="00F15223"/>
    <w:rsid w:val="00F164B4"/>
    <w:rsid w:val="00F176E4"/>
    <w:rsid w:val="00F20E5F"/>
    <w:rsid w:val="00F221D3"/>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9E9A8-4C7A-465E-B238-BDCC7FE9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C1E64"/>
    <w:rPr>
      <w:sz w:val="16"/>
      <w:szCs w:val="16"/>
    </w:rPr>
  </w:style>
  <w:style w:type="paragraph" w:styleId="CommentText">
    <w:name w:val="annotation text"/>
    <w:basedOn w:val="Normal"/>
    <w:link w:val="CommentTextChar"/>
    <w:semiHidden/>
    <w:unhideWhenUsed/>
    <w:rsid w:val="003C1E64"/>
    <w:rPr>
      <w:sz w:val="20"/>
      <w:szCs w:val="20"/>
    </w:rPr>
  </w:style>
  <w:style w:type="character" w:customStyle="1" w:styleId="CommentTextChar">
    <w:name w:val="Comment Text Char"/>
    <w:basedOn w:val="DefaultParagraphFont"/>
    <w:link w:val="CommentText"/>
    <w:semiHidden/>
    <w:rsid w:val="003C1E64"/>
  </w:style>
  <w:style w:type="paragraph" w:styleId="CommentSubject">
    <w:name w:val="annotation subject"/>
    <w:basedOn w:val="CommentText"/>
    <w:next w:val="CommentText"/>
    <w:link w:val="CommentSubjectChar"/>
    <w:semiHidden/>
    <w:unhideWhenUsed/>
    <w:rsid w:val="003C1E64"/>
    <w:rPr>
      <w:b/>
      <w:bCs/>
    </w:rPr>
  </w:style>
  <w:style w:type="character" w:customStyle="1" w:styleId="CommentSubjectChar">
    <w:name w:val="Comment Subject Char"/>
    <w:basedOn w:val="CommentTextChar"/>
    <w:link w:val="CommentSubject"/>
    <w:semiHidden/>
    <w:rsid w:val="003C1E64"/>
    <w:rPr>
      <w:b/>
      <w:bCs/>
    </w:rPr>
  </w:style>
  <w:style w:type="paragraph" w:styleId="Revision">
    <w:name w:val="Revision"/>
    <w:hidden/>
    <w:uiPriority w:val="99"/>
    <w:semiHidden/>
    <w:rsid w:val="00E83B22"/>
    <w:rPr>
      <w:sz w:val="24"/>
      <w:szCs w:val="24"/>
    </w:rPr>
  </w:style>
  <w:style w:type="paragraph" w:styleId="ListParagraph">
    <w:name w:val="List Paragraph"/>
    <w:basedOn w:val="Normal"/>
    <w:uiPriority w:val="34"/>
    <w:qFormat/>
    <w:rsid w:val="00AC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5543</Characters>
  <Application>Microsoft Office Word</Application>
  <DocSecurity>4</DocSecurity>
  <Lines>118</Lines>
  <Paragraphs>31</Paragraphs>
  <ScaleCrop>false</ScaleCrop>
  <HeadingPairs>
    <vt:vector size="2" baseType="variant">
      <vt:variant>
        <vt:lpstr>Title</vt:lpstr>
      </vt:variant>
      <vt:variant>
        <vt:i4>1</vt:i4>
      </vt:variant>
    </vt:vector>
  </HeadingPairs>
  <TitlesOfParts>
    <vt:vector size="1" baseType="lpstr">
      <vt:lpstr>BA - HJR00170 (Committee Report (Substituted))</vt:lpstr>
    </vt:vector>
  </TitlesOfParts>
  <Company>State of Texas</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23262</dc:subject>
  <dc:creator>State of Texas</dc:creator>
  <dc:description>HJR 170 by King, Ken-(H)Youth Health &amp; Safety, Select (Substitute Document Number: 88R 21716)</dc:description>
  <cp:lastModifiedBy>Matthew Lee</cp:lastModifiedBy>
  <cp:revision>2</cp:revision>
  <cp:lastPrinted>2003-11-26T17:21:00Z</cp:lastPrinted>
  <dcterms:created xsi:type="dcterms:W3CDTF">2023-04-18T21:26:00Z</dcterms:created>
  <dcterms:modified xsi:type="dcterms:W3CDTF">2023-04-18T21:26:00Z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23.102.1391</vt:lpwstr>
  </property>
</Properties>
</file>