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3E8" w:rsidRDefault="006753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FE9C8CCAA54C53A1987DF5675FA6FC"/>
          </w:placeholder>
        </w:sdtPr>
        <w:sdtContent>
          <w:r w:rsidRPr="005C2A78">
            <w:rPr>
              <w:rFonts w:cs="Times New Roman"/>
              <w:b/>
              <w:szCs w:val="24"/>
              <w:u w:val="single"/>
            </w:rPr>
            <w:t>BILL ANALYSIS</w:t>
          </w:r>
        </w:sdtContent>
      </w:sdt>
    </w:p>
    <w:p w:rsidR="006753E8" w:rsidRPr="00585C31" w:rsidRDefault="006753E8" w:rsidP="000F1DF9">
      <w:pPr>
        <w:spacing w:after="0" w:line="240" w:lineRule="auto"/>
        <w:rPr>
          <w:rFonts w:cs="Times New Roman"/>
          <w:szCs w:val="24"/>
        </w:rPr>
      </w:pPr>
    </w:p>
    <w:p w:rsidR="006753E8" w:rsidRPr="00585C31" w:rsidRDefault="006753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53E8" w:rsidTr="000F1DF9">
        <w:tc>
          <w:tcPr>
            <w:tcW w:w="2718" w:type="dxa"/>
          </w:tcPr>
          <w:p w:rsidR="006753E8" w:rsidRPr="005C2A78" w:rsidRDefault="006753E8" w:rsidP="006D756B">
            <w:pPr>
              <w:rPr>
                <w:rFonts w:cs="Times New Roman"/>
                <w:szCs w:val="24"/>
              </w:rPr>
            </w:pPr>
            <w:sdt>
              <w:sdtPr>
                <w:rPr>
                  <w:rFonts w:cs="Times New Roman"/>
                  <w:szCs w:val="24"/>
                </w:rPr>
                <w:alias w:val="Agency Title"/>
                <w:tag w:val="AgencyTitleContentControl"/>
                <w:id w:val="1920747753"/>
                <w:lock w:val="sdtContentLocked"/>
                <w:placeholder>
                  <w:docPart w:val="CB980A81EA404A89A5DFB07A25D2FF32"/>
                </w:placeholder>
              </w:sdtPr>
              <w:sdtEndPr>
                <w:rPr>
                  <w:rFonts w:cstheme="minorBidi"/>
                  <w:szCs w:val="22"/>
                </w:rPr>
              </w:sdtEndPr>
              <w:sdtContent>
                <w:r>
                  <w:rPr>
                    <w:rFonts w:cs="Times New Roman"/>
                    <w:szCs w:val="24"/>
                  </w:rPr>
                  <w:t>Senate Research Center</w:t>
                </w:r>
              </w:sdtContent>
            </w:sdt>
          </w:p>
        </w:tc>
        <w:tc>
          <w:tcPr>
            <w:tcW w:w="6858" w:type="dxa"/>
          </w:tcPr>
          <w:p w:rsidR="006753E8" w:rsidRPr="00FF6471" w:rsidRDefault="006753E8" w:rsidP="000F1DF9">
            <w:pPr>
              <w:jc w:val="right"/>
              <w:rPr>
                <w:rFonts w:cs="Times New Roman"/>
                <w:szCs w:val="24"/>
              </w:rPr>
            </w:pPr>
            <w:sdt>
              <w:sdtPr>
                <w:rPr>
                  <w:rFonts w:cs="Times New Roman"/>
                  <w:szCs w:val="24"/>
                </w:rPr>
                <w:alias w:val="Bill Number"/>
                <w:tag w:val="BillNumberOne"/>
                <w:id w:val="-410784069"/>
                <w:lock w:val="sdtContentLocked"/>
                <w:placeholder>
                  <w:docPart w:val="69DE4C353F6B40E887F3268DE8C0E491"/>
                </w:placeholder>
              </w:sdtPr>
              <w:sdtContent>
                <w:r>
                  <w:rPr>
                    <w:rFonts w:cs="Times New Roman"/>
                    <w:szCs w:val="24"/>
                  </w:rPr>
                  <w:t>S.B. 17</w:t>
                </w:r>
              </w:sdtContent>
            </w:sdt>
          </w:p>
        </w:tc>
      </w:tr>
      <w:tr w:rsidR="006753E8" w:rsidTr="000F1DF9">
        <w:sdt>
          <w:sdtPr>
            <w:rPr>
              <w:rFonts w:cs="Times New Roman"/>
              <w:szCs w:val="24"/>
            </w:rPr>
            <w:alias w:val="TLCNumber"/>
            <w:tag w:val="TLCNumber"/>
            <w:id w:val="-542600604"/>
            <w:lock w:val="sdtLocked"/>
            <w:placeholder>
              <w:docPart w:val="13960F6CC58F43F1BB444EF3E2EBE081"/>
            </w:placeholder>
            <w:showingPlcHdr/>
          </w:sdtPr>
          <w:sdtContent>
            <w:tc>
              <w:tcPr>
                <w:tcW w:w="2718" w:type="dxa"/>
              </w:tcPr>
              <w:p w:rsidR="006753E8" w:rsidRPr="000F1DF9" w:rsidRDefault="006753E8" w:rsidP="00C65088">
                <w:pPr>
                  <w:rPr>
                    <w:rFonts w:cs="Times New Roman"/>
                    <w:szCs w:val="24"/>
                  </w:rPr>
                </w:pPr>
              </w:p>
            </w:tc>
          </w:sdtContent>
        </w:sdt>
        <w:tc>
          <w:tcPr>
            <w:tcW w:w="6858" w:type="dxa"/>
          </w:tcPr>
          <w:p w:rsidR="006753E8" w:rsidRPr="005C2A78" w:rsidRDefault="006753E8" w:rsidP="00073EDD">
            <w:pPr>
              <w:jc w:val="right"/>
              <w:rPr>
                <w:rFonts w:cs="Times New Roman"/>
                <w:szCs w:val="24"/>
              </w:rPr>
            </w:pPr>
            <w:sdt>
              <w:sdtPr>
                <w:rPr>
                  <w:rFonts w:cs="Times New Roman"/>
                  <w:szCs w:val="24"/>
                </w:rPr>
                <w:alias w:val="Author Label"/>
                <w:tag w:val="By"/>
                <w:id w:val="72399597"/>
                <w:lock w:val="sdtLocked"/>
                <w:placeholder>
                  <w:docPart w:val="378974FC0551412BBDE2A8943FDB27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71C7C4D9F0442BB2254AB4615F8F0E"/>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967D6C4D4DF8477DAC94A500403C3CA1"/>
                </w:placeholder>
                <w:showingPlcHdr/>
              </w:sdtPr>
              <w:sdtContent/>
            </w:sdt>
            <w:sdt>
              <w:sdtPr>
                <w:rPr>
                  <w:rFonts w:cs="Times New Roman"/>
                  <w:szCs w:val="24"/>
                </w:rPr>
                <w:alias w:val="DualSponsor"/>
                <w:tag w:val="DualSponsor"/>
                <w:id w:val="1029379812"/>
                <w:lock w:val="sdtContentLocked"/>
                <w:placeholder>
                  <w:docPart w:val="3DBDC8B4D40543D79632A165F262B80D"/>
                </w:placeholder>
                <w:showingPlcHdr/>
              </w:sdtPr>
              <w:sdtContent/>
            </w:sdt>
          </w:p>
        </w:tc>
      </w:tr>
      <w:tr w:rsidR="006753E8" w:rsidTr="000F1DF9">
        <w:tc>
          <w:tcPr>
            <w:tcW w:w="2718" w:type="dxa"/>
          </w:tcPr>
          <w:p w:rsidR="006753E8" w:rsidRPr="00BC7495" w:rsidRDefault="006753E8" w:rsidP="000F1DF9">
            <w:pPr>
              <w:rPr>
                <w:rFonts w:cs="Times New Roman"/>
                <w:szCs w:val="24"/>
              </w:rPr>
            </w:pPr>
          </w:p>
        </w:tc>
        <w:sdt>
          <w:sdtPr>
            <w:rPr>
              <w:rFonts w:cs="Times New Roman"/>
              <w:szCs w:val="24"/>
            </w:rPr>
            <w:alias w:val="Committee"/>
            <w:tag w:val="Committee"/>
            <w:id w:val="1914272295"/>
            <w:lock w:val="sdtContentLocked"/>
            <w:placeholder>
              <w:docPart w:val="B822AD5175534C2A9CC7E56A50008367"/>
            </w:placeholder>
          </w:sdtPr>
          <w:sdtContent>
            <w:tc>
              <w:tcPr>
                <w:tcW w:w="6858" w:type="dxa"/>
              </w:tcPr>
              <w:p w:rsidR="006753E8" w:rsidRPr="00FF6471" w:rsidRDefault="006753E8" w:rsidP="000F1DF9">
                <w:pPr>
                  <w:jc w:val="right"/>
                  <w:rPr>
                    <w:rFonts w:cs="Times New Roman"/>
                    <w:szCs w:val="24"/>
                  </w:rPr>
                </w:pPr>
                <w:r>
                  <w:rPr>
                    <w:rFonts w:cs="Times New Roman"/>
                    <w:szCs w:val="24"/>
                  </w:rPr>
                  <w:t>Education</w:t>
                </w:r>
              </w:p>
            </w:tc>
          </w:sdtContent>
        </w:sdt>
      </w:tr>
      <w:tr w:rsidR="006753E8" w:rsidTr="000F1DF9">
        <w:tc>
          <w:tcPr>
            <w:tcW w:w="2718" w:type="dxa"/>
          </w:tcPr>
          <w:p w:rsidR="006753E8" w:rsidRPr="00BC7495" w:rsidRDefault="006753E8" w:rsidP="000F1DF9">
            <w:pPr>
              <w:rPr>
                <w:rFonts w:cs="Times New Roman"/>
                <w:szCs w:val="24"/>
              </w:rPr>
            </w:pPr>
          </w:p>
        </w:tc>
        <w:sdt>
          <w:sdtPr>
            <w:rPr>
              <w:rFonts w:cs="Times New Roman"/>
              <w:szCs w:val="24"/>
            </w:rPr>
            <w:alias w:val="Date"/>
            <w:tag w:val="DateContentControl"/>
            <w:id w:val="1178081906"/>
            <w:lock w:val="sdtLocked"/>
            <w:placeholder>
              <w:docPart w:val="29D27423D02349E8A5453A2444B4DA63"/>
            </w:placeholder>
            <w:date w:fullDate="2023-06-12T00:00:00Z">
              <w:dateFormat w:val="M/d/yyyy"/>
              <w:lid w:val="en-US"/>
              <w:storeMappedDataAs w:val="dateTime"/>
              <w:calendar w:val="gregorian"/>
            </w:date>
          </w:sdtPr>
          <w:sdtContent>
            <w:tc>
              <w:tcPr>
                <w:tcW w:w="6858" w:type="dxa"/>
              </w:tcPr>
              <w:p w:rsidR="006753E8" w:rsidRPr="00FF6471" w:rsidRDefault="006753E8" w:rsidP="000F1DF9">
                <w:pPr>
                  <w:jc w:val="right"/>
                  <w:rPr>
                    <w:rFonts w:cs="Times New Roman"/>
                    <w:szCs w:val="24"/>
                  </w:rPr>
                </w:pPr>
                <w:r>
                  <w:rPr>
                    <w:rFonts w:cs="Times New Roman"/>
                    <w:szCs w:val="24"/>
                  </w:rPr>
                  <w:t>6/12/2023</w:t>
                </w:r>
              </w:p>
            </w:tc>
          </w:sdtContent>
        </w:sdt>
      </w:tr>
      <w:tr w:rsidR="006753E8" w:rsidTr="000F1DF9">
        <w:tc>
          <w:tcPr>
            <w:tcW w:w="2718" w:type="dxa"/>
          </w:tcPr>
          <w:p w:rsidR="006753E8" w:rsidRPr="00BC7495" w:rsidRDefault="006753E8" w:rsidP="000F1DF9">
            <w:pPr>
              <w:rPr>
                <w:rFonts w:cs="Times New Roman"/>
                <w:szCs w:val="24"/>
              </w:rPr>
            </w:pPr>
          </w:p>
        </w:tc>
        <w:sdt>
          <w:sdtPr>
            <w:rPr>
              <w:rFonts w:cs="Times New Roman"/>
              <w:szCs w:val="24"/>
            </w:rPr>
            <w:alias w:val="BA Version"/>
            <w:tag w:val="BAVersion"/>
            <w:id w:val="-1685590809"/>
            <w:lock w:val="sdtContentLocked"/>
            <w:placeholder>
              <w:docPart w:val="B707429E58D64483A3F574F390B7869C"/>
            </w:placeholder>
          </w:sdtPr>
          <w:sdtContent>
            <w:tc>
              <w:tcPr>
                <w:tcW w:w="6858" w:type="dxa"/>
              </w:tcPr>
              <w:p w:rsidR="006753E8" w:rsidRPr="00FF6471" w:rsidRDefault="006753E8" w:rsidP="000F1DF9">
                <w:pPr>
                  <w:jc w:val="right"/>
                  <w:rPr>
                    <w:rFonts w:cs="Times New Roman"/>
                    <w:szCs w:val="24"/>
                  </w:rPr>
                </w:pPr>
                <w:r>
                  <w:rPr>
                    <w:rFonts w:cs="Times New Roman"/>
                    <w:szCs w:val="24"/>
                  </w:rPr>
                  <w:t>Enrolled</w:t>
                </w:r>
              </w:p>
            </w:tc>
          </w:sdtContent>
        </w:sdt>
      </w:tr>
    </w:tbl>
    <w:p w:rsidR="006753E8" w:rsidRPr="00FF6471" w:rsidRDefault="006753E8" w:rsidP="000F1DF9">
      <w:pPr>
        <w:spacing w:after="0" w:line="240" w:lineRule="auto"/>
        <w:rPr>
          <w:rFonts w:cs="Times New Roman"/>
          <w:szCs w:val="24"/>
        </w:rPr>
      </w:pPr>
    </w:p>
    <w:p w:rsidR="006753E8" w:rsidRPr="00FF6471" w:rsidRDefault="006753E8" w:rsidP="000F1DF9">
      <w:pPr>
        <w:spacing w:after="0" w:line="240" w:lineRule="auto"/>
        <w:rPr>
          <w:rFonts w:cs="Times New Roman"/>
          <w:szCs w:val="24"/>
        </w:rPr>
      </w:pPr>
    </w:p>
    <w:p w:rsidR="006753E8" w:rsidRPr="00FF6471" w:rsidRDefault="006753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33BF75D392436CB4EC44C0E3A8B9CE"/>
        </w:placeholder>
      </w:sdtPr>
      <w:sdtContent>
        <w:p w:rsidR="006753E8" w:rsidRDefault="006753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8FA3F942EF4B4791F15E9463B0D47B"/>
        </w:placeholder>
      </w:sdtPr>
      <w:sdtEndPr/>
      <w:sdtContent>
        <w:p w:rsidR="006753E8" w:rsidRDefault="006753E8" w:rsidP="006753E8">
          <w:pPr>
            <w:pStyle w:val="NormalWeb"/>
            <w:spacing w:before="0" w:beforeAutospacing="0" w:after="0" w:afterAutospacing="0"/>
            <w:jc w:val="both"/>
            <w:divId w:val="1192570069"/>
            <w:rPr>
              <w:rFonts w:eastAsia="Times New Roman" w:cstheme="minorBidi"/>
              <w:bCs/>
              <w:szCs w:val="22"/>
            </w:rPr>
          </w:pPr>
        </w:p>
        <w:p w:rsidR="006753E8" w:rsidRDefault="006753E8" w:rsidP="006753E8">
          <w:pPr>
            <w:pStyle w:val="NormalWeb"/>
            <w:spacing w:before="0" w:beforeAutospacing="0" w:after="0" w:afterAutospacing="0"/>
            <w:jc w:val="both"/>
            <w:divId w:val="1192570069"/>
          </w:pPr>
          <w:r w:rsidRPr="006753E8">
            <w:t>Texas hosts world class institutions of higher education that are as diverse as the state itself. However, certain Diversity, Equity, and Inclusion (DEI) practices are polarizing and work against the goal of inclusion. S.B. 17 prohibits universities from establishing or maintaining DEI offices, officers, employees, or contractors that perform the duties of a DEI office. It also prohibits requiring certain training and ideological oaths.</w:t>
          </w:r>
        </w:p>
        <w:p w:rsidR="006753E8" w:rsidRPr="006753E8" w:rsidRDefault="006753E8" w:rsidP="006753E8">
          <w:pPr>
            <w:pStyle w:val="NormalWeb"/>
            <w:spacing w:before="0" w:beforeAutospacing="0" w:after="0" w:afterAutospacing="0"/>
            <w:jc w:val="both"/>
            <w:divId w:val="1192570069"/>
          </w:pPr>
        </w:p>
        <w:p w:rsidR="006753E8" w:rsidRPr="006753E8" w:rsidRDefault="006753E8" w:rsidP="006753E8">
          <w:pPr>
            <w:pStyle w:val="NormalWeb"/>
            <w:spacing w:before="0" w:beforeAutospacing="0" w:after="0" w:afterAutospacing="0"/>
            <w:jc w:val="both"/>
            <w:divId w:val="1192570069"/>
          </w:pPr>
          <w:r w:rsidRPr="006753E8">
            <w:t>(Original Author's/Sponsor's Statement of Intent)</w:t>
          </w:r>
        </w:p>
        <w:p w:rsidR="006753E8" w:rsidRPr="00D70925" w:rsidRDefault="006753E8" w:rsidP="006753E8">
          <w:pPr>
            <w:spacing w:after="0" w:line="240" w:lineRule="auto"/>
            <w:jc w:val="both"/>
            <w:rPr>
              <w:rFonts w:eastAsia="Times New Roman" w:cs="Times New Roman"/>
              <w:bCs/>
              <w:szCs w:val="24"/>
            </w:rPr>
          </w:pPr>
        </w:p>
      </w:sdtContent>
    </w:sdt>
    <w:p w:rsidR="006753E8" w:rsidRPr="00CB48BD" w:rsidRDefault="006753E8"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S.B. 17 </w:t>
      </w:r>
      <w:bookmarkStart w:id="1" w:name="AmendsCurrentLaw"/>
      <w:bookmarkEnd w:id="1"/>
      <w:r>
        <w:rPr>
          <w:rFonts w:cs="Times New Roman"/>
          <w:szCs w:val="24"/>
        </w:rPr>
        <w:t>amends current law</w:t>
      </w:r>
      <w:r w:rsidRPr="00CB48BD">
        <w:rPr>
          <w:rFonts w:eastAsia="Times New Roman" w:cs="Times New Roman"/>
          <w:szCs w:val="24"/>
        </w:rPr>
        <w:t xml:space="preserve"> relating to diversity, equity, and inclusion initiatives at public institutions of higher education.</w:t>
      </w:r>
      <w:r>
        <w:rPr>
          <w:rFonts w:cs="Times New Roman"/>
          <w:szCs w:val="24"/>
        </w:rPr>
        <w:t xml:space="preserve"> </w:t>
      </w:r>
    </w:p>
    <w:p w:rsidR="006753E8" w:rsidRPr="00CB48BD" w:rsidRDefault="006753E8" w:rsidP="000F1DF9">
      <w:pPr>
        <w:spacing w:after="0" w:line="240" w:lineRule="auto"/>
        <w:jc w:val="both"/>
        <w:rPr>
          <w:rFonts w:eastAsia="Times New Roman" w:cs="Times New Roman"/>
          <w:szCs w:val="24"/>
        </w:rPr>
      </w:pPr>
    </w:p>
    <w:p w:rsidR="006753E8" w:rsidRPr="005C2A78" w:rsidRDefault="006753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4B43A96B1841B1B3E31193B2493250"/>
          </w:placeholder>
        </w:sdtPr>
        <w:sdtContent>
          <w:r>
            <w:rPr>
              <w:rFonts w:eastAsia="Times New Roman" w:cs="Times New Roman"/>
              <w:b/>
              <w:szCs w:val="24"/>
              <w:u w:val="single"/>
            </w:rPr>
            <w:t>RULEMAKING AUTHORITY</w:t>
          </w:r>
        </w:sdtContent>
      </w:sdt>
    </w:p>
    <w:p w:rsidR="006753E8" w:rsidRPr="006529C4" w:rsidRDefault="006753E8" w:rsidP="00774EC7">
      <w:pPr>
        <w:spacing w:after="0" w:line="240" w:lineRule="auto"/>
        <w:jc w:val="both"/>
        <w:rPr>
          <w:rFonts w:cs="Times New Roman"/>
          <w:szCs w:val="24"/>
        </w:rPr>
      </w:pPr>
    </w:p>
    <w:p w:rsidR="006753E8" w:rsidRPr="006529C4" w:rsidRDefault="006753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53E8" w:rsidRPr="006529C4" w:rsidRDefault="006753E8" w:rsidP="00774EC7">
      <w:pPr>
        <w:spacing w:after="0" w:line="240" w:lineRule="auto"/>
        <w:jc w:val="both"/>
        <w:rPr>
          <w:rFonts w:cs="Times New Roman"/>
          <w:szCs w:val="24"/>
        </w:rPr>
      </w:pPr>
    </w:p>
    <w:p w:rsidR="006753E8" w:rsidRPr="005C2A78" w:rsidRDefault="006753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F291E86D594B03A66F8C07AE2BA02F"/>
          </w:placeholder>
        </w:sdtPr>
        <w:sdtContent>
          <w:r>
            <w:rPr>
              <w:rFonts w:eastAsia="Times New Roman" w:cs="Times New Roman"/>
              <w:b/>
              <w:szCs w:val="24"/>
              <w:u w:val="single"/>
            </w:rPr>
            <w:t>SECTION BY SECTION ANALYSIS</w:t>
          </w:r>
        </w:sdtContent>
      </w:sdt>
    </w:p>
    <w:p w:rsidR="006753E8" w:rsidRPr="005C2A78" w:rsidRDefault="006753E8" w:rsidP="000F1DF9">
      <w:pPr>
        <w:spacing w:after="0" w:line="240" w:lineRule="auto"/>
        <w:jc w:val="both"/>
        <w:rPr>
          <w:rFonts w:eastAsia="Times New Roman" w:cs="Times New Roman"/>
          <w:szCs w:val="24"/>
        </w:rPr>
      </w:pPr>
    </w:p>
    <w:p w:rsidR="006753E8" w:rsidRDefault="006753E8" w:rsidP="00010FC9">
      <w:pPr>
        <w:spacing w:after="0" w:line="240" w:lineRule="auto"/>
        <w:jc w:val="both"/>
        <w:rPr>
          <w:rFonts w:eastAsia="Times New Roman" w:cs="Times New Roman"/>
          <w:szCs w:val="24"/>
        </w:rPr>
      </w:pPr>
      <w:r w:rsidRPr="00CB48BD">
        <w:rPr>
          <w:rFonts w:eastAsia="Times New Roman" w:cs="Times New Roman"/>
          <w:szCs w:val="24"/>
        </w:rPr>
        <w:t xml:space="preserve">SECTION 1. </w:t>
      </w:r>
      <w:r>
        <w:rPr>
          <w:rFonts w:eastAsia="Times New Roman" w:cs="Times New Roman"/>
          <w:szCs w:val="24"/>
        </w:rPr>
        <w:t xml:space="preserve">Amends </w:t>
      </w:r>
      <w:r w:rsidRPr="00CB48BD">
        <w:rPr>
          <w:rFonts w:eastAsia="Times New Roman" w:cs="Times New Roman"/>
          <w:szCs w:val="24"/>
        </w:rPr>
        <w:t>Subchapter G, Chapter 51, Education Code, by adding Section 51.3525</w:t>
      </w:r>
      <w:r>
        <w:rPr>
          <w:rFonts w:eastAsia="Times New Roman" w:cs="Times New Roman"/>
          <w:szCs w:val="24"/>
        </w:rPr>
        <w:t xml:space="preserve">, </w:t>
      </w:r>
      <w:r w:rsidRPr="00CB48BD">
        <w:rPr>
          <w:rFonts w:eastAsia="Times New Roman" w:cs="Times New Roman"/>
          <w:szCs w:val="24"/>
        </w:rPr>
        <w:t>as follows:</w:t>
      </w:r>
    </w:p>
    <w:p w:rsidR="006753E8" w:rsidRPr="00CB48BD" w:rsidRDefault="006753E8" w:rsidP="00010FC9">
      <w:pPr>
        <w:spacing w:after="0" w:line="240" w:lineRule="auto"/>
        <w:jc w:val="both"/>
        <w:rPr>
          <w:rFonts w:eastAsia="Times New Roman" w:cs="Times New Roman"/>
          <w:szCs w:val="24"/>
        </w:rPr>
      </w:pPr>
    </w:p>
    <w:p w:rsidR="006753E8" w:rsidRDefault="006753E8" w:rsidP="00010FC9">
      <w:pPr>
        <w:spacing w:after="0" w:line="240" w:lineRule="auto"/>
        <w:ind w:left="720"/>
        <w:jc w:val="both"/>
        <w:rPr>
          <w:rFonts w:eastAsia="Times New Roman" w:cs="Times New Roman"/>
          <w:szCs w:val="24"/>
        </w:rPr>
      </w:pPr>
      <w:r w:rsidRPr="00CB48BD">
        <w:rPr>
          <w:rFonts w:eastAsia="Times New Roman" w:cs="Times New Roman"/>
          <w:szCs w:val="24"/>
        </w:rPr>
        <w:t>Sec. 51.3525.</w:t>
      </w:r>
      <w:r>
        <w:rPr>
          <w:rFonts w:eastAsia="Times New Roman" w:cs="Times New Roman"/>
          <w:szCs w:val="24"/>
        </w:rPr>
        <w:t xml:space="preserve"> </w:t>
      </w:r>
      <w:r w:rsidRPr="00CB48BD">
        <w:rPr>
          <w:rFonts w:eastAsia="Times New Roman" w:cs="Times New Roman"/>
          <w:szCs w:val="24"/>
        </w:rPr>
        <w:t xml:space="preserve">RESPONSIBILITY OF GOVERNING BOARDS REGARDING DIVERSITY, EQUITY, AND INCLUSION INITIATIVES. (a) </w:t>
      </w:r>
      <w:r>
        <w:rPr>
          <w:rFonts w:eastAsia="Times New Roman" w:cs="Times New Roman"/>
          <w:szCs w:val="24"/>
        </w:rPr>
        <w:t xml:space="preserve">Defines </w:t>
      </w:r>
      <w:r w:rsidRPr="00CB48BD">
        <w:rPr>
          <w:rFonts w:eastAsia="Times New Roman" w:cs="Times New Roman"/>
          <w:szCs w:val="24"/>
        </w:rPr>
        <w:t>"diversity, equity, and inclusion office</w:t>
      </w:r>
      <w:r>
        <w:rPr>
          <w:rFonts w:eastAsia="Times New Roman" w:cs="Times New Roman"/>
          <w:szCs w:val="24"/>
        </w:rPr>
        <w:t>.</w:t>
      </w:r>
      <w:r w:rsidRPr="00CB48BD">
        <w:rPr>
          <w:rFonts w:eastAsia="Times New Roman" w:cs="Times New Roman"/>
          <w:szCs w:val="24"/>
        </w:rPr>
        <w:t xml:space="preserve">" </w:t>
      </w:r>
    </w:p>
    <w:p w:rsidR="006753E8" w:rsidRPr="00CB48BD" w:rsidRDefault="006753E8" w:rsidP="00010FC9">
      <w:pPr>
        <w:spacing w:after="0" w:line="240" w:lineRule="auto"/>
        <w:ind w:left="720"/>
        <w:jc w:val="both"/>
        <w:rPr>
          <w:rFonts w:eastAsia="Times New Roman" w:cs="Times New Roman"/>
          <w:szCs w:val="24"/>
        </w:rPr>
      </w:pPr>
    </w:p>
    <w:p w:rsidR="006753E8" w:rsidRPr="00CB48BD" w:rsidRDefault="006753E8" w:rsidP="00010FC9">
      <w:pPr>
        <w:spacing w:after="0" w:line="240" w:lineRule="auto"/>
        <w:ind w:left="1440"/>
        <w:jc w:val="both"/>
        <w:rPr>
          <w:rFonts w:eastAsia="Times New Roman" w:cs="Times New Roman"/>
          <w:szCs w:val="24"/>
        </w:rPr>
      </w:pPr>
      <w:r w:rsidRPr="00CB48BD">
        <w:rPr>
          <w:rFonts w:eastAsia="Times New Roman" w:cs="Times New Roman"/>
          <w:szCs w:val="24"/>
        </w:rPr>
        <w:t xml:space="preserve">(b) </w:t>
      </w:r>
      <w:r>
        <w:rPr>
          <w:rFonts w:eastAsia="Times New Roman" w:cs="Times New Roman"/>
          <w:szCs w:val="24"/>
        </w:rPr>
        <w:t xml:space="preserve">Requires the </w:t>
      </w:r>
      <w:r w:rsidRPr="00CB48BD">
        <w:rPr>
          <w:rFonts w:eastAsia="Times New Roman" w:cs="Times New Roman"/>
          <w:szCs w:val="24"/>
        </w:rPr>
        <w:t xml:space="preserve">governing board of an institution of higher education </w:t>
      </w:r>
      <w:r>
        <w:rPr>
          <w:rFonts w:eastAsia="Times New Roman" w:cs="Times New Roman"/>
          <w:szCs w:val="24"/>
        </w:rPr>
        <w:t>to</w:t>
      </w:r>
      <w:r w:rsidRPr="00CB48BD">
        <w:rPr>
          <w:rFonts w:eastAsia="Times New Roman" w:cs="Times New Roman"/>
          <w:szCs w:val="24"/>
        </w:rPr>
        <w:t xml:space="preserve"> ensure that each unit of the institution:</w:t>
      </w:r>
    </w:p>
    <w:p w:rsidR="006753E8" w:rsidRDefault="006753E8" w:rsidP="00010FC9">
      <w:pPr>
        <w:spacing w:after="0" w:line="240" w:lineRule="auto"/>
        <w:ind w:left="216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(1) does not, except as required by federal law:</w:t>
      </w:r>
    </w:p>
    <w:p w:rsidR="006753E8" w:rsidRDefault="006753E8" w:rsidP="00010FC9">
      <w:pPr>
        <w:spacing w:after="0" w:line="240" w:lineRule="auto"/>
        <w:ind w:left="2880"/>
        <w:jc w:val="both"/>
        <w:rPr>
          <w:rFonts w:eastAsia="Times New Roman" w:cs="Times New Roman"/>
          <w:szCs w:val="24"/>
        </w:rPr>
      </w:pPr>
    </w:p>
    <w:p w:rsidR="006753E8" w:rsidRPr="00CB48BD" w:rsidRDefault="006753E8" w:rsidP="00010FC9">
      <w:pPr>
        <w:spacing w:after="0" w:line="240" w:lineRule="auto"/>
        <w:ind w:left="2880"/>
        <w:jc w:val="both"/>
        <w:rPr>
          <w:rFonts w:eastAsia="Times New Roman" w:cs="Times New Roman"/>
          <w:szCs w:val="24"/>
        </w:rPr>
      </w:pPr>
      <w:r w:rsidRPr="00CB48BD">
        <w:rPr>
          <w:rFonts w:eastAsia="Times New Roman" w:cs="Times New Roman"/>
          <w:szCs w:val="24"/>
        </w:rPr>
        <w:t>(A) establish or maintain a diversity, equity, and inclusion office;</w:t>
      </w:r>
    </w:p>
    <w:p w:rsidR="006753E8" w:rsidRDefault="006753E8" w:rsidP="00010FC9">
      <w:pPr>
        <w:spacing w:after="0" w:line="240" w:lineRule="auto"/>
        <w:ind w:left="2880"/>
        <w:jc w:val="both"/>
        <w:rPr>
          <w:rFonts w:eastAsia="Times New Roman" w:cs="Times New Roman"/>
          <w:szCs w:val="24"/>
        </w:rPr>
      </w:pPr>
    </w:p>
    <w:p w:rsidR="006753E8" w:rsidRPr="00CB48BD" w:rsidRDefault="006753E8" w:rsidP="00010FC9">
      <w:pPr>
        <w:spacing w:after="0" w:line="240" w:lineRule="auto"/>
        <w:ind w:left="2880"/>
        <w:jc w:val="both"/>
        <w:rPr>
          <w:rFonts w:eastAsia="Times New Roman" w:cs="Times New Roman"/>
          <w:szCs w:val="24"/>
        </w:rPr>
      </w:pPr>
      <w:r w:rsidRPr="00CB48BD">
        <w:rPr>
          <w:rFonts w:eastAsia="Times New Roman" w:cs="Times New Roman"/>
          <w:szCs w:val="24"/>
        </w:rPr>
        <w:t>(B) hire or assign an employee of the institution or contract with a third party to perform the duties of a diversity, equity, and inclusion office;</w:t>
      </w:r>
    </w:p>
    <w:p w:rsidR="006753E8" w:rsidRDefault="006753E8" w:rsidP="00010FC9">
      <w:pPr>
        <w:spacing w:after="0" w:line="240" w:lineRule="auto"/>
        <w:ind w:left="2880"/>
        <w:jc w:val="both"/>
        <w:rPr>
          <w:rFonts w:eastAsia="Times New Roman" w:cs="Times New Roman"/>
          <w:szCs w:val="24"/>
        </w:rPr>
      </w:pPr>
    </w:p>
    <w:p w:rsidR="006753E8" w:rsidRPr="00CB48BD" w:rsidRDefault="006753E8" w:rsidP="00010FC9">
      <w:pPr>
        <w:spacing w:after="0" w:line="240" w:lineRule="auto"/>
        <w:ind w:left="2880"/>
        <w:jc w:val="both"/>
        <w:rPr>
          <w:rFonts w:eastAsia="Times New Roman" w:cs="Times New Roman"/>
          <w:szCs w:val="24"/>
        </w:rPr>
      </w:pPr>
      <w:r w:rsidRPr="00CB48BD">
        <w:rPr>
          <w:rFonts w:eastAsia="Times New Roman" w:cs="Times New Roman"/>
          <w:szCs w:val="24"/>
        </w:rPr>
        <w:t>(C) compel, require, induce, or solicit any person to provide a diversity, equity, and inclusion statement or give preferential consideration to any person based on the provision of a diversity, equity, and inclusion statement;</w:t>
      </w:r>
    </w:p>
    <w:p w:rsidR="006753E8" w:rsidRDefault="006753E8" w:rsidP="00010FC9">
      <w:pPr>
        <w:spacing w:after="0" w:line="240" w:lineRule="auto"/>
        <w:ind w:left="2880"/>
        <w:jc w:val="both"/>
        <w:rPr>
          <w:rFonts w:eastAsia="Times New Roman" w:cs="Times New Roman"/>
          <w:szCs w:val="24"/>
        </w:rPr>
      </w:pPr>
    </w:p>
    <w:p w:rsidR="006753E8" w:rsidRPr="00CB48BD" w:rsidRDefault="006753E8" w:rsidP="00010FC9">
      <w:pPr>
        <w:spacing w:after="0" w:line="240" w:lineRule="auto"/>
        <w:ind w:left="2880"/>
        <w:jc w:val="both"/>
        <w:rPr>
          <w:rFonts w:eastAsia="Times New Roman" w:cs="Times New Roman"/>
          <w:szCs w:val="24"/>
        </w:rPr>
      </w:pPr>
      <w:r w:rsidRPr="00CB48BD">
        <w:rPr>
          <w:rFonts w:eastAsia="Times New Roman" w:cs="Times New Roman"/>
          <w:szCs w:val="24"/>
        </w:rPr>
        <w:t>(D) give preference on the basis of race, sex, color, ethnicity, or national origin to an applicant for employment, an employee, or a participant in any function of the institution; or</w:t>
      </w:r>
    </w:p>
    <w:p w:rsidR="006753E8" w:rsidRDefault="006753E8" w:rsidP="00010FC9">
      <w:pPr>
        <w:spacing w:after="0" w:line="240" w:lineRule="auto"/>
        <w:ind w:left="2880"/>
        <w:jc w:val="both"/>
        <w:rPr>
          <w:rFonts w:eastAsia="Times New Roman" w:cs="Times New Roman"/>
          <w:szCs w:val="24"/>
        </w:rPr>
      </w:pPr>
    </w:p>
    <w:p w:rsidR="006753E8" w:rsidRPr="00CB48BD" w:rsidRDefault="006753E8" w:rsidP="00010FC9">
      <w:pPr>
        <w:spacing w:after="0" w:line="240" w:lineRule="auto"/>
        <w:ind w:left="2880"/>
        <w:jc w:val="both"/>
        <w:rPr>
          <w:rFonts w:eastAsia="Times New Roman" w:cs="Times New Roman"/>
          <w:szCs w:val="24"/>
        </w:rPr>
      </w:pPr>
      <w:r w:rsidRPr="00CB48BD">
        <w:rPr>
          <w:rFonts w:eastAsia="Times New Roman" w:cs="Times New Roman"/>
          <w:szCs w:val="24"/>
        </w:rPr>
        <w:t>(E) require as a condition of enrolling at the institution or performing any institution function any person to participate in diversity, equity, and inclusion training, which:</w:t>
      </w:r>
    </w:p>
    <w:p w:rsidR="006753E8" w:rsidRDefault="006753E8" w:rsidP="00010FC9">
      <w:pPr>
        <w:spacing w:after="0" w:line="240" w:lineRule="auto"/>
        <w:ind w:left="3600"/>
        <w:jc w:val="both"/>
        <w:rPr>
          <w:rFonts w:eastAsia="Times New Roman" w:cs="Times New Roman"/>
          <w:szCs w:val="24"/>
        </w:rPr>
      </w:pPr>
    </w:p>
    <w:p w:rsidR="006753E8" w:rsidRPr="00CB48BD" w:rsidRDefault="006753E8" w:rsidP="00010FC9">
      <w:pPr>
        <w:spacing w:after="0" w:line="240" w:lineRule="auto"/>
        <w:ind w:left="3600"/>
        <w:jc w:val="both"/>
        <w:rPr>
          <w:rFonts w:eastAsia="Times New Roman" w:cs="Times New Roman"/>
          <w:szCs w:val="24"/>
        </w:rPr>
      </w:pPr>
      <w:r w:rsidRPr="00CB48BD">
        <w:rPr>
          <w:rFonts w:eastAsia="Times New Roman" w:cs="Times New Roman"/>
          <w:szCs w:val="24"/>
        </w:rPr>
        <w:t>(i) includes a training, program, or activity designed or implemented in reference to race, color, ethnicity, gender identity, or sexual orientation; and</w:t>
      </w:r>
    </w:p>
    <w:p w:rsidR="006753E8" w:rsidRDefault="006753E8" w:rsidP="00010FC9">
      <w:pPr>
        <w:spacing w:after="0" w:line="240" w:lineRule="auto"/>
        <w:ind w:left="3600"/>
        <w:jc w:val="both"/>
        <w:rPr>
          <w:rFonts w:eastAsia="Times New Roman" w:cs="Times New Roman"/>
          <w:szCs w:val="24"/>
        </w:rPr>
      </w:pPr>
    </w:p>
    <w:p w:rsidR="006753E8" w:rsidRPr="00CB48BD" w:rsidRDefault="006753E8" w:rsidP="00010FC9">
      <w:pPr>
        <w:spacing w:after="0" w:line="240" w:lineRule="auto"/>
        <w:ind w:left="3600"/>
        <w:jc w:val="both"/>
        <w:rPr>
          <w:rFonts w:eastAsia="Times New Roman" w:cs="Times New Roman"/>
          <w:szCs w:val="24"/>
        </w:rPr>
      </w:pPr>
      <w:r w:rsidRPr="00CB48BD">
        <w:rPr>
          <w:rFonts w:eastAsia="Times New Roman" w:cs="Times New Roman"/>
          <w:szCs w:val="24"/>
        </w:rPr>
        <w:t xml:space="preserve">(ii) does not include a training, program, or activity developed by an attorney and approved in writing by the institution's general counsel and the Texas Higher Education Coordinating Board </w:t>
      </w:r>
      <w:r>
        <w:rPr>
          <w:rFonts w:eastAsia="Times New Roman" w:cs="Times New Roman"/>
          <w:szCs w:val="24"/>
        </w:rPr>
        <w:t xml:space="preserve">(THECB) </w:t>
      </w:r>
      <w:r w:rsidRPr="00CB48BD">
        <w:rPr>
          <w:rFonts w:eastAsia="Times New Roman" w:cs="Times New Roman"/>
          <w:szCs w:val="24"/>
        </w:rPr>
        <w:t>for the sole purpose of ensuring compliance with any applicable court order or state or federal law; and</w:t>
      </w:r>
    </w:p>
    <w:p w:rsidR="006753E8" w:rsidRDefault="006753E8" w:rsidP="00010FC9">
      <w:pPr>
        <w:spacing w:after="0" w:line="240" w:lineRule="auto"/>
        <w:ind w:left="2160"/>
        <w:jc w:val="both"/>
        <w:rPr>
          <w:rFonts w:eastAsia="Times New Roman" w:cs="Times New Roman"/>
          <w:szCs w:val="24"/>
        </w:rPr>
      </w:pPr>
    </w:p>
    <w:p w:rsidR="006753E8"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(2) adopts policies and procedures for appropriately disciplining, including by termination, an employee or contractor of the institution who engages in conduct in violation of Subdivision (1).</w:t>
      </w:r>
    </w:p>
    <w:p w:rsidR="006753E8" w:rsidRPr="00CB48BD" w:rsidRDefault="006753E8" w:rsidP="00010FC9">
      <w:pPr>
        <w:spacing w:after="0" w:line="240" w:lineRule="auto"/>
        <w:ind w:left="2160"/>
        <w:jc w:val="both"/>
        <w:rPr>
          <w:rFonts w:eastAsia="Times New Roman" w:cs="Times New Roman"/>
          <w:szCs w:val="24"/>
        </w:rPr>
      </w:pPr>
    </w:p>
    <w:p w:rsidR="006753E8" w:rsidRDefault="006753E8" w:rsidP="00010FC9">
      <w:pPr>
        <w:spacing w:after="0" w:line="240" w:lineRule="auto"/>
        <w:ind w:left="1440"/>
        <w:jc w:val="both"/>
        <w:rPr>
          <w:rFonts w:eastAsia="Times New Roman" w:cs="Times New Roman"/>
          <w:szCs w:val="24"/>
        </w:rPr>
      </w:pPr>
      <w:r w:rsidRPr="00CB48BD">
        <w:rPr>
          <w:rFonts w:eastAsia="Times New Roman" w:cs="Times New Roman"/>
          <w:szCs w:val="24"/>
        </w:rPr>
        <w:t xml:space="preserve">(c) </w:t>
      </w:r>
      <w:r>
        <w:rPr>
          <w:rFonts w:eastAsia="Times New Roman" w:cs="Times New Roman"/>
          <w:szCs w:val="24"/>
        </w:rPr>
        <w:t>Prohibits any</w:t>
      </w:r>
      <w:r w:rsidRPr="00CB48BD">
        <w:rPr>
          <w:rFonts w:eastAsia="Times New Roman" w:cs="Times New Roman"/>
          <w:szCs w:val="24"/>
        </w:rPr>
        <w:t xml:space="preserve">thing in this section </w:t>
      </w:r>
      <w:r>
        <w:rPr>
          <w:rFonts w:eastAsia="Times New Roman" w:cs="Times New Roman"/>
          <w:szCs w:val="24"/>
        </w:rPr>
        <w:t>from being</w:t>
      </w:r>
      <w:r w:rsidRPr="00CB48BD">
        <w:rPr>
          <w:rFonts w:eastAsia="Times New Roman" w:cs="Times New Roman"/>
          <w:szCs w:val="24"/>
        </w:rPr>
        <w:t xml:space="preserve"> construed to limit or prohibit an institution of higher education or an employee of an institution of higher education from, for purposes of applying for a grant or complying with the terms of accreditation by an accrediting agency, submitting to the grantor or accrediting agency a statement that:</w:t>
      </w:r>
    </w:p>
    <w:p w:rsidR="006753E8" w:rsidRPr="00CB48BD" w:rsidRDefault="006753E8" w:rsidP="00010FC9">
      <w:pPr>
        <w:spacing w:after="0" w:line="240" w:lineRule="auto"/>
        <w:ind w:left="144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(1) highlights the institution's work in supporting:</w:t>
      </w:r>
    </w:p>
    <w:p w:rsidR="006753E8" w:rsidRDefault="006753E8" w:rsidP="00010FC9">
      <w:pPr>
        <w:spacing w:after="0" w:line="240" w:lineRule="auto"/>
        <w:ind w:left="2880"/>
        <w:jc w:val="both"/>
        <w:rPr>
          <w:rFonts w:eastAsia="Times New Roman" w:cs="Times New Roman"/>
          <w:szCs w:val="24"/>
        </w:rPr>
      </w:pPr>
    </w:p>
    <w:p w:rsidR="006753E8" w:rsidRPr="00CB48BD" w:rsidRDefault="006753E8" w:rsidP="00010FC9">
      <w:pPr>
        <w:spacing w:after="0" w:line="240" w:lineRule="auto"/>
        <w:ind w:left="2880"/>
        <w:jc w:val="both"/>
        <w:rPr>
          <w:rFonts w:eastAsia="Times New Roman" w:cs="Times New Roman"/>
          <w:szCs w:val="24"/>
        </w:rPr>
      </w:pPr>
      <w:r w:rsidRPr="00CB48BD">
        <w:rPr>
          <w:rFonts w:eastAsia="Times New Roman" w:cs="Times New Roman"/>
          <w:szCs w:val="24"/>
        </w:rPr>
        <w:t>(A) first-generation college students;</w:t>
      </w:r>
    </w:p>
    <w:p w:rsidR="006753E8" w:rsidRDefault="006753E8" w:rsidP="00010FC9">
      <w:pPr>
        <w:spacing w:after="0" w:line="240" w:lineRule="auto"/>
        <w:ind w:left="2880"/>
        <w:jc w:val="both"/>
        <w:rPr>
          <w:rFonts w:eastAsia="Times New Roman" w:cs="Times New Roman"/>
          <w:szCs w:val="24"/>
        </w:rPr>
      </w:pPr>
    </w:p>
    <w:p w:rsidR="006753E8" w:rsidRPr="00CB48BD" w:rsidRDefault="006753E8" w:rsidP="00010FC9">
      <w:pPr>
        <w:spacing w:after="0" w:line="240" w:lineRule="auto"/>
        <w:ind w:left="2880"/>
        <w:jc w:val="both"/>
        <w:rPr>
          <w:rFonts w:eastAsia="Times New Roman" w:cs="Times New Roman"/>
          <w:szCs w:val="24"/>
        </w:rPr>
      </w:pPr>
      <w:r w:rsidRPr="00CB48BD">
        <w:rPr>
          <w:rFonts w:eastAsia="Times New Roman" w:cs="Times New Roman"/>
          <w:szCs w:val="24"/>
        </w:rPr>
        <w:t>(B) low-income students; or</w:t>
      </w:r>
    </w:p>
    <w:p w:rsidR="006753E8" w:rsidRDefault="006753E8" w:rsidP="00010FC9">
      <w:pPr>
        <w:spacing w:after="0" w:line="240" w:lineRule="auto"/>
        <w:ind w:left="2880"/>
        <w:jc w:val="both"/>
        <w:rPr>
          <w:rFonts w:eastAsia="Times New Roman" w:cs="Times New Roman"/>
          <w:szCs w:val="24"/>
        </w:rPr>
      </w:pPr>
    </w:p>
    <w:p w:rsidR="006753E8" w:rsidRPr="00CB48BD" w:rsidRDefault="006753E8" w:rsidP="00010FC9">
      <w:pPr>
        <w:spacing w:after="0" w:line="240" w:lineRule="auto"/>
        <w:ind w:left="2880"/>
        <w:jc w:val="both"/>
        <w:rPr>
          <w:rFonts w:eastAsia="Times New Roman" w:cs="Times New Roman"/>
          <w:szCs w:val="24"/>
        </w:rPr>
      </w:pPr>
      <w:r w:rsidRPr="00CB48BD">
        <w:rPr>
          <w:rFonts w:eastAsia="Times New Roman" w:cs="Times New Roman"/>
          <w:szCs w:val="24"/>
        </w:rPr>
        <w:t>(C) underserved student populations; or</w:t>
      </w:r>
    </w:p>
    <w:p w:rsidR="006753E8" w:rsidRDefault="006753E8" w:rsidP="00010FC9">
      <w:pPr>
        <w:spacing w:after="0" w:line="240" w:lineRule="auto"/>
        <w:ind w:left="216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(2) certifies compliance with state and federal antidiscrimination laws.</w:t>
      </w:r>
    </w:p>
    <w:p w:rsidR="006753E8" w:rsidRDefault="006753E8" w:rsidP="00010FC9">
      <w:pPr>
        <w:spacing w:after="0" w:line="240" w:lineRule="auto"/>
        <w:ind w:left="1440"/>
        <w:jc w:val="both"/>
        <w:rPr>
          <w:rFonts w:eastAsia="Times New Roman" w:cs="Times New Roman"/>
          <w:szCs w:val="24"/>
        </w:rPr>
      </w:pPr>
    </w:p>
    <w:p w:rsidR="006753E8" w:rsidRPr="00CB48BD" w:rsidRDefault="006753E8" w:rsidP="00010FC9">
      <w:pPr>
        <w:spacing w:after="0" w:line="240" w:lineRule="auto"/>
        <w:ind w:left="1440"/>
        <w:jc w:val="both"/>
        <w:rPr>
          <w:rFonts w:eastAsia="Times New Roman" w:cs="Times New Roman"/>
          <w:szCs w:val="24"/>
        </w:rPr>
      </w:pPr>
      <w:r w:rsidRPr="00CB48BD">
        <w:rPr>
          <w:rFonts w:eastAsia="Times New Roman" w:cs="Times New Roman"/>
          <w:szCs w:val="24"/>
        </w:rPr>
        <w:t xml:space="preserve">(d) </w:t>
      </w:r>
      <w:r>
        <w:rPr>
          <w:rFonts w:eastAsia="Times New Roman" w:cs="Times New Roman"/>
          <w:szCs w:val="24"/>
        </w:rPr>
        <w:t xml:space="preserve">Prohibits </w:t>
      </w:r>
      <w:r w:rsidRPr="00CB48BD">
        <w:rPr>
          <w:rFonts w:eastAsia="Times New Roman" w:cs="Times New Roman"/>
          <w:szCs w:val="24"/>
        </w:rPr>
        <w:t xml:space="preserve">Subsection (b)(1) </w:t>
      </w:r>
      <w:r>
        <w:rPr>
          <w:rFonts w:eastAsia="Times New Roman" w:cs="Times New Roman"/>
          <w:szCs w:val="24"/>
        </w:rPr>
        <w:t>from being</w:t>
      </w:r>
      <w:r w:rsidRPr="00CB48BD">
        <w:rPr>
          <w:rFonts w:eastAsia="Times New Roman" w:cs="Times New Roman"/>
          <w:szCs w:val="24"/>
        </w:rPr>
        <w:t xml:space="preserve"> construed to apply to:</w:t>
      </w:r>
    </w:p>
    <w:p w:rsidR="006753E8" w:rsidRDefault="006753E8" w:rsidP="00010FC9">
      <w:pPr>
        <w:spacing w:after="0" w:line="240" w:lineRule="auto"/>
        <w:ind w:left="216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(1) academic course instruction;</w:t>
      </w:r>
    </w:p>
    <w:p w:rsidR="006753E8" w:rsidRDefault="006753E8" w:rsidP="00010FC9">
      <w:pPr>
        <w:spacing w:after="0" w:line="240" w:lineRule="auto"/>
        <w:ind w:left="216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(2) scholarly research or a creative work by an institution of higher education's students, faculty, or other research personnel or the dissemination of that research or work;</w:t>
      </w:r>
    </w:p>
    <w:p w:rsidR="006753E8" w:rsidRDefault="006753E8" w:rsidP="00010FC9">
      <w:pPr>
        <w:spacing w:after="0" w:line="240" w:lineRule="auto"/>
        <w:ind w:left="216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(3) an activity of a student organization registered with or recognized by an institution of higher education;</w:t>
      </w:r>
    </w:p>
    <w:p w:rsidR="006753E8" w:rsidRDefault="006753E8" w:rsidP="00010FC9">
      <w:pPr>
        <w:spacing w:after="0" w:line="240" w:lineRule="auto"/>
        <w:ind w:left="216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(4) guest speakers or performers on short-term engagements;</w:t>
      </w:r>
    </w:p>
    <w:p w:rsidR="006753E8" w:rsidRDefault="006753E8" w:rsidP="00010FC9">
      <w:pPr>
        <w:spacing w:after="0" w:line="240" w:lineRule="auto"/>
        <w:ind w:left="216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(5) a policy, practice, procedure, program, or activity to enhance student academic achievement or postgraduate outcomes that is designed and implemented without regard to race, sex, color, or ethnicity;</w:t>
      </w:r>
    </w:p>
    <w:p w:rsidR="006753E8" w:rsidRDefault="006753E8" w:rsidP="00010FC9">
      <w:pPr>
        <w:spacing w:after="0" w:line="240" w:lineRule="auto"/>
        <w:ind w:left="216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(6) data collection; or</w:t>
      </w:r>
    </w:p>
    <w:p w:rsidR="006753E8" w:rsidRDefault="006753E8" w:rsidP="00010FC9">
      <w:pPr>
        <w:spacing w:after="0" w:line="240" w:lineRule="auto"/>
        <w:ind w:left="216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(7) student recruitment or admissions.</w:t>
      </w:r>
    </w:p>
    <w:p w:rsidR="006753E8" w:rsidRDefault="006753E8" w:rsidP="00010FC9">
      <w:pPr>
        <w:spacing w:after="0" w:line="240" w:lineRule="auto"/>
        <w:ind w:left="1440"/>
        <w:jc w:val="both"/>
        <w:rPr>
          <w:rFonts w:eastAsia="Times New Roman" w:cs="Times New Roman"/>
          <w:szCs w:val="24"/>
        </w:rPr>
      </w:pPr>
    </w:p>
    <w:p w:rsidR="006753E8" w:rsidRDefault="006753E8" w:rsidP="00010FC9">
      <w:pPr>
        <w:spacing w:after="0" w:line="240" w:lineRule="auto"/>
        <w:ind w:left="1440"/>
        <w:jc w:val="both"/>
        <w:rPr>
          <w:rFonts w:eastAsia="Times New Roman" w:cs="Times New Roman"/>
          <w:szCs w:val="24"/>
        </w:rPr>
      </w:pPr>
      <w:r w:rsidRPr="00CB48BD">
        <w:rPr>
          <w:rFonts w:eastAsia="Times New Roman" w:cs="Times New Roman"/>
          <w:szCs w:val="24"/>
        </w:rPr>
        <w:t xml:space="preserve">(e) </w:t>
      </w:r>
      <w:r>
        <w:rPr>
          <w:rFonts w:eastAsia="Times New Roman" w:cs="Times New Roman"/>
          <w:szCs w:val="24"/>
        </w:rPr>
        <w:t>Prohibits a</w:t>
      </w:r>
      <w:r w:rsidRPr="00CB48BD">
        <w:rPr>
          <w:rFonts w:eastAsia="Times New Roman" w:cs="Times New Roman"/>
          <w:szCs w:val="24"/>
        </w:rPr>
        <w:t xml:space="preserve">n institution of higher education </w:t>
      </w:r>
      <w:r>
        <w:rPr>
          <w:rFonts w:eastAsia="Times New Roman" w:cs="Times New Roman"/>
          <w:szCs w:val="24"/>
        </w:rPr>
        <w:t>from spending</w:t>
      </w:r>
      <w:r w:rsidRPr="00CB48BD">
        <w:rPr>
          <w:rFonts w:eastAsia="Times New Roman" w:cs="Times New Roman"/>
          <w:szCs w:val="24"/>
        </w:rPr>
        <w:t xml:space="preserve"> money appropriated to the institution for a state fiscal year until the governing board of the institution submits to the legislature and </w:t>
      </w:r>
      <w:r>
        <w:rPr>
          <w:rFonts w:eastAsia="Times New Roman" w:cs="Times New Roman"/>
          <w:szCs w:val="24"/>
        </w:rPr>
        <w:t xml:space="preserve">THECB </w:t>
      </w:r>
      <w:r w:rsidRPr="00CB48BD">
        <w:rPr>
          <w:rFonts w:eastAsia="Times New Roman" w:cs="Times New Roman"/>
          <w:szCs w:val="24"/>
        </w:rPr>
        <w:t xml:space="preserve">a report certifying </w:t>
      </w:r>
      <w:r>
        <w:rPr>
          <w:rFonts w:eastAsia="Times New Roman" w:cs="Times New Roman"/>
          <w:szCs w:val="24"/>
        </w:rPr>
        <w:t>THECB's</w:t>
      </w:r>
      <w:r w:rsidRPr="00CB48BD">
        <w:rPr>
          <w:rFonts w:eastAsia="Times New Roman" w:cs="Times New Roman"/>
          <w:szCs w:val="24"/>
        </w:rPr>
        <w:t xml:space="preserve"> compliance with this section during the preceding state fiscal year.</w:t>
      </w:r>
    </w:p>
    <w:p w:rsidR="006753E8" w:rsidRPr="00CB48BD" w:rsidRDefault="006753E8" w:rsidP="00010FC9">
      <w:pPr>
        <w:spacing w:after="0" w:line="240" w:lineRule="auto"/>
        <w:ind w:left="1440"/>
        <w:jc w:val="both"/>
        <w:rPr>
          <w:rFonts w:eastAsia="Times New Roman" w:cs="Times New Roman"/>
          <w:szCs w:val="24"/>
        </w:rPr>
      </w:pPr>
    </w:p>
    <w:p w:rsidR="006753E8" w:rsidRDefault="006753E8" w:rsidP="00010FC9">
      <w:pPr>
        <w:spacing w:after="0" w:line="240" w:lineRule="auto"/>
        <w:ind w:left="1440"/>
        <w:jc w:val="both"/>
        <w:rPr>
          <w:rFonts w:eastAsia="Times New Roman" w:cs="Times New Roman"/>
          <w:szCs w:val="24"/>
        </w:rPr>
      </w:pPr>
      <w:r w:rsidRPr="00CB48BD">
        <w:rPr>
          <w:rFonts w:eastAsia="Times New Roman" w:cs="Times New Roman"/>
          <w:szCs w:val="24"/>
        </w:rPr>
        <w:t>(f)</w:t>
      </w:r>
      <w:r>
        <w:rPr>
          <w:rFonts w:eastAsia="Times New Roman" w:cs="Times New Roman"/>
          <w:szCs w:val="24"/>
        </w:rPr>
        <w:t xml:space="preserve"> Requires </w:t>
      </w:r>
      <w:r w:rsidRPr="00CB48BD">
        <w:rPr>
          <w:rFonts w:eastAsia="Times New Roman" w:cs="Times New Roman"/>
          <w:szCs w:val="24"/>
        </w:rPr>
        <w:t xml:space="preserve">the governing board of each institution of higher education, or </w:t>
      </w:r>
      <w:r>
        <w:rPr>
          <w:rFonts w:eastAsia="Times New Roman" w:cs="Times New Roman"/>
          <w:szCs w:val="24"/>
        </w:rPr>
        <w:t>the board's</w:t>
      </w:r>
      <w:r w:rsidRPr="00CB48BD">
        <w:rPr>
          <w:rFonts w:eastAsia="Times New Roman" w:cs="Times New Roman"/>
          <w:szCs w:val="24"/>
        </w:rPr>
        <w:t xml:space="preserve"> designee,</w:t>
      </w:r>
      <w:r>
        <w:rPr>
          <w:rFonts w:eastAsia="Times New Roman" w:cs="Times New Roman"/>
          <w:szCs w:val="24"/>
        </w:rPr>
        <w:t xml:space="preserve"> i</w:t>
      </w:r>
      <w:r w:rsidRPr="00CB48BD">
        <w:rPr>
          <w:rFonts w:eastAsia="Times New Roman" w:cs="Times New Roman"/>
          <w:szCs w:val="24"/>
        </w:rPr>
        <w:t xml:space="preserve">n the interim between each regular session of the legislature, </w:t>
      </w:r>
      <w:r>
        <w:rPr>
          <w:rFonts w:eastAsia="Times New Roman" w:cs="Times New Roman"/>
          <w:szCs w:val="24"/>
        </w:rPr>
        <w:t>to</w:t>
      </w:r>
      <w:r w:rsidRPr="00CB48BD">
        <w:rPr>
          <w:rFonts w:eastAsia="Times New Roman" w:cs="Times New Roman"/>
          <w:szCs w:val="24"/>
        </w:rPr>
        <w:t xml:space="preserve"> testify before the standing legislative committees with primary jurisdiction over higher education at a public hearing of the committee regarding the board's compliance with this section.</w:t>
      </w:r>
    </w:p>
    <w:p w:rsidR="006753E8" w:rsidRPr="00CB48BD" w:rsidRDefault="006753E8" w:rsidP="00010FC9">
      <w:pPr>
        <w:spacing w:after="0" w:line="240" w:lineRule="auto"/>
        <w:ind w:left="1440"/>
        <w:jc w:val="both"/>
        <w:rPr>
          <w:rFonts w:eastAsia="Times New Roman" w:cs="Times New Roman"/>
          <w:szCs w:val="24"/>
        </w:rPr>
      </w:pPr>
    </w:p>
    <w:p w:rsidR="006753E8" w:rsidRDefault="006753E8" w:rsidP="00010FC9">
      <w:pPr>
        <w:spacing w:after="0" w:line="240" w:lineRule="auto"/>
        <w:ind w:left="1440"/>
        <w:jc w:val="both"/>
        <w:rPr>
          <w:rFonts w:eastAsia="Times New Roman" w:cs="Times New Roman"/>
          <w:szCs w:val="24"/>
        </w:rPr>
      </w:pPr>
      <w:r w:rsidRPr="00CB48BD">
        <w:rPr>
          <w:rFonts w:eastAsia="Times New Roman" w:cs="Times New Roman"/>
          <w:szCs w:val="24"/>
        </w:rPr>
        <w:t>(g)</w:t>
      </w:r>
      <w:r>
        <w:rPr>
          <w:rFonts w:eastAsia="Times New Roman" w:cs="Times New Roman"/>
          <w:szCs w:val="24"/>
        </w:rPr>
        <w:t xml:space="preserve"> Requires t</w:t>
      </w:r>
      <w:r w:rsidRPr="00CB48BD">
        <w:rPr>
          <w:rFonts w:eastAsia="Times New Roman" w:cs="Times New Roman"/>
          <w:szCs w:val="24"/>
        </w:rPr>
        <w:t xml:space="preserve">he state auditor </w:t>
      </w:r>
      <w:r>
        <w:rPr>
          <w:rFonts w:eastAsia="Times New Roman" w:cs="Times New Roman"/>
          <w:szCs w:val="24"/>
        </w:rPr>
        <w:t>to</w:t>
      </w:r>
      <w:r w:rsidRPr="00CB48BD">
        <w:rPr>
          <w:rFonts w:eastAsia="Times New Roman" w:cs="Times New Roman"/>
          <w:szCs w:val="24"/>
        </w:rPr>
        <w:t xml:space="preserve"> periodically conduct a compliance audit of each institution of higher education to determine whether the institution has spent state money in violation of this section. </w:t>
      </w:r>
      <w:r>
        <w:rPr>
          <w:rFonts w:eastAsia="Times New Roman" w:cs="Times New Roman"/>
          <w:szCs w:val="24"/>
        </w:rPr>
        <w:t>Requires t</w:t>
      </w:r>
      <w:r w:rsidRPr="00CB48BD">
        <w:rPr>
          <w:rFonts w:eastAsia="Times New Roman" w:cs="Times New Roman"/>
          <w:szCs w:val="24"/>
        </w:rPr>
        <w:t xml:space="preserve">he state auditor </w:t>
      </w:r>
      <w:r>
        <w:rPr>
          <w:rFonts w:eastAsia="Times New Roman" w:cs="Times New Roman"/>
          <w:szCs w:val="24"/>
        </w:rPr>
        <w:t>to</w:t>
      </w:r>
      <w:r w:rsidRPr="00CB48BD">
        <w:rPr>
          <w:rFonts w:eastAsia="Times New Roman" w:cs="Times New Roman"/>
          <w:szCs w:val="24"/>
        </w:rPr>
        <w:t xml:space="preserve"> adopt a schedule by which the state auditor will conduct compliance audits under this subsection. </w:t>
      </w:r>
      <w:r>
        <w:rPr>
          <w:rFonts w:eastAsia="Times New Roman" w:cs="Times New Roman"/>
          <w:szCs w:val="24"/>
        </w:rPr>
        <w:t>Requires that t</w:t>
      </w:r>
      <w:r w:rsidRPr="00CB48BD">
        <w:rPr>
          <w:rFonts w:eastAsia="Times New Roman" w:cs="Times New Roman"/>
          <w:szCs w:val="24"/>
        </w:rPr>
        <w:t>he schedule ensure that each institution of higher education is audited at least once every four years.</w:t>
      </w:r>
    </w:p>
    <w:p w:rsidR="006753E8" w:rsidRPr="00CB48BD" w:rsidRDefault="006753E8" w:rsidP="00010FC9">
      <w:pPr>
        <w:spacing w:after="0" w:line="240" w:lineRule="auto"/>
        <w:ind w:left="1440"/>
        <w:jc w:val="both"/>
        <w:rPr>
          <w:rFonts w:eastAsia="Times New Roman" w:cs="Times New Roman"/>
          <w:szCs w:val="24"/>
        </w:rPr>
      </w:pPr>
    </w:p>
    <w:p w:rsidR="006753E8" w:rsidRDefault="006753E8" w:rsidP="00010FC9">
      <w:pPr>
        <w:spacing w:after="0" w:line="240" w:lineRule="auto"/>
        <w:ind w:left="1440"/>
        <w:jc w:val="both"/>
        <w:rPr>
          <w:rFonts w:eastAsia="Times New Roman" w:cs="Times New Roman"/>
          <w:szCs w:val="24"/>
        </w:rPr>
      </w:pPr>
      <w:r w:rsidRPr="00CB48BD">
        <w:rPr>
          <w:rFonts w:eastAsia="Times New Roman" w:cs="Times New Roman"/>
          <w:szCs w:val="24"/>
        </w:rPr>
        <w:t xml:space="preserve">(h) </w:t>
      </w:r>
      <w:r>
        <w:rPr>
          <w:rFonts w:eastAsia="Times New Roman" w:cs="Times New Roman"/>
          <w:szCs w:val="24"/>
        </w:rPr>
        <w:t xml:space="preserve">Provides that </w:t>
      </w:r>
      <w:r w:rsidRPr="00CB48BD">
        <w:rPr>
          <w:rFonts w:eastAsia="Times New Roman" w:cs="Times New Roman"/>
          <w:szCs w:val="24"/>
        </w:rPr>
        <w:t xml:space="preserve">an institution of higher </w:t>
      </w:r>
      <w:r>
        <w:rPr>
          <w:rFonts w:eastAsia="Times New Roman" w:cs="Times New Roman"/>
          <w:szCs w:val="24"/>
        </w:rPr>
        <w:t>education, i</w:t>
      </w:r>
      <w:r w:rsidRPr="00CB48BD">
        <w:rPr>
          <w:rFonts w:eastAsia="Times New Roman" w:cs="Times New Roman"/>
          <w:szCs w:val="24"/>
        </w:rPr>
        <w:t xml:space="preserve">f the state auditor determines pursuant to a compliance audit conducted under Subsection (g) that </w:t>
      </w:r>
      <w:r>
        <w:rPr>
          <w:rFonts w:eastAsia="Times New Roman" w:cs="Times New Roman"/>
          <w:szCs w:val="24"/>
        </w:rPr>
        <w:t xml:space="preserve">the institution </w:t>
      </w:r>
      <w:r w:rsidRPr="00CB48BD">
        <w:rPr>
          <w:rFonts w:eastAsia="Times New Roman" w:cs="Times New Roman"/>
          <w:szCs w:val="24"/>
        </w:rPr>
        <w:t>has spent state money in violation of this section</w:t>
      </w:r>
      <w:r>
        <w:rPr>
          <w:rFonts w:eastAsia="Times New Roman" w:cs="Times New Roman"/>
          <w:szCs w:val="24"/>
        </w:rPr>
        <w:t>:</w:t>
      </w:r>
    </w:p>
    <w:p w:rsidR="006753E8" w:rsidRPr="00CB48BD" w:rsidRDefault="006753E8" w:rsidP="00010FC9">
      <w:pPr>
        <w:spacing w:after="0" w:line="240" w:lineRule="auto"/>
        <w:ind w:left="144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 xml:space="preserve">(1) </w:t>
      </w:r>
      <w:r>
        <w:rPr>
          <w:rFonts w:eastAsia="Times New Roman" w:cs="Times New Roman"/>
          <w:szCs w:val="24"/>
        </w:rPr>
        <w:t>is required to</w:t>
      </w:r>
      <w:r w:rsidRPr="00CB48BD">
        <w:rPr>
          <w:rFonts w:eastAsia="Times New Roman" w:cs="Times New Roman"/>
          <w:szCs w:val="24"/>
        </w:rPr>
        <w:t xml:space="preserve"> cure the violation not later than the 180th day after the date on which the determination is made; and</w:t>
      </w:r>
    </w:p>
    <w:p w:rsidR="006753E8" w:rsidRDefault="006753E8" w:rsidP="00010FC9">
      <w:pPr>
        <w:spacing w:after="0" w:line="240" w:lineRule="auto"/>
        <w:ind w:left="2160"/>
        <w:jc w:val="both"/>
        <w:rPr>
          <w:rFonts w:eastAsia="Times New Roman" w:cs="Times New Roman"/>
          <w:szCs w:val="24"/>
        </w:rPr>
      </w:pPr>
    </w:p>
    <w:p w:rsidR="006753E8" w:rsidRPr="00CB48BD" w:rsidRDefault="006753E8" w:rsidP="00010FC9">
      <w:pPr>
        <w:spacing w:after="0" w:line="240" w:lineRule="auto"/>
        <w:ind w:left="2160"/>
        <w:jc w:val="both"/>
        <w:rPr>
          <w:rFonts w:eastAsia="Times New Roman" w:cs="Times New Roman"/>
          <w:szCs w:val="24"/>
        </w:rPr>
      </w:pPr>
      <w:r w:rsidRPr="00CB48BD">
        <w:rPr>
          <w:rFonts w:eastAsia="Times New Roman" w:cs="Times New Roman"/>
          <w:szCs w:val="24"/>
        </w:rPr>
        <w:t>(2) if the institution fails to cure the violation during the period described by Subdivision (1), is ineligible to receive formula funding increases, institutional enhancements, or exceptional items during the state fiscal biennium immediately following the state fiscal biennium in which the determination is made.</w:t>
      </w:r>
    </w:p>
    <w:p w:rsidR="006753E8" w:rsidRDefault="006753E8" w:rsidP="00010FC9">
      <w:pPr>
        <w:spacing w:after="0" w:line="240" w:lineRule="auto"/>
        <w:ind w:left="1440"/>
        <w:jc w:val="both"/>
        <w:rPr>
          <w:rFonts w:eastAsia="Times New Roman" w:cs="Times New Roman"/>
          <w:szCs w:val="24"/>
        </w:rPr>
      </w:pPr>
    </w:p>
    <w:p w:rsidR="006753E8" w:rsidRDefault="006753E8" w:rsidP="00010FC9">
      <w:pPr>
        <w:spacing w:after="0" w:line="240" w:lineRule="auto"/>
        <w:ind w:left="1440"/>
        <w:jc w:val="both"/>
        <w:rPr>
          <w:rFonts w:eastAsia="Times New Roman" w:cs="Times New Roman"/>
          <w:szCs w:val="24"/>
        </w:rPr>
      </w:pPr>
      <w:r w:rsidRPr="00CB48BD">
        <w:rPr>
          <w:rFonts w:eastAsia="Times New Roman" w:cs="Times New Roman"/>
          <w:szCs w:val="24"/>
        </w:rPr>
        <w:t xml:space="preserve">(i) </w:t>
      </w:r>
      <w:r>
        <w:rPr>
          <w:rFonts w:eastAsia="Times New Roman" w:cs="Times New Roman"/>
          <w:szCs w:val="24"/>
        </w:rPr>
        <w:t>Authorizes a</w:t>
      </w:r>
      <w:r w:rsidRPr="00CB48BD">
        <w:rPr>
          <w:rFonts w:eastAsia="Times New Roman" w:cs="Times New Roman"/>
          <w:szCs w:val="24"/>
        </w:rPr>
        <w:t xml:space="preserve"> student or employee of an institution of higher education who is required to participate in training in violation of Subsection (b)(1)(E) </w:t>
      </w:r>
      <w:r>
        <w:rPr>
          <w:rFonts w:eastAsia="Times New Roman" w:cs="Times New Roman"/>
          <w:szCs w:val="24"/>
        </w:rPr>
        <w:t>to</w:t>
      </w:r>
      <w:r w:rsidRPr="00CB48BD">
        <w:rPr>
          <w:rFonts w:eastAsia="Times New Roman" w:cs="Times New Roman"/>
          <w:szCs w:val="24"/>
        </w:rPr>
        <w:t xml:space="preserve"> bring an action against the institution for injunctive or declaratory relief.</w:t>
      </w:r>
    </w:p>
    <w:p w:rsidR="006753E8" w:rsidRPr="00CB48BD" w:rsidRDefault="006753E8" w:rsidP="00010FC9">
      <w:pPr>
        <w:spacing w:after="0" w:line="240" w:lineRule="auto"/>
        <w:ind w:left="1440"/>
        <w:jc w:val="both"/>
        <w:rPr>
          <w:rFonts w:eastAsia="Times New Roman" w:cs="Times New Roman"/>
          <w:szCs w:val="24"/>
        </w:rPr>
      </w:pPr>
    </w:p>
    <w:p w:rsidR="006753E8" w:rsidRPr="00CB48BD" w:rsidRDefault="006753E8" w:rsidP="00010FC9">
      <w:pPr>
        <w:spacing w:after="0" w:line="240" w:lineRule="auto"/>
        <w:ind w:left="1440"/>
        <w:jc w:val="both"/>
        <w:rPr>
          <w:rFonts w:eastAsia="Times New Roman" w:cs="Times New Roman"/>
          <w:szCs w:val="24"/>
        </w:rPr>
      </w:pPr>
      <w:r w:rsidRPr="00CB48BD">
        <w:rPr>
          <w:rFonts w:eastAsia="Times New Roman" w:cs="Times New Roman"/>
          <w:szCs w:val="24"/>
        </w:rPr>
        <w:t xml:space="preserve">(j) </w:t>
      </w:r>
      <w:r>
        <w:rPr>
          <w:rFonts w:eastAsia="Times New Roman" w:cs="Times New Roman"/>
          <w:szCs w:val="24"/>
        </w:rPr>
        <w:t>Requires THECB</w:t>
      </w:r>
      <w:r w:rsidRPr="00CB48BD">
        <w:rPr>
          <w:rFonts w:eastAsia="Times New Roman" w:cs="Times New Roman"/>
          <w:szCs w:val="24"/>
        </w:rPr>
        <w:t xml:space="preserve">, in coordination with institutions of higher education, </w:t>
      </w:r>
      <w:r>
        <w:rPr>
          <w:rFonts w:eastAsia="Times New Roman" w:cs="Times New Roman"/>
          <w:szCs w:val="24"/>
        </w:rPr>
        <w:t>to</w:t>
      </w:r>
      <w:r w:rsidRPr="00CB48BD">
        <w:rPr>
          <w:rFonts w:eastAsia="Times New Roman" w:cs="Times New Roman"/>
          <w:szCs w:val="24"/>
        </w:rPr>
        <w:t xml:space="preserve"> conduct a biennial study to identify the impact of the implementation of this section on the application rate, acceptance rate, matriculation rate, retention rate, grade point average, and graduation rate of students at institutions of higher education, disaggregated by race, sex, and ethnicity. </w:t>
      </w:r>
      <w:r>
        <w:rPr>
          <w:rFonts w:eastAsia="Times New Roman" w:cs="Times New Roman"/>
          <w:szCs w:val="24"/>
        </w:rPr>
        <w:t>Requires THECB, n</w:t>
      </w:r>
      <w:r w:rsidRPr="00CB48BD">
        <w:rPr>
          <w:rFonts w:eastAsia="Times New Roman" w:cs="Times New Roman"/>
          <w:szCs w:val="24"/>
        </w:rPr>
        <w:t xml:space="preserve">ot later than December 1 of each even-numbered year, </w:t>
      </w:r>
      <w:r>
        <w:rPr>
          <w:rFonts w:eastAsia="Times New Roman" w:cs="Times New Roman"/>
          <w:szCs w:val="24"/>
        </w:rPr>
        <w:t xml:space="preserve">to </w:t>
      </w:r>
      <w:r w:rsidRPr="00CB48BD">
        <w:rPr>
          <w:rFonts w:eastAsia="Times New Roman" w:cs="Times New Roman"/>
          <w:szCs w:val="24"/>
        </w:rPr>
        <w:t xml:space="preserve">submit to the legislature a report on the results of the study and any recommendations for legislative or other action. </w:t>
      </w:r>
      <w:r>
        <w:rPr>
          <w:rFonts w:eastAsia="Times New Roman" w:cs="Times New Roman"/>
          <w:szCs w:val="24"/>
        </w:rPr>
        <w:t>Provides that t</w:t>
      </w:r>
      <w:r w:rsidRPr="00CB48BD">
        <w:rPr>
          <w:rFonts w:eastAsia="Times New Roman" w:cs="Times New Roman"/>
          <w:szCs w:val="24"/>
        </w:rPr>
        <w:t>his subsection expires September 1, 2029.</w:t>
      </w:r>
    </w:p>
    <w:p w:rsidR="006753E8" w:rsidRDefault="006753E8" w:rsidP="00010FC9">
      <w:pPr>
        <w:spacing w:after="0" w:line="240" w:lineRule="auto"/>
        <w:ind w:left="720"/>
        <w:jc w:val="both"/>
        <w:rPr>
          <w:rFonts w:eastAsia="Times New Roman" w:cs="Times New Roman"/>
          <w:szCs w:val="24"/>
        </w:rPr>
      </w:pPr>
    </w:p>
    <w:p w:rsidR="006753E8" w:rsidRPr="00CB48BD" w:rsidRDefault="006753E8" w:rsidP="00010FC9">
      <w:pPr>
        <w:spacing w:after="0" w:line="240" w:lineRule="auto"/>
        <w:jc w:val="both"/>
        <w:rPr>
          <w:rFonts w:eastAsia="Times New Roman" w:cs="Times New Roman"/>
          <w:szCs w:val="24"/>
        </w:rPr>
      </w:pPr>
      <w:r w:rsidRPr="00CB48BD">
        <w:rPr>
          <w:rFonts w:eastAsia="Times New Roman" w:cs="Times New Roman"/>
          <w:szCs w:val="24"/>
        </w:rPr>
        <w:t xml:space="preserve">SECTION 2. </w:t>
      </w:r>
      <w:r>
        <w:rPr>
          <w:rFonts w:eastAsia="Times New Roman" w:cs="Times New Roman"/>
          <w:szCs w:val="24"/>
        </w:rPr>
        <w:t xml:space="preserve">Authorizes a </w:t>
      </w:r>
      <w:r w:rsidRPr="00CB48BD">
        <w:rPr>
          <w:rFonts w:eastAsia="Times New Roman" w:cs="Times New Roman"/>
          <w:szCs w:val="24"/>
        </w:rPr>
        <w:t xml:space="preserve">public institution of higher education </w:t>
      </w:r>
      <w:r>
        <w:rPr>
          <w:rFonts w:eastAsia="Times New Roman" w:cs="Times New Roman"/>
          <w:szCs w:val="24"/>
        </w:rPr>
        <w:t>to</w:t>
      </w:r>
      <w:r w:rsidRPr="00CB48BD">
        <w:rPr>
          <w:rFonts w:eastAsia="Times New Roman" w:cs="Times New Roman"/>
          <w:szCs w:val="24"/>
        </w:rPr>
        <w:t xml:space="preserve"> provide to each employee in good standing at the institution whose position is eliminated as a result of the implementation of Section 51.3525, Education Code, as added by this Act, a letter of recommendation for employment for a position at the institution or elsewhere.</w:t>
      </w:r>
    </w:p>
    <w:p w:rsidR="006753E8" w:rsidRDefault="006753E8" w:rsidP="00010FC9">
      <w:pPr>
        <w:spacing w:after="0" w:line="240" w:lineRule="auto"/>
        <w:jc w:val="both"/>
        <w:rPr>
          <w:rFonts w:eastAsia="Times New Roman" w:cs="Times New Roman"/>
          <w:szCs w:val="24"/>
        </w:rPr>
      </w:pPr>
    </w:p>
    <w:p w:rsidR="006753E8" w:rsidRPr="00CB48BD" w:rsidRDefault="006753E8" w:rsidP="00010FC9">
      <w:pPr>
        <w:spacing w:after="0" w:line="240" w:lineRule="auto"/>
        <w:jc w:val="both"/>
        <w:rPr>
          <w:rFonts w:eastAsia="Times New Roman" w:cs="Times New Roman"/>
          <w:szCs w:val="24"/>
        </w:rPr>
      </w:pPr>
      <w:r w:rsidRPr="00CB48BD">
        <w:rPr>
          <w:rFonts w:eastAsia="Times New Roman" w:cs="Times New Roman"/>
          <w:szCs w:val="24"/>
        </w:rPr>
        <w:t xml:space="preserve">SECTION 3. (a) </w:t>
      </w:r>
      <w:r>
        <w:rPr>
          <w:rFonts w:eastAsia="Times New Roman" w:cs="Times New Roman"/>
          <w:szCs w:val="24"/>
        </w:rPr>
        <w:t>Provides that this Act, e</w:t>
      </w:r>
      <w:r w:rsidRPr="00CB48BD">
        <w:rPr>
          <w:rFonts w:eastAsia="Times New Roman" w:cs="Times New Roman"/>
          <w:szCs w:val="24"/>
        </w:rPr>
        <w:t>xcept as provided by Subsection (b) of this section, applies beginning with the spring semester of the 2023</w:t>
      </w:r>
      <w:r>
        <w:rPr>
          <w:rFonts w:eastAsia="Times New Roman" w:cs="Times New Roman"/>
          <w:szCs w:val="24"/>
        </w:rPr>
        <w:t>–</w:t>
      </w:r>
      <w:r w:rsidRPr="00CB48BD">
        <w:rPr>
          <w:rFonts w:eastAsia="Times New Roman" w:cs="Times New Roman"/>
          <w:szCs w:val="24"/>
        </w:rPr>
        <w:t>2024 academic year.</w:t>
      </w:r>
    </w:p>
    <w:p w:rsidR="006753E8" w:rsidRDefault="006753E8" w:rsidP="00010FC9">
      <w:pPr>
        <w:spacing w:after="0" w:line="240" w:lineRule="auto"/>
        <w:jc w:val="both"/>
        <w:rPr>
          <w:rFonts w:eastAsia="Times New Roman" w:cs="Times New Roman"/>
          <w:szCs w:val="24"/>
        </w:rPr>
      </w:pPr>
    </w:p>
    <w:p w:rsidR="006753E8" w:rsidRPr="00CB48BD" w:rsidRDefault="006753E8" w:rsidP="00010FC9">
      <w:pPr>
        <w:spacing w:after="0" w:line="240" w:lineRule="auto"/>
        <w:ind w:left="720"/>
        <w:jc w:val="both"/>
        <w:rPr>
          <w:rFonts w:eastAsia="Times New Roman" w:cs="Times New Roman"/>
          <w:szCs w:val="24"/>
        </w:rPr>
      </w:pPr>
      <w:r w:rsidRPr="00CB48BD">
        <w:rPr>
          <w:rFonts w:eastAsia="Times New Roman" w:cs="Times New Roman"/>
          <w:szCs w:val="24"/>
        </w:rPr>
        <w:t xml:space="preserve">(b) </w:t>
      </w:r>
      <w:r>
        <w:rPr>
          <w:rFonts w:eastAsia="Times New Roman" w:cs="Times New Roman"/>
          <w:szCs w:val="24"/>
        </w:rPr>
        <w:t xml:space="preserve">Provides that </w:t>
      </w:r>
      <w:r w:rsidRPr="00CB48BD">
        <w:rPr>
          <w:rFonts w:eastAsia="Times New Roman" w:cs="Times New Roman"/>
          <w:szCs w:val="24"/>
        </w:rPr>
        <w:t>Section 51.3525(e), Education Code, as added by this Act, applies beginning with money appropriated to a public institution of higher education for the state fiscal year beginning September 1, 2024.</w:t>
      </w:r>
    </w:p>
    <w:p w:rsidR="006753E8" w:rsidRDefault="006753E8" w:rsidP="00010FC9">
      <w:pPr>
        <w:spacing w:after="0" w:line="240" w:lineRule="auto"/>
        <w:jc w:val="both"/>
        <w:rPr>
          <w:rFonts w:eastAsia="Times New Roman" w:cs="Times New Roman"/>
          <w:szCs w:val="24"/>
        </w:rPr>
      </w:pPr>
    </w:p>
    <w:p w:rsidR="006753E8" w:rsidRPr="00C8671F" w:rsidRDefault="006753E8" w:rsidP="00010FC9">
      <w:pPr>
        <w:spacing w:after="0" w:line="240" w:lineRule="auto"/>
        <w:jc w:val="both"/>
        <w:rPr>
          <w:rFonts w:eastAsia="Times New Roman" w:cs="Times New Roman"/>
          <w:szCs w:val="24"/>
        </w:rPr>
      </w:pPr>
      <w:r w:rsidRPr="00CB48BD">
        <w:rPr>
          <w:rFonts w:eastAsia="Times New Roman" w:cs="Times New Roman"/>
          <w:szCs w:val="24"/>
        </w:rPr>
        <w:t xml:space="preserve">SECTION 4. </w:t>
      </w:r>
      <w:r>
        <w:rPr>
          <w:rFonts w:eastAsia="Times New Roman" w:cs="Times New Roman"/>
          <w:szCs w:val="24"/>
        </w:rPr>
        <w:t xml:space="preserve">Effective date: upon passage or </w:t>
      </w:r>
      <w:r w:rsidRPr="00CB48BD">
        <w:rPr>
          <w:rFonts w:eastAsia="Times New Roman" w:cs="Times New Roman"/>
          <w:szCs w:val="24"/>
        </w:rPr>
        <w:t>January 1, 2024.</w:t>
      </w:r>
    </w:p>
    <w:sectPr w:rsidR="006753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6BEC" w:rsidRDefault="00676BEC" w:rsidP="000F1DF9">
      <w:pPr>
        <w:spacing w:after="0" w:line="240" w:lineRule="auto"/>
      </w:pPr>
      <w:r>
        <w:separator/>
      </w:r>
    </w:p>
  </w:endnote>
  <w:endnote w:type="continuationSeparator" w:id="0">
    <w:p w:rsidR="00676BEC" w:rsidRDefault="00676B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6B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53E8">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753E8">
                <w:rPr>
                  <w:sz w:val="20"/>
                  <w:szCs w:val="20"/>
                </w:rPr>
                <w:t>S.B. 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753E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6B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6BEC" w:rsidRDefault="00676BEC" w:rsidP="000F1DF9">
      <w:pPr>
        <w:spacing w:after="0" w:line="240" w:lineRule="auto"/>
      </w:pPr>
      <w:r>
        <w:separator/>
      </w:r>
    </w:p>
  </w:footnote>
  <w:footnote w:type="continuationSeparator" w:id="0">
    <w:p w:rsidR="00676BEC" w:rsidRDefault="00676BE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53E8"/>
    <w:rsid w:val="00676BE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D2734"/>
  <w15:docId w15:val="{AD83A274-92BD-4860-B023-C60A8005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53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84846">
      <w:bodyDiv w:val="1"/>
      <w:marLeft w:val="0"/>
      <w:marRight w:val="0"/>
      <w:marTop w:val="0"/>
      <w:marBottom w:val="0"/>
      <w:divBdr>
        <w:top w:val="none" w:sz="0" w:space="0" w:color="auto"/>
        <w:left w:val="none" w:sz="0" w:space="0" w:color="auto"/>
        <w:bottom w:val="none" w:sz="0" w:space="0" w:color="auto"/>
        <w:right w:val="none" w:sz="0" w:space="0" w:color="auto"/>
      </w:divBdr>
    </w:div>
    <w:div w:id="11925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FE9C8CCAA54C53A1987DF5675FA6FC"/>
        <w:category>
          <w:name w:val="General"/>
          <w:gallery w:val="placeholder"/>
        </w:category>
        <w:types>
          <w:type w:val="bbPlcHdr"/>
        </w:types>
        <w:behaviors>
          <w:behavior w:val="content"/>
        </w:behaviors>
        <w:guid w:val="{63722DA7-ACC4-4323-9139-6C2BACB44B62}"/>
      </w:docPartPr>
      <w:docPartBody>
        <w:p w:rsidR="00000000" w:rsidRDefault="00080C55"/>
      </w:docPartBody>
    </w:docPart>
    <w:docPart>
      <w:docPartPr>
        <w:name w:val="CB980A81EA404A89A5DFB07A25D2FF32"/>
        <w:category>
          <w:name w:val="General"/>
          <w:gallery w:val="placeholder"/>
        </w:category>
        <w:types>
          <w:type w:val="bbPlcHdr"/>
        </w:types>
        <w:behaviors>
          <w:behavior w:val="content"/>
        </w:behaviors>
        <w:guid w:val="{53CE7946-29BA-4D8C-8995-4AD752305BF0}"/>
      </w:docPartPr>
      <w:docPartBody>
        <w:p w:rsidR="00000000" w:rsidRDefault="00080C55"/>
      </w:docPartBody>
    </w:docPart>
    <w:docPart>
      <w:docPartPr>
        <w:name w:val="69DE4C353F6B40E887F3268DE8C0E491"/>
        <w:category>
          <w:name w:val="General"/>
          <w:gallery w:val="placeholder"/>
        </w:category>
        <w:types>
          <w:type w:val="bbPlcHdr"/>
        </w:types>
        <w:behaviors>
          <w:behavior w:val="content"/>
        </w:behaviors>
        <w:guid w:val="{D9D0EDB8-D02E-4EC8-B20B-3F3968DABED5}"/>
      </w:docPartPr>
      <w:docPartBody>
        <w:p w:rsidR="00000000" w:rsidRDefault="00080C55"/>
      </w:docPartBody>
    </w:docPart>
    <w:docPart>
      <w:docPartPr>
        <w:name w:val="13960F6CC58F43F1BB444EF3E2EBE081"/>
        <w:category>
          <w:name w:val="General"/>
          <w:gallery w:val="placeholder"/>
        </w:category>
        <w:types>
          <w:type w:val="bbPlcHdr"/>
        </w:types>
        <w:behaviors>
          <w:behavior w:val="content"/>
        </w:behaviors>
        <w:guid w:val="{28C5A2A3-C50D-4F85-8CFB-6C32A87F5FC7}"/>
      </w:docPartPr>
      <w:docPartBody>
        <w:p w:rsidR="00000000" w:rsidRDefault="00080C55"/>
      </w:docPartBody>
    </w:docPart>
    <w:docPart>
      <w:docPartPr>
        <w:name w:val="378974FC0551412BBDE2A8943FDB27F1"/>
        <w:category>
          <w:name w:val="General"/>
          <w:gallery w:val="placeholder"/>
        </w:category>
        <w:types>
          <w:type w:val="bbPlcHdr"/>
        </w:types>
        <w:behaviors>
          <w:behavior w:val="content"/>
        </w:behaviors>
        <w:guid w:val="{85D2DFA2-555E-4726-A33D-37D3DB493E25}"/>
      </w:docPartPr>
      <w:docPartBody>
        <w:p w:rsidR="00000000" w:rsidRDefault="00080C55"/>
      </w:docPartBody>
    </w:docPart>
    <w:docPart>
      <w:docPartPr>
        <w:name w:val="E071C7C4D9F0442BB2254AB4615F8F0E"/>
        <w:category>
          <w:name w:val="General"/>
          <w:gallery w:val="placeholder"/>
        </w:category>
        <w:types>
          <w:type w:val="bbPlcHdr"/>
        </w:types>
        <w:behaviors>
          <w:behavior w:val="content"/>
        </w:behaviors>
        <w:guid w:val="{AD9679D5-7794-4312-90FD-FF1749D309B4}"/>
      </w:docPartPr>
      <w:docPartBody>
        <w:p w:rsidR="00000000" w:rsidRDefault="00080C55"/>
      </w:docPartBody>
    </w:docPart>
    <w:docPart>
      <w:docPartPr>
        <w:name w:val="967D6C4D4DF8477DAC94A500403C3CA1"/>
        <w:category>
          <w:name w:val="General"/>
          <w:gallery w:val="placeholder"/>
        </w:category>
        <w:types>
          <w:type w:val="bbPlcHdr"/>
        </w:types>
        <w:behaviors>
          <w:behavior w:val="content"/>
        </w:behaviors>
        <w:guid w:val="{77F6540A-4D90-4A3A-9295-3FDA948156FA}"/>
      </w:docPartPr>
      <w:docPartBody>
        <w:p w:rsidR="00000000" w:rsidRDefault="00080C55"/>
      </w:docPartBody>
    </w:docPart>
    <w:docPart>
      <w:docPartPr>
        <w:name w:val="3DBDC8B4D40543D79632A165F262B80D"/>
        <w:category>
          <w:name w:val="General"/>
          <w:gallery w:val="placeholder"/>
        </w:category>
        <w:types>
          <w:type w:val="bbPlcHdr"/>
        </w:types>
        <w:behaviors>
          <w:behavior w:val="content"/>
        </w:behaviors>
        <w:guid w:val="{38FE9AD6-D0FA-40CB-BD4A-77D35914618C}"/>
      </w:docPartPr>
      <w:docPartBody>
        <w:p w:rsidR="00000000" w:rsidRDefault="00080C55"/>
      </w:docPartBody>
    </w:docPart>
    <w:docPart>
      <w:docPartPr>
        <w:name w:val="B822AD5175534C2A9CC7E56A50008367"/>
        <w:category>
          <w:name w:val="General"/>
          <w:gallery w:val="placeholder"/>
        </w:category>
        <w:types>
          <w:type w:val="bbPlcHdr"/>
        </w:types>
        <w:behaviors>
          <w:behavior w:val="content"/>
        </w:behaviors>
        <w:guid w:val="{429A7F66-3995-4A7F-8339-602028140B61}"/>
      </w:docPartPr>
      <w:docPartBody>
        <w:p w:rsidR="00000000" w:rsidRDefault="00080C55"/>
      </w:docPartBody>
    </w:docPart>
    <w:docPart>
      <w:docPartPr>
        <w:name w:val="29D27423D02349E8A5453A2444B4DA63"/>
        <w:category>
          <w:name w:val="General"/>
          <w:gallery w:val="placeholder"/>
        </w:category>
        <w:types>
          <w:type w:val="bbPlcHdr"/>
        </w:types>
        <w:behaviors>
          <w:behavior w:val="content"/>
        </w:behaviors>
        <w:guid w:val="{1FC04A84-7E55-40F6-862D-8992AF27C3E4}"/>
      </w:docPartPr>
      <w:docPartBody>
        <w:p w:rsidR="00000000" w:rsidRDefault="00E91B8A" w:rsidP="00E91B8A">
          <w:pPr>
            <w:pStyle w:val="29D27423D02349E8A5453A2444B4DA63"/>
          </w:pPr>
          <w:r w:rsidRPr="00A30DD1">
            <w:rPr>
              <w:rStyle w:val="PlaceholderText"/>
            </w:rPr>
            <w:t>Click here to enter a date.</w:t>
          </w:r>
        </w:p>
      </w:docPartBody>
    </w:docPart>
    <w:docPart>
      <w:docPartPr>
        <w:name w:val="B707429E58D64483A3F574F390B7869C"/>
        <w:category>
          <w:name w:val="General"/>
          <w:gallery w:val="placeholder"/>
        </w:category>
        <w:types>
          <w:type w:val="bbPlcHdr"/>
        </w:types>
        <w:behaviors>
          <w:behavior w:val="content"/>
        </w:behaviors>
        <w:guid w:val="{081487A5-2817-4171-B102-AE00A9014532}"/>
      </w:docPartPr>
      <w:docPartBody>
        <w:p w:rsidR="00000000" w:rsidRDefault="00080C55"/>
      </w:docPartBody>
    </w:docPart>
    <w:docPart>
      <w:docPartPr>
        <w:name w:val="8033BF75D392436CB4EC44C0E3A8B9CE"/>
        <w:category>
          <w:name w:val="General"/>
          <w:gallery w:val="placeholder"/>
        </w:category>
        <w:types>
          <w:type w:val="bbPlcHdr"/>
        </w:types>
        <w:behaviors>
          <w:behavior w:val="content"/>
        </w:behaviors>
        <w:guid w:val="{D29A1D48-A2F7-493B-9732-9211A54A25FA}"/>
      </w:docPartPr>
      <w:docPartBody>
        <w:p w:rsidR="00000000" w:rsidRDefault="00080C55"/>
      </w:docPartBody>
    </w:docPart>
    <w:docPart>
      <w:docPartPr>
        <w:name w:val="AA8FA3F942EF4B4791F15E9463B0D47B"/>
        <w:category>
          <w:name w:val="General"/>
          <w:gallery w:val="placeholder"/>
        </w:category>
        <w:types>
          <w:type w:val="bbPlcHdr"/>
        </w:types>
        <w:behaviors>
          <w:behavior w:val="content"/>
        </w:behaviors>
        <w:guid w:val="{A9824873-C74F-43B5-BEE3-4DFD4D4BC66D}"/>
      </w:docPartPr>
      <w:docPartBody>
        <w:p w:rsidR="00000000" w:rsidRDefault="00E91B8A" w:rsidP="00E91B8A">
          <w:pPr>
            <w:pStyle w:val="AA8FA3F942EF4B4791F15E9463B0D47B"/>
          </w:pPr>
          <w:r>
            <w:rPr>
              <w:rFonts w:eastAsia="Times New Roman" w:cs="Times New Roman"/>
              <w:bCs/>
              <w:szCs w:val="24"/>
            </w:rPr>
            <w:t xml:space="preserve"> </w:t>
          </w:r>
        </w:p>
      </w:docPartBody>
    </w:docPart>
    <w:docPart>
      <w:docPartPr>
        <w:name w:val="9C4B43A96B1841B1B3E31193B2493250"/>
        <w:category>
          <w:name w:val="General"/>
          <w:gallery w:val="placeholder"/>
        </w:category>
        <w:types>
          <w:type w:val="bbPlcHdr"/>
        </w:types>
        <w:behaviors>
          <w:behavior w:val="content"/>
        </w:behaviors>
        <w:guid w:val="{7C75EFBD-F4CD-4DFB-9702-EDB7B553CCB5}"/>
      </w:docPartPr>
      <w:docPartBody>
        <w:p w:rsidR="00000000" w:rsidRDefault="00080C55"/>
      </w:docPartBody>
    </w:docPart>
    <w:docPart>
      <w:docPartPr>
        <w:name w:val="DCF291E86D594B03A66F8C07AE2BA02F"/>
        <w:category>
          <w:name w:val="General"/>
          <w:gallery w:val="placeholder"/>
        </w:category>
        <w:types>
          <w:type w:val="bbPlcHdr"/>
        </w:types>
        <w:behaviors>
          <w:behavior w:val="content"/>
        </w:behaviors>
        <w:guid w:val="{B7D2CC47-37E6-4EBA-ADF5-AB63F6B05FEA}"/>
      </w:docPartPr>
      <w:docPartBody>
        <w:p w:rsidR="00000000" w:rsidRDefault="00080C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80C55"/>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1B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B8A"/>
    <w:rPr>
      <w:color w:val="808080"/>
    </w:rPr>
  </w:style>
  <w:style w:type="paragraph" w:customStyle="1" w:styleId="29D27423D02349E8A5453A2444B4DA63">
    <w:name w:val="29D27423D02349E8A5453A2444B4DA63"/>
    <w:rsid w:val="00E91B8A"/>
    <w:pPr>
      <w:spacing w:after="160" w:line="259" w:lineRule="auto"/>
    </w:pPr>
  </w:style>
  <w:style w:type="paragraph" w:customStyle="1" w:styleId="AA8FA3F942EF4B4791F15E9463B0D47B">
    <w:name w:val="AA8FA3F942EF4B4791F15E9463B0D47B"/>
    <w:rsid w:val="00E91B8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1134</Words>
  <Characters>6466</Characters>
  <Application>Microsoft Office Word</Application>
  <DocSecurity>0</DocSecurity>
  <Lines>53</Lines>
  <Paragraphs>15</Paragraphs>
  <ScaleCrop>false</ScaleCrop>
  <Company>Texas Legislative Council</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2023-06-20T14:22:00Z</cp:lastPrinted>
  <dcterms:created xsi:type="dcterms:W3CDTF">2015-05-29T14:24:00Z</dcterms:created>
  <dcterms:modified xsi:type="dcterms:W3CDTF">2023-06-20T14:22:00Z</dcterms:modified>
</cp:coreProperties>
</file>

<file path=docProps/custom.xml><?xml version="1.0" encoding="utf-8"?>
<op:Properties xmlns:vt="http://schemas.openxmlformats.org/officeDocument/2006/docPropsVTypes" xmlns:op="http://schemas.openxmlformats.org/officeDocument/2006/custom-properties"/>
</file>