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707D47" w14:paraId="758D0CCB" w14:textId="77777777" w:rsidTr="00345119">
        <w:tc>
          <w:tcPr>
            <w:tcW w:w="9576" w:type="dxa"/>
            <w:noWrap/>
          </w:tcPr>
          <w:p w14:paraId="48F8381A" w14:textId="77777777" w:rsidR="008423E4" w:rsidRPr="0022177D" w:rsidRDefault="002A0E89" w:rsidP="00235BD0">
            <w:pPr>
              <w:pStyle w:val="Heading1"/>
            </w:pPr>
            <w:r w:rsidRPr="00631897">
              <w:t>BILL ANALYSIS</w:t>
            </w:r>
          </w:p>
        </w:tc>
      </w:tr>
    </w:tbl>
    <w:p w14:paraId="3F30AF4C" w14:textId="77777777" w:rsidR="008423E4" w:rsidRPr="0022177D" w:rsidRDefault="008423E4" w:rsidP="00235BD0">
      <w:pPr>
        <w:jc w:val="center"/>
      </w:pPr>
    </w:p>
    <w:p w14:paraId="49C1D1A6" w14:textId="77777777" w:rsidR="008423E4" w:rsidRPr="00B31F0E" w:rsidRDefault="008423E4" w:rsidP="00235BD0"/>
    <w:p w14:paraId="2B949B62" w14:textId="77777777" w:rsidR="008423E4" w:rsidRPr="00742794" w:rsidRDefault="008423E4" w:rsidP="00235BD0">
      <w:pPr>
        <w:tabs>
          <w:tab w:val="right" w:pos="9360"/>
        </w:tabs>
      </w:pPr>
    </w:p>
    <w:tbl>
      <w:tblPr>
        <w:tblW w:w="0" w:type="auto"/>
        <w:tblLayout w:type="fixed"/>
        <w:tblLook w:val="01E0" w:firstRow="1" w:lastRow="1" w:firstColumn="1" w:lastColumn="1" w:noHBand="0" w:noVBand="0"/>
      </w:tblPr>
      <w:tblGrid>
        <w:gridCol w:w="9576"/>
      </w:tblGrid>
      <w:tr w:rsidR="00707D47" w14:paraId="195E2918" w14:textId="77777777" w:rsidTr="00345119">
        <w:tc>
          <w:tcPr>
            <w:tcW w:w="9576" w:type="dxa"/>
          </w:tcPr>
          <w:p w14:paraId="7F19BC6A" w14:textId="712EF6C7" w:rsidR="008423E4" w:rsidRPr="00861995" w:rsidRDefault="002A0E89" w:rsidP="00235BD0">
            <w:pPr>
              <w:jc w:val="right"/>
            </w:pPr>
            <w:r>
              <w:t>C.S.S.B. 26</w:t>
            </w:r>
          </w:p>
        </w:tc>
      </w:tr>
      <w:tr w:rsidR="00707D47" w14:paraId="626C91F9" w14:textId="77777777" w:rsidTr="00345119">
        <w:tc>
          <w:tcPr>
            <w:tcW w:w="9576" w:type="dxa"/>
          </w:tcPr>
          <w:p w14:paraId="4C5B377D" w14:textId="68AB1B3C" w:rsidR="008423E4" w:rsidRPr="00861995" w:rsidRDefault="002A0E89" w:rsidP="00235BD0">
            <w:pPr>
              <w:jc w:val="right"/>
            </w:pPr>
            <w:r>
              <w:t xml:space="preserve">By: </w:t>
            </w:r>
            <w:r w:rsidR="002C2419">
              <w:t>Kolkhorst</w:t>
            </w:r>
          </w:p>
        </w:tc>
      </w:tr>
      <w:tr w:rsidR="00707D47" w14:paraId="0BA4929D" w14:textId="77777777" w:rsidTr="00345119">
        <w:tc>
          <w:tcPr>
            <w:tcW w:w="9576" w:type="dxa"/>
          </w:tcPr>
          <w:p w14:paraId="7A28D5F2" w14:textId="0E35DCBA" w:rsidR="008423E4" w:rsidRPr="00861995" w:rsidRDefault="002A0E89" w:rsidP="00235BD0">
            <w:pPr>
              <w:jc w:val="right"/>
            </w:pPr>
            <w:r>
              <w:t>Public Health</w:t>
            </w:r>
          </w:p>
        </w:tc>
      </w:tr>
      <w:tr w:rsidR="00707D47" w14:paraId="69732C6F" w14:textId="77777777" w:rsidTr="00345119">
        <w:tc>
          <w:tcPr>
            <w:tcW w:w="9576" w:type="dxa"/>
          </w:tcPr>
          <w:p w14:paraId="43994184" w14:textId="22097615" w:rsidR="008423E4" w:rsidRDefault="002A0E89" w:rsidP="00235BD0">
            <w:pPr>
              <w:jc w:val="right"/>
            </w:pPr>
            <w:r>
              <w:t>Committee Report (Substituted)</w:t>
            </w:r>
          </w:p>
        </w:tc>
      </w:tr>
    </w:tbl>
    <w:p w14:paraId="027C831B" w14:textId="77777777" w:rsidR="008423E4" w:rsidRDefault="008423E4" w:rsidP="00235BD0">
      <w:pPr>
        <w:tabs>
          <w:tab w:val="right" w:pos="9360"/>
        </w:tabs>
      </w:pPr>
    </w:p>
    <w:p w14:paraId="7DBE620B" w14:textId="77777777" w:rsidR="008423E4" w:rsidRDefault="008423E4" w:rsidP="00235BD0"/>
    <w:p w14:paraId="0BC44BE5" w14:textId="77777777" w:rsidR="008423E4" w:rsidRDefault="008423E4" w:rsidP="00235BD0"/>
    <w:tbl>
      <w:tblPr>
        <w:tblW w:w="0" w:type="auto"/>
        <w:tblCellMar>
          <w:left w:w="115" w:type="dxa"/>
          <w:right w:w="115" w:type="dxa"/>
        </w:tblCellMar>
        <w:tblLook w:val="01E0" w:firstRow="1" w:lastRow="1" w:firstColumn="1" w:lastColumn="1" w:noHBand="0" w:noVBand="0"/>
      </w:tblPr>
      <w:tblGrid>
        <w:gridCol w:w="9360"/>
      </w:tblGrid>
      <w:tr w:rsidR="00707D47" w14:paraId="080DE40F" w14:textId="77777777" w:rsidTr="00AD434F">
        <w:tc>
          <w:tcPr>
            <w:tcW w:w="9360" w:type="dxa"/>
          </w:tcPr>
          <w:p w14:paraId="04A03908" w14:textId="77777777" w:rsidR="008423E4" w:rsidRPr="00A8133F" w:rsidRDefault="002A0E89" w:rsidP="00235BD0">
            <w:pPr>
              <w:rPr>
                <w:b/>
              </w:rPr>
            </w:pPr>
            <w:r w:rsidRPr="009C1E9A">
              <w:rPr>
                <w:b/>
                <w:u w:val="single"/>
              </w:rPr>
              <w:t>BACKGROUND AND PURPOSE</w:t>
            </w:r>
            <w:r>
              <w:rPr>
                <w:b/>
              </w:rPr>
              <w:t xml:space="preserve"> </w:t>
            </w:r>
          </w:p>
          <w:p w14:paraId="11B89B29" w14:textId="77777777" w:rsidR="008423E4" w:rsidRDefault="008423E4" w:rsidP="00235BD0"/>
          <w:p w14:paraId="3859C6F9" w14:textId="190DD069" w:rsidR="008423E4" w:rsidRDefault="002A0E89" w:rsidP="00235BD0">
            <w:pPr>
              <w:pStyle w:val="Header"/>
              <w:tabs>
                <w:tab w:val="clear" w:pos="4320"/>
                <w:tab w:val="clear" w:pos="8640"/>
              </w:tabs>
              <w:jc w:val="both"/>
            </w:pPr>
            <w:r w:rsidRPr="00B242F2">
              <w:t>The 2022-</w:t>
            </w:r>
            <w:r w:rsidR="006F4D8F">
              <w:t>20</w:t>
            </w:r>
            <w:r w:rsidRPr="00B242F2">
              <w:t>23 General Appropriations Act, Senate Bill (S.B. 1</w:t>
            </w:r>
            <w:r w:rsidR="006F4D8F">
              <w:t>)</w:t>
            </w:r>
            <w:r w:rsidRPr="00B242F2">
              <w:t xml:space="preserve">, 87th Legislature, Regular Session, 2021 (Article II, Health and </w:t>
            </w:r>
            <w:r w:rsidRPr="00B242F2">
              <w:t>Human Services Commission (HHSC), Rider 57) directed HHSC to produce a study on step-down services that can be used to divert people from state mental health hospitals to the community. This report was issued and noted that people discharging from state ho</w:t>
            </w:r>
            <w:r w:rsidRPr="00B242F2">
              <w:t>spitals have complex needs and challenges that require supportive services, which start while the person is in the hospital and continue during and after the person transitions back into their community. According to the CDC, access to mental health care i</w:t>
            </w:r>
            <w:r w:rsidRPr="00B242F2">
              <w:t>s important when children have difficulty with emotions or behavior. However, the</w:t>
            </w:r>
            <w:r>
              <w:t xml:space="preserve"> CDC</w:t>
            </w:r>
            <w:r w:rsidRPr="00B242F2">
              <w:t xml:space="preserve"> </w:t>
            </w:r>
            <w:r>
              <w:t>reports</w:t>
            </w:r>
            <w:r w:rsidRPr="00B242F2">
              <w:t xml:space="preserve"> that only about 20</w:t>
            </w:r>
            <w:r w:rsidR="006F4D8F">
              <w:t xml:space="preserve"> percent</w:t>
            </w:r>
            <w:r w:rsidRPr="00B242F2">
              <w:t xml:space="preserve"> of children with mental, emotional, or behavioral disorders receive care from a specialized mental health care provider. There is a nee</w:t>
            </w:r>
            <w:r w:rsidRPr="00B242F2">
              <w:t>d for increasing access to services targeted at youth. C.S.S.B. 26 seeks to expand mental health capacity, especially for children and adolescents, through the creation of an innovation grant program. The bill also directs a structured methodology for tran</w:t>
            </w:r>
            <w:r w:rsidRPr="00B242F2">
              <w:t>sitioning patients out of state hospitals. The bill further seeks to increase transparency and accountability for the Texas community-based mental and behavioral health systems by providing for the submission of regular performance and financial audits and</w:t>
            </w:r>
            <w:r w:rsidRPr="00B242F2">
              <w:t xml:space="preserve"> to increase data reporting related to the populations they serve.</w:t>
            </w:r>
            <w:r w:rsidR="0078600A">
              <w:t xml:space="preserve"> </w:t>
            </w:r>
          </w:p>
          <w:p w14:paraId="17C8A926" w14:textId="4D9DC34A" w:rsidR="00933B81" w:rsidRPr="0078600A" w:rsidRDefault="00933B81" w:rsidP="00235BD0">
            <w:pPr>
              <w:pStyle w:val="Header"/>
              <w:tabs>
                <w:tab w:val="clear" w:pos="4320"/>
                <w:tab w:val="clear" w:pos="8640"/>
              </w:tabs>
              <w:jc w:val="both"/>
            </w:pPr>
          </w:p>
        </w:tc>
      </w:tr>
      <w:tr w:rsidR="00707D47" w14:paraId="0107017B" w14:textId="77777777" w:rsidTr="00AD434F">
        <w:tc>
          <w:tcPr>
            <w:tcW w:w="9360" w:type="dxa"/>
          </w:tcPr>
          <w:p w14:paraId="17F2D158" w14:textId="77777777" w:rsidR="0017725B" w:rsidRDefault="002A0E89" w:rsidP="00235BD0">
            <w:pPr>
              <w:rPr>
                <w:b/>
                <w:u w:val="single"/>
              </w:rPr>
            </w:pPr>
            <w:r>
              <w:rPr>
                <w:b/>
                <w:u w:val="single"/>
              </w:rPr>
              <w:t>CRIMINAL JUSTICE IMPACT</w:t>
            </w:r>
          </w:p>
          <w:p w14:paraId="5955D1CB" w14:textId="77777777" w:rsidR="0017725B" w:rsidRDefault="0017725B" w:rsidP="00235BD0">
            <w:pPr>
              <w:rPr>
                <w:b/>
                <w:u w:val="single"/>
              </w:rPr>
            </w:pPr>
          </w:p>
          <w:p w14:paraId="51F8D0F3" w14:textId="5174EE0A" w:rsidR="00700149" w:rsidRPr="00700149" w:rsidRDefault="002A0E89" w:rsidP="00235BD0">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14:paraId="551AD26A" w14:textId="77777777" w:rsidR="0017725B" w:rsidRPr="0017725B" w:rsidRDefault="0017725B" w:rsidP="00235BD0">
            <w:pPr>
              <w:rPr>
                <w:b/>
                <w:u w:val="single"/>
              </w:rPr>
            </w:pPr>
          </w:p>
        </w:tc>
      </w:tr>
      <w:tr w:rsidR="00707D47" w14:paraId="1962320B" w14:textId="77777777" w:rsidTr="00AD434F">
        <w:tc>
          <w:tcPr>
            <w:tcW w:w="9360" w:type="dxa"/>
          </w:tcPr>
          <w:p w14:paraId="04D07E6A" w14:textId="77777777" w:rsidR="008423E4" w:rsidRPr="00A8133F" w:rsidRDefault="002A0E89" w:rsidP="00235BD0">
            <w:pPr>
              <w:rPr>
                <w:b/>
              </w:rPr>
            </w:pPr>
            <w:r w:rsidRPr="009C1E9A">
              <w:rPr>
                <w:b/>
                <w:u w:val="single"/>
              </w:rPr>
              <w:t>RULEMAKING AUTHORITY</w:t>
            </w:r>
            <w:r>
              <w:rPr>
                <w:b/>
              </w:rPr>
              <w:t xml:space="preserve"> </w:t>
            </w:r>
          </w:p>
          <w:p w14:paraId="4D8E5ADC" w14:textId="77777777" w:rsidR="008423E4" w:rsidRDefault="008423E4" w:rsidP="00235BD0"/>
          <w:p w14:paraId="1A5F8BF6" w14:textId="63001EF4" w:rsidR="00700149" w:rsidRDefault="002A0E89" w:rsidP="00235BD0">
            <w:pPr>
              <w:pStyle w:val="Header"/>
              <w:tabs>
                <w:tab w:val="clear" w:pos="4320"/>
                <w:tab w:val="clear" w:pos="8640"/>
              </w:tabs>
              <w:jc w:val="both"/>
            </w:pPr>
            <w:r>
              <w:t>It is the committee's opinion that rulemaking authority is expressly granted to the executive commissioner of the Health</w:t>
            </w:r>
            <w:r>
              <w:t xml:space="preserve"> and Human Services Commission in SECTION 1 of this bill.</w:t>
            </w:r>
          </w:p>
          <w:p w14:paraId="6D20AB8D" w14:textId="77777777" w:rsidR="008423E4" w:rsidRPr="00E21FDC" w:rsidRDefault="008423E4" w:rsidP="00235BD0">
            <w:pPr>
              <w:rPr>
                <w:b/>
              </w:rPr>
            </w:pPr>
          </w:p>
        </w:tc>
      </w:tr>
      <w:tr w:rsidR="00707D47" w14:paraId="35A64F40" w14:textId="77777777" w:rsidTr="00AD434F">
        <w:tc>
          <w:tcPr>
            <w:tcW w:w="9360" w:type="dxa"/>
          </w:tcPr>
          <w:p w14:paraId="6726802C" w14:textId="77777777" w:rsidR="008423E4" w:rsidRPr="00A8133F" w:rsidRDefault="002A0E89" w:rsidP="00235BD0">
            <w:pPr>
              <w:rPr>
                <w:b/>
              </w:rPr>
            </w:pPr>
            <w:r w:rsidRPr="009C1E9A">
              <w:rPr>
                <w:b/>
                <w:u w:val="single"/>
              </w:rPr>
              <w:t>ANALYSIS</w:t>
            </w:r>
            <w:r>
              <w:rPr>
                <w:b/>
              </w:rPr>
              <w:t xml:space="preserve"> </w:t>
            </w:r>
          </w:p>
          <w:p w14:paraId="4B101052" w14:textId="77777777" w:rsidR="008423E4" w:rsidRDefault="008423E4" w:rsidP="00235BD0"/>
          <w:p w14:paraId="2AF65E7C" w14:textId="24DEFD9B" w:rsidR="008F0890" w:rsidRDefault="002A0E89" w:rsidP="00235BD0">
            <w:pPr>
              <w:pStyle w:val="Header"/>
              <w:jc w:val="both"/>
            </w:pPr>
            <w:r>
              <w:t xml:space="preserve">C.S.S.B. 26 </w:t>
            </w:r>
            <w:r w:rsidR="008B5636">
              <w:t xml:space="preserve">amends the Government Code and the Health and Safety Code to </w:t>
            </w:r>
            <w:r>
              <w:t xml:space="preserve">set out provisions relating to the creation of a matching grant program for mental health early intervention and treatment, the </w:t>
            </w:r>
            <w:r w:rsidR="00063CA4">
              <w:t xml:space="preserve">admission and </w:t>
            </w:r>
            <w:r>
              <w:t xml:space="preserve">transition of care for certain </w:t>
            </w:r>
            <w:r w:rsidR="00063CA4">
              <w:t>individuals</w:t>
            </w:r>
            <w:r w:rsidR="00922E6D">
              <w:t>, and performance and financial audits of local behavioral health authorities and local mental health authorities and other reporting requirements</w:t>
            </w:r>
            <w:r>
              <w:t>.</w:t>
            </w:r>
          </w:p>
          <w:p w14:paraId="7E6CA328" w14:textId="77777777" w:rsidR="00567654" w:rsidRDefault="00567654" w:rsidP="00235BD0">
            <w:pPr>
              <w:pStyle w:val="Header"/>
              <w:jc w:val="both"/>
            </w:pPr>
          </w:p>
          <w:p w14:paraId="1B303923" w14:textId="3B7A1729" w:rsidR="008F0890" w:rsidRDefault="002A0E89" w:rsidP="00235BD0">
            <w:pPr>
              <w:pStyle w:val="Header"/>
              <w:jc w:val="both"/>
              <w:rPr>
                <w:b/>
                <w:bCs/>
              </w:rPr>
            </w:pPr>
            <w:r>
              <w:rPr>
                <w:b/>
                <w:bCs/>
              </w:rPr>
              <w:t>Innovation Matching Grant Program for Mental Health Early Intervention and Treatment</w:t>
            </w:r>
          </w:p>
          <w:p w14:paraId="55D7529D" w14:textId="77777777" w:rsidR="00D047E9" w:rsidRPr="0082528F" w:rsidRDefault="00D047E9" w:rsidP="00235BD0">
            <w:pPr>
              <w:pStyle w:val="Header"/>
              <w:jc w:val="both"/>
              <w:rPr>
                <w:b/>
                <w:bCs/>
              </w:rPr>
            </w:pPr>
          </w:p>
          <w:p w14:paraId="1615F631" w14:textId="5FAD3915" w:rsidR="003D1DC0" w:rsidRDefault="002A0E89" w:rsidP="00235BD0">
            <w:pPr>
              <w:pStyle w:val="Header"/>
              <w:jc w:val="both"/>
            </w:pPr>
            <w:r w:rsidRPr="00DA6828">
              <w:t>C.S.S.B.</w:t>
            </w:r>
            <w:r>
              <w:t xml:space="preserve"> </w:t>
            </w:r>
            <w:r w:rsidRPr="00DA6828">
              <w:t>26</w:t>
            </w:r>
            <w:r>
              <w:t xml:space="preserve"> </w:t>
            </w:r>
            <w:r w:rsidR="005C64C9">
              <w:t>require</w:t>
            </w:r>
            <w:r w:rsidR="008B5636">
              <w:t>s</w:t>
            </w:r>
            <w:r w:rsidR="005C64C9">
              <w:t xml:space="preserve"> the Health and Human Services Commission (HHSC) to </w:t>
            </w:r>
            <w:r w:rsidR="005C64C9" w:rsidRPr="005C64C9">
              <w:t>establish a matching grant program to provide support to eligible entities for community-based initiatives that promote identification of mental health issues and improve access to early intervention and treatment for children and families</w:t>
            </w:r>
            <w:r w:rsidR="00D047E9">
              <w:t>,</w:t>
            </w:r>
            <w:r w:rsidR="005C64C9">
              <w:t xml:space="preserve"> t</w:t>
            </w:r>
            <w:r w:rsidR="005C64C9" w:rsidRPr="005C64C9">
              <w:t xml:space="preserve">o the extent money is appropriated to </w:t>
            </w:r>
            <w:r w:rsidR="005C64C9">
              <w:t xml:space="preserve">HHSC </w:t>
            </w:r>
            <w:r w:rsidR="005C64C9" w:rsidRPr="005C64C9">
              <w:t>for that purpos</w:t>
            </w:r>
            <w:r w:rsidR="005C64C9">
              <w:t>e.</w:t>
            </w:r>
            <w:r w:rsidR="00F118A1">
              <w:t xml:space="preserve"> The initiatives</w:t>
            </w:r>
            <w:r w:rsidR="00D047E9">
              <w:t xml:space="preserve"> may</w:t>
            </w:r>
            <w:r>
              <w:t>:</w:t>
            </w:r>
            <w:r w:rsidR="00F118A1">
              <w:t xml:space="preserve"> </w:t>
            </w:r>
          </w:p>
          <w:p w14:paraId="6DF1E391" w14:textId="58DC5165" w:rsidR="003D1DC0" w:rsidRDefault="002A0E89" w:rsidP="00235BD0">
            <w:pPr>
              <w:pStyle w:val="Header"/>
              <w:numPr>
                <w:ilvl w:val="0"/>
                <w:numId w:val="10"/>
              </w:numPr>
              <w:jc w:val="both"/>
            </w:pPr>
            <w:r>
              <w:t>be evidence-based or otherwise demonstrate positive outcomes, including improved relationship skills, improved self-esteem, reduced involvement in the juvenile justice system, participation in the relinquishm</w:t>
            </w:r>
            <w:r>
              <w:t xml:space="preserve">ent avoidance program, and avoidance of emergency room use; </w:t>
            </w:r>
          </w:p>
          <w:p w14:paraId="5DFD3F31" w14:textId="286F6E8F" w:rsidR="003D1DC0" w:rsidRDefault="002A0E89" w:rsidP="00235BD0">
            <w:pPr>
              <w:pStyle w:val="Header"/>
              <w:numPr>
                <w:ilvl w:val="0"/>
                <w:numId w:val="10"/>
              </w:numPr>
              <w:jc w:val="both"/>
            </w:pPr>
            <w:r>
              <w:t>include training; and</w:t>
            </w:r>
          </w:p>
          <w:p w14:paraId="424EE8B0" w14:textId="780931BD" w:rsidR="009C36CD" w:rsidRDefault="002A0E89" w:rsidP="00235BD0">
            <w:pPr>
              <w:pStyle w:val="Header"/>
              <w:numPr>
                <w:ilvl w:val="0"/>
                <w:numId w:val="10"/>
              </w:numPr>
              <w:jc w:val="both"/>
            </w:pPr>
            <w:r>
              <w:t xml:space="preserve">include </w:t>
            </w:r>
            <w:r w:rsidR="00F118A1">
              <w:t xml:space="preserve">services and supports for </w:t>
            </w:r>
            <w:r>
              <w:t xml:space="preserve">community-based </w:t>
            </w:r>
            <w:r w:rsidR="00F118A1">
              <w:t>initiatives</w:t>
            </w:r>
            <w:r>
              <w:t>, a</w:t>
            </w:r>
            <w:r w:rsidRPr="003D1DC0">
              <w:t>gencies that provide services to children and families</w:t>
            </w:r>
            <w:r>
              <w:t xml:space="preserve">, </w:t>
            </w:r>
            <w:r w:rsidRPr="003D1DC0">
              <w:t>individuals who work with children or caregivers of c</w:t>
            </w:r>
            <w:r w:rsidRPr="003D1DC0">
              <w:t>hildren showing atypical social or emotional development or other challenging behaviors</w:t>
            </w:r>
            <w:r>
              <w:t>,</w:t>
            </w:r>
            <w:r w:rsidR="00F118A1">
              <w:t xml:space="preserve"> and </w:t>
            </w:r>
            <w:r w:rsidRPr="003D1DC0">
              <w:t>children in or at risk of placement in foster care or the juvenile justice system</w:t>
            </w:r>
            <w:r w:rsidR="00F118A1">
              <w:t xml:space="preserve">. </w:t>
            </w:r>
          </w:p>
          <w:p w14:paraId="1FEBCED6" w14:textId="346A98BF" w:rsidR="00F118A1" w:rsidRDefault="00F118A1" w:rsidP="00235BD0">
            <w:pPr>
              <w:pStyle w:val="Header"/>
              <w:jc w:val="both"/>
            </w:pPr>
          </w:p>
          <w:p w14:paraId="34450BD6" w14:textId="2C9C2A1C" w:rsidR="00F118A1" w:rsidRDefault="002A0E89" w:rsidP="00235BD0">
            <w:pPr>
              <w:pStyle w:val="Header"/>
              <w:jc w:val="both"/>
            </w:pPr>
            <w:r w:rsidRPr="00DA6828">
              <w:t xml:space="preserve">C.S.S.B. 26 </w:t>
            </w:r>
            <w:r>
              <w:t>authorizes HHSC to</w:t>
            </w:r>
            <w:r w:rsidRPr="00F118A1">
              <w:t xml:space="preserve"> award a grant under the program only in accorda</w:t>
            </w:r>
            <w:r w:rsidRPr="00F118A1">
              <w:t xml:space="preserve">nce with a contract between </w:t>
            </w:r>
            <w:r>
              <w:t xml:space="preserve">HHSC </w:t>
            </w:r>
            <w:r w:rsidRPr="00F118A1">
              <w:t xml:space="preserve">and a grant recipient. The contract must include provisions under which </w:t>
            </w:r>
            <w:r>
              <w:t xml:space="preserve">HHSC </w:t>
            </w:r>
            <w:r w:rsidRPr="00F118A1">
              <w:t>is given sufficient control to ensure the public purpose of providing mental health prevention services to children and families is accomplished a</w:t>
            </w:r>
            <w:r w:rsidRPr="00F118A1">
              <w:t>nd the state receives the return benefit.</w:t>
            </w:r>
            <w:r w:rsidR="00CE4716">
              <w:t xml:space="preserve"> The bill </w:t>
            </w:r>
            <w:r>
              <w:t>requires the</w:t>
            </w:r>
            <w:r w:rsidRPr="00F118A1">
              <w:t xml:space="preserve"> executive commissioner </w:t>
            </w:r>
            <w:r>
              <w:t xml:space="preserve">of HHSC to </w:t>
            </w:r>
            <w:r w:rsidRPr="00F118A1">
              <w:t xml:space="preserve">establish </w:t>
            </w:r>
            <w:r w:rsidR="00CE4716">
              <w:t xml:space="preserve">by rule </w:t>
            </w:r>
            <w:r w:rsidRPr="00F118A1">
              <w:t>application and eligibility requirements for an entity to be awarded a grant under the program.</w:t>
            </w:r>
            <w:r>
              <w:t xml:space="preserve"> The bill establishes that </w:t>
            </w:r>
            <w:r w:rsidR="00CE4716">
              <w:t>t</w:t>
            </w:r>
            <w:r>
              <w:t>he following entities are eligible for a grant awarded under the program:</w:t>
            </w:r>
          </w:p>
          <w:p w14:paraId="5BD69CE1" w14:textId="1AD1DD80" w:rsidR="00F118A1" w:rsidRDefault="002A0E89" w:rsidP="00235BD0">
            <w:pPr>
              <w:pStyle w:val="Header"/>
              <w:numPr>
                <w:ilvl w:val="0"/>
                <w:numId w:val="3"/>
              </w:numPr>
              <w:jc w:val="both"/>
            </w:pPr>
            <w:r>
              <w:t>a hospital</w:t>
            </w:r>
            <w:r w:rsidR="00FD0C35">
              <w:t xml:space="preserve"> licensed under </w:t>
            </w:r>
            <w:r w:rsidR="00CF0539">
              <w:t xml:space="preserve">the </w:t>
            </w:r>
            <w:r w:rsidR="00FD0C35" w:rsidRPr="00FD0C35">
              <w:t>Texas Hospital Licensing Law</w:t>
            </w:r>
            <w:r>
              <w:t>;</w:t>
            </w:r>
          </w:p>
          <w:p w14:paraId="581D2775" w14:textId="7285CEC0" w:rsidR="00F118A1" w:rsidRDefault="002A0E89" w:rsidP="00235BD0">
            <w:pPr>
              <w:pStyle w:val="Header"/>
              <w:numPr>
                <w:ilvl w:val="0"/>
                <w:numId w:val="3"/>
              </w:numPr>
              <w:jc w:val="both"/>
            </w:pPr>
            <w:r>
              <w:t>a mental hospital</w:t>
            </w:r>
            <w:r w:rsidR="00FD0C35">
              <w:t xml:space="preserve"> licensed under </w:t>
            </w:r>
            <w:r w:rsidR="00BD6190">
              <w:t xml:space="preserve">statutory </w:t>
            </w:r>
            <w:r w:rsidR="00FD0C35">
              <w:t xml:space="preserve">provisions relating to private mental hospitals and other mental health </w:t>
            </w:r>
            <w:r w:rsidR="00BD6190">
              <w:t>facilities</w:t>
            </w:r>
            <w:r>
              <w:t>;</w:t>
            </w:r>
          </w:p>
          <w:p w14:paraId="48CAF332" w14:textId="36F3DC3B" w:rsidR="00F118A1" w:rsidRDefault="002A0E89" w:rsidP="00235BD0">
            <w:pPr>
              <w:pStyle w:val="Header"/>
              <w:numPr>
                <w:ilvl w:val="0"/>
                <w:numId w:val="3"/>
              </w:numPr>
              <w:jc w:val="both"/>
            </w:pPr>
            <w:r>
              <w:t>a hospital district;</w:t>
            </w:r>
          </w:p>
          <w:p w14:paraId="418E2C09" w14:textId="4454A118" w:rsidR="00F118A1" w:rsidRDefault="002A0E89" w:rsidP="00235BD0">
            <w:pPr>
              <w:pStyle w:val="Header"/>
              <w:numPr>
                <w:ilvl w:val="0"/>
                <w:numId w:val="3"/>
              </w:numPr>
              <w:jc w:val="both"/>
            </w:pPr>
            <w:r>
              <w:t>a local mental health authority;</w:t>
            </w:r>
          </w:p>
          <w:p w14:paraId="4B307624" w14:textId="27B780B6" w:rsidR="00F118A1" w:rsidRDefault="002A0E89" w:rsidP="00235BD0">
            <w:pPr>
              <w:pStyle w:val="Header"/>
              <w:numPr>
                <w:ilvl w:val="0"/>
                <w:numId w:val="3"/>
              </w:numPr>
              <w:jc w:val="both"/>
            </w:pPr>
            <w:r>
              <w:t>a child-care facility</w:t>
            </w:r>
            <w:r w:rsidR="00D02BB6">
              <w:t xml:space="preserve"> that is</w:t>
            </w:r>
            <w:r w:rsidR="00BE4580" w:rsidRPr="00BE4580">
              <w:t xml:space="preserve"> licensed, certified, or registered by the </w:t>
            </w:r>
            <w:r w:rsidR="00BE4580">
              <w:t>Department of Family and Protective Services</w:t>
            </w:r>
            <w:r>
              <w:t>;</w:t>
            </w:r>
          </w:p>
          <w:p w14:paraId="00183615" w14:textId="21A1CF43" w:rsidR="00F118A1" w:rsidRDefault="002A0E89" w:rsidP="00235BD0">
            <w:pPr>
              <w:pStyle w:val="Header"/>
              <w:numPr>
                <w:ilvl w:val="0"/>
                <w:numId w:val="3"/>
              </w:numPr>
              <w:jc w:val="both"/>
            </w:pPr>
            <w:r>
              <w:t>a county or municipality; and</w:t>
            </w:r>
          </w:p>
          <w:p w14:paraId="62B75964" w14:textId="10F1E649" w:rsidR="00F118A1" w:rsidRDefault="002A0E89" w:rsidP="00235BD0">
            <w:pPr>
              <w:pStyle w:val="Header"/>
              <w:numPr>
                <w:ilvl w:val="0"/>
                <w:numId w:val="3"/>
              </w:numPr>
              <w:jc w:val="both"/>
            </w:pPr>
            <w:r>
              <w:t xml:space="preserve">a </w:t>
            </w:r>
            <w:r w:rsidR="00BE4580">
              <w:t>501(c)(3)</w:t>
            </w:r>
            <w:r>
              <w:t xml:space="preserve"> </w:t>
            </w:r>
            <w:r w:rsidR="00BE4580">
              <w:t>tax-</w:t>
            </w:r>
            <w:r>
              <w:t>exemp</w:t>
            </w:r>
            <w:r>
              <w:t xml:space="preserve">t </w:t>
            </w:r>
            <w:r w:rsidR="00BE4580">
              <w:t>organization</w:t>
            </w:r>
            <w:r>
              <w:t>.</w:t>
            </w:r>
          </w:p>
          <w:p w14:paraId="68D5C9A6" w14:textId="77777777" w:rsidR="00936CF7" w:rsidRDefault="00936CF7" w:rsidP="00235BD0">
            <w:pPr>
              <w:pStyle w:val="Header"/>
              <w:jc w:val="both"/>
            </w:pPr>
          </w:p>
          <w:p w14:paraId="0810592A" w14:textId="5D2CFAE6" w:rsidR="00936CF7" w:rsidRDefault="002A0E89" w:rsidP="00235BD0">
            <w:pPr>
              <w:pStyle w:val="Header"/>
              <w:jc w:val="both"/>
            </w:pPr>
            <w:r w:rsidRPr="00DA6828">
              <w:t xml:space="preserve">C.S.S.B. 26 </w:t>
            </w:r>
            <w:r>
              <w:t>requires HHSC</w:t>
            </w:r>
            <w:r w:rsidR="00BE4580">
              <w:t>,</w:t>
            </w:r>
            <w:r>
              <w:t xml:space="preserve"> in awarding grants under the program</w:t>
            </w:r>
            <w:r w:rsidR="00BE4580">
              <w:t>,</w:t>
            </w:r>
            <w:r>
              <w:t xml:space="preserve"> to prioritize entities that work with children and family members of children with a high risk of experiencing a crisis or developing a mental health condition to reduce </w:t>
            </w:r>
            <w:r w:rsidR="002B55F8">
              <w:t xml:space="preserve">the </w:t>
            </w:r>
            <w:r>
              <w:t>need for future intensive mental health services, the number of children at risk of placement in foster care or the juvenile justice system, or the demand for placement in state hospitals, inpatient mental health facilities, and residential behavioral heal</w:t>
            </w:r>
            <w:r>
              <w:t>th facilities.</w:t>
            </w:r>
            <w:r w:rsidR="00D265F2">
              <w:t xml:space="preserve"> The bill requires HHSC to </w:t>
            </w:r>
            <w:r w:rsidR="00D265F2" w:rsidRPr="00D265F2">
              <w:t>condition each grant awarded under the program on the grant recipient providing matching money in an amount that is equal to at least 10 percent of the grant amount.</w:t>
            </w:r>
            <w:r w:rsidR="00D265F2">
              <w:t xml:space="preserve"> The bill limits the use of grant money awarded under the program and matching money provided by the recipient to developing innovative strategies that provide resiliency, coping and social skills, healthy social and familial relationships, and parenting skills and behaviors.</w:t>
            </w:r>
          </w:p>
          <w:p w14:paraId="3D59D8A9" w14:textId="3AD992A7" w:rsidR="00936CF7" w:rsidRDefault="00936CF7" w:rsidP="00235BD0">
            <w:pPr>
              <w:pStyle w:val="Header"/>
              <w:jc w:val="both"/>
            </w:pPr>
          </w:p>
          <w:p w14:paraId="2B2051FF" w14:textId="5658D700" w:rsidR="00D265F2" w:rsidRDefault="002A0E89" w:rsidP="00235BD0">
            <w:pPr>
              <w:pStyle w:val="Header"/>
              <w:jc w:val="both"/>
            </w:pPr>
            <w:r w:rsidRPr="00DA6828">
              <w:t xml:space="preserve">C.S.S.B. 26 </w:t>
            </w:r>
            <w:r>
              <w:t>prohibits a gran</w:t>
            </w:r>
            <w:r>
              <w:t>t recipient from using grant money awarded under the program or matching money provided by the recipient to do the following:</w:t>
            </w:r>
          </w:p>
          <w:p w14:paraId="11F66B7F" w14:textId="63CD3004" w:rsidR="00D265F2" w:rsidRDefault="002A0E89" w:rsidP="00235BD0">
            <w:pPr>
              <w:pStyle w:val="Header"/>
              <w:numPr>
                <w:ilvl w:val="0"/>
                <w:numId w:val="1"/>
              </w:numPr>
              <w:jc w:val="both"/>
            </w:pPr>
            <w:r>
              <w:t xml:space="preserve">reimburse an expense or pay a cost that another source, including Medicaid, is obligated to reimburse or pay by law or under a </w:t>
            </w:r>
            <w:r>
              <w:t>contract; or</w:t>
            </w:r>
          </w:p>
          <w:p w14:paraId="47DBE08B" w14:textId="677AC931" w:rsidR="00936CF7" w:rsidRDefault="002A0E89" w:rsidP="00235BD0">
            <w:pPr>
              <w:pStyle w:val="Header"/>
              <w:numPr>
                <w:ilvl w:val="0"/>
                <w:numId w:val="1"/>
              </w:numPr>
              <w:jc w:val="both"/>
            </w:pPr>
            <w:r>
              <w:t>supplant or be a substitute for money awarded to the recipient from a non-Medicaid federal funding source, including federal grant funding.</w:t>
            </w:r>
          </w:p>
          <w:p w14:paraId="225F78DF" w14:textId="51B8041C" w:rsidR="00D265F2" w:rsidRDefault="002A0E89" w:rsidP="00235BD0">
            <w:pPr>
              <w:pStyle w:val="Header"/>
              <w:jc w:val="both"/>
            </w:pPr>
            <w:r>
              <w:t xml:space="preserve">The bill establishes that a </w:t>
            </w:r>
            <w:r w:rsidRPr="00D265F2">
              <w:t>Medicaid provider's receipt of a grant under the program does not affect an</w:t>
            </w:r>
            <w:r w:rsidRPr="00D265F2">
              <w:t>y legal or contractual duty of the provider to comply with</w:t>
            </w:r>
            <w:r w:rsidR="00D825BE">
              <w:t xml:space="preserve"> Medicaid</w:t>
            </w:r>
            <w:r w:rsidRPr="00D265F2">
              <w:t xml:space="preserve"> requirements.</w:t>
            </w:r>
          </w:p>
          <w:p w14:paraId="79F38404" w14:textId="0E1C8D36" w:rsidR="00700149" w:rsidRDefault="00700149" w:rsidP="00235BD0">
            <w:pPr>
              <w:pStyle w:val="Header"/>
              <w:jc w:val="both"/>
            </w:pPr>
          </w:p>
          <w:p w14:paraId="27ED9FA6" w14:textId="3B85A3E6" w:rsidR="001E5549" w:rsidRDefault="002A0E89" w:rsidP="00235BD0">
            <w:pPr>
              <w:pStyle w:val="Header"/>
              <w:jc w:val="both"/>
            </w:pPr>
            <w:r w:rsidRPr="00DA6828">
              <w:t xml:space="preserve">C.S.S.B. 26 </w:t>
            </w:r>
            <w:r w:rsidR="00700149">
              <w:t xml:space="preserve">authorizes HHSC to </w:t>
            </w:r>
            <w:r w:rsidR="00700149" w:rsidRPr="00700149">
              <w:t>use a reasonable amount of the money appropriated by the legislature for the purposes of the program, not to exceed five percent, to pay the administrative costs of implementing and administering the program.</w:t>
            </w:r>
          </w:p>
          <w:p w14:paraId="10ED76B7" w14:textId="00EFFAE3" w:rsidR="00381B79" w:rsidRDefault="00381B79" w:rsidP="00235BD0">
            <w:pPr>
              <w:pStyle w:val="Header"/>
              <w:jc w:val="both"/>
            </w:pPr>
          </w:p>
          <w:p w14:paraId="117896FB" w14:textId="7707D072" w:rsidR="00381B79" w:rsidRDefault="002A0E89" w:rsidP="00235BD0">
            <w:pPr>
              <w:pStyle w:val="Header"/>
              <w:jc w:val="both"/>
            </w:pPr>
            <w:r>
              <w:t>C.S.S.B. 26 defines the following terms for purposes</w:t>
            </w:r>
            <w:r w:rsidR="00084B08">
              <w:t xml:space="preserve"> of these provisions</w:t>
            </w:r>
            <w:r>
              <w:t>:</w:t>
            </w:r>
          </w:p>
          <w:p w14:paraId="5CB46228" w14:textId="3FF6B844" w:rsidR="00381B79" w:rsidRDefault="002A0E89" w:rsidP="00235BD0">
            <w:pPr>
              <w:pStyle w:val="Header"/>
              <w:numPr>
                <w:ilvl w:val="0"/>
                <w:numId w:val="20"/>
              </w:numPr>
              <w:jc w:val="both"/>
            </w:pPr>
            <w:r>
              <w:t xml:space="preserve">"inpatient mental health facility" by reference as </w:t>
            </w:r>
            <w:r w:rsidRPr="00381B79">
              <w:t>a mental health facility that can provide 24-hour resident</w:t>
            </w:r>
            <w:r w:rsidRPr="00381B79">
              <w:t>ial and psychiatric services and that is</w:t>
            </w:r>
            <w:r>
              <w:t>, as follows:</w:t>
            </w:r>
          </w:p>
          <w:p w14:paraId="4E8E8986" w14:textId="1D28007D" w:rsidR="00381B79" w:rsidRDefault="002A0E89" w:rsidP="00235BD0">
            <w:pPr>
              <w:pStyle w:val="Header"/>
              <w:numPr>
                <w:ilvl w:val="1"/>
                <w:numId w:val="20"/>
              </w:numPr>
              <w:jc w:val="both"/>
            </w:pPr>
            <w:r>
              <w:t xml:space="preserve">a facility operated by </w:t>
            </w:r>
            <w:r w:rsidR="00F62E36">
              <w:t>the Department of State Health Services (DSHS)</w:t>
            </w:r>
            <w:r>
              <w:t>;</w:t>
            </w:r>
          </w:p>
          <w:p w14:paraId="7934CA17" w14:textId="0E0F0086" w:rsidR="00381B79" w:rsidRDefault="002A0E89" w:rsidP="00235BD0">
            <w:pPr>
              <w:pStyle w:val="Header"/>
              <w:numPr>
                <w:ilvl w:val="1"/>
                <w:numId w:val="20"/>
              </w:numPr>
              <w:jc w:val="both"/>
            </w:pPr>
            <w:r>
              <w:t xml:space="preserve">a private mental hospital licensed by </w:t>
            </w:r>
            <w:r w:rsidR="00F62E36">
              <w:t>DSHS</w:t>
            </w:r>
            <w:r>
              <w:t>;</w:t>
            </w:r>
          </w:p>
          <w:p w14:paraId="381E2068" w14:textId="19973BF4" w:rsidR="00381B79" w:rsidRDefault="002A0E89" w:rsidP="00235BD0">
            <w:pPr>
              <w:pStyle w:val="Header"/>
              <w:numPr>
                <w:ilvl w:val="1"/>
                <w:numId w:val="20"/>
              </w:numPr>
              <w:jc w:val="both"/>
            </w:pPr>
            <w:r>
              <w:t>a community center, facility operated by or under contract with a community center or o</w:t>
            </w:r>
            <w:r>
              <w:t xml:space="preserve">ther entity </w:t>
            </w:r>
            <w:r w:rsidR="00F62E36">
              <w:t xml:space="preserve">DSHS </w:t>
            </w:r>
            <w:r>
              <w:t>designates to provide mental health services;</w:t>
            </w:r>
          </w:p>
          <w:p w14:paraId="5A56D724" w14:textId="7EB59E37" w:rsidR="00381B79" w:rsidRDefault="002A0E89" w:rsidP="00235BD0">
            <w:pPr>
              <w:pStyle w:val="Header"/>
              <w:numPr>
                <w:ilvl w:val="1"/>
                <w:numId w:val="20"/>
              </w:numPr>
              <w:jc w:val="both"/>
            </w:pPr>
            <w:r>
              <w:t>a local mental health authority or a facility operated by or under contract with a local mental health authority;</w:t>
            </w:r>
          </w:p>
          <w:p w14:paraId="196FE3BC" w14:textId="1B6AE8AC" w:rsidR="00381B79" w:rsidRDefault="002A0E89" w:rsidP="00235BD0">
            <w:pPr>
              <w:pStyle w:val="Header"/>
              <w:numPr>
                <w:ilvl w:val="1"/>
                <w:numId w:val="20"/>
              </w:numPr>
              <w:jc w:val="both"/>
            </w:pPr>
            <w:r>
              <w:t>an identifiable part of a general hospital in which diagnosis, treatment, and c</w:t>
            </w:r>
            <w:r>
              <w:t xml:space="preserve">are for persons with mental illness is provided and that is licensed by </w:t>
            </w:r>
            <w:r w:rsidR="00F62E36">
              <w:t>DSHS</w:t>
            </w:r>
            <w:r>
              <w:t>; or</w:t>
            </w:r>
          </w:p>
          <w:p w14:paraId="7707E649" w14:textId="4951B688" w:rsidR="00381B79" w:rsidRDefault="002A0E89" w:rsidP="00235BD0">
            <w:pPr>
              <w:pStyle w:val="Header"/>
              <w:numPr>
                <w:ilvl w:val="1"/>
                <w:numId w:val="20"/>
              </w:numPr>
              <w:jc w:val="both"/>
            </w:pPr>
            <w:r>
              <w:t>a hospital operated by a federal agency; and</w:t>
            </w:r>
          </w:p>
          <w:p w14:paraId="27EC095A" w14:textId="7D366BED" w:rsidR="00381B79" w:rsidRDefault="002A0E89" w:rsidP="00235BD0">
            <w:pPr>
              <w:pStyle w:val="Header"/>
              <w:numPr>
                <w:ilvl w:val="0"/>
                <w:numId w:val="20"/>
              </w:numPr>
              <w:jc w:val="both"/>
            </w:pPr>
            <w:r>
              <w:t xml:space="preserve">"state hospital" by reference as </w:t>
            </w:r>
            <w:r w:rsidRPr="00381B79">
              <w:t xml:space="preserve">a hospital operated by </w:t>
            </w:r>
            <w:r>
              <w:t>DSHS</w:t>
            </w:r>
            <w:r w:rsidRPr="00381B79">
              <w:t xml:space="preserve"> primarily to provide inpatient care and treatment for persons with me</w:t>
            </w:r>
            <w:r w:rsidRPr="00381B79">
              <w:t>ntal illness</w:t>
            </w:r>
            <w:r>
              <w:t>.</w:t>
            </w:r>
          </w:p>
          <w:p w14:paraId="1F47E6AC" w14:textId="79DE77DA" w:rsidR="00D72AE8" w:rsidRDefault="00D72AE8" w:rsidP="00235BD0">
            <w:pPr>
              <w:pStyle w:val="Header"/>
              <w:jc w:val="both"/>
            </w:pPr>
          </w:p>
          <w:p w14:paraId="66A8E712" w14:textId="50C93C02" w:rsidR="008F0890" w:rsidRDefault="002A0E89" w:rsidP="00235BD0">
            <w:pPr>
              <w:pStyle w:val="Header"/>
              <w:jc w:val="both"/>
              <w:rPr>
                <w:b/>
                <w:bCs/>
              </w:rPr>
            </w:pPr>
            <w:r>
              <w:rPr>
                <w:b/>
                <w:bCs/>
              </w:rPr>
              <w:t>Admission and Transition of Care for Certain Individuals</w:t>
            </w:r>
          </w:p>
          <w:p w14:paraId="530FEDC5" w14:textId="77777777" w:rsidR="00BE75D1" w:rsidRPr="0082528F" w:rsidRDefault="00BE75D1" w:rsidP="00235BD0">
            <w:pPr>
              <w:pStyle w:val="Header"/>
              <w:jc w:val="both"/>
              <w:rPr>
                <w:b/>
                <w:bCs/>
              </w:rPr>
            </w:pPr>
          </w:p>
          <w:p w14:paraId="445905CF" w14:textId="7A728DDE" w:rsidR="002C2513" w:rsidRDefault="002A0E89" w:rsidP="00235BD0">
            <w:pPr>
              <w:pStyle w:val="Header"/>
              <w:jc w:val="both"/>
            </w:pPr>
            <w:r w:rsidRPr="00DA6828">
              <w:t xml:space="preserve">C.S.S.B. 26 </w:t>
            </w:r>
            <w:r w:rsidR="00D72AE8">
              <w:t>requires HHSC</w:t>
            </w:r>
            <w:r w:rsidR="008F0890">
              <w:t>,</w:t>
            </w:r>
            <w:r w:rsidR="00D72AE8">
              <w:t xml:space="preserve"> not later than January 1, 2025,</w:t>
            </w:r>
            <w:r w:rsidR="00BE75D1">
              <w:t xml:space="preserve"> and</w:t>
            </w:r>
            <w:r w:rsidR="00D72AE8">
              <w:t xml:space="preserve"> in consultation with licensed nursing facilities</w:t>
            </w:r>
            <w:r w:rsidR="00BE75D1">
              <w:t>,</w:t>
            </w:r>
            <w:r w:rsidR="00D72AE8">
              <w:t xml:space="preserve"> to develop a plan for transitioning from a hospital that primarily provides behavioral health services to a nursing facility individuals who require a level of care provided by nursing facilities and a high level of behavioral health supports and services. The bill require</w:t>
            </w:r>
            <w:r>
              <w:t>s</w:t>
            </w:r>
            <w:r w:rsidR="00D72AE8">
              <w:t xml:space="preserve"> the plan</w:t>
            </w:r>
            <w:r w:rsidR="00614AE0">
              <w:t xml:space="preserve"> </w:t>
            </w:r>
            <w:r>
              <w:t>to include the following:</w:t>
            </w:r>
          </w:p>
          <w:p w14:paraId="26713109" w14:textId="26527ABA" w:rsidR="002C2513" w:rsidRDefault="002A0E89" w:rsidP="00235BD0">
            <w:pPr>
              <w:pStyle w:val="Header"/>
              <w:numPr>
                <w:ilvl w:val="0"/>
                <w:numId w:val="11"/>
              </w:numPr>
              <w:jc w:val="both"/>
            </w:pPr>
            <w:r w:rsidRPr="007B0CB8">
              <w:t xml:space="preserve">recommendations for providing incentives to providers for the provision of services to </w:t>
            </w:r>
            <w:r>
              <w:t xml:space="preserve">such </w:t>
            </w:r>
            <w:r w:rsidRPr="007B0CB8">
              <w:t xml:space="preserve">individuals, including an assessment of the feasibility of including incentive payments under the </w:t>
            </w:r>
            <w:r>
              <w:t>q</w:t>
            </w:r>
            <w:r w:rsidRPr="007B0CB8">
              <w:t xml:space="preserve">uality </w:t>
            </w:r>
            <w:r>
              <w:t>i</w:t>
            </w:r>
            <w:r w:rsidRPr="007B0CB8">
              <w:t xml:space="preserve">ncentive </w:t>
            </w:r>
            <w:r>
              <w:t>p</w:t>
            </w:r>
            <w:r w:rsidRPr="007B0CB8">
              <w:t xml:space="preserve">ayment </w:t>
            </w:r>
            <w:r>
              <w:t>p</w:t>
            </w:r>
            <w:r w:rsidRPr="007B0CB8">
              <w:t>rogram for those providers;</w:t>
            </w:r>
          </w:p>
          <w:p w14:paraId="34E9262F" w14:textId="4F2BFCEF" w:rsidR="007B0CB8" w:rsidRDefault="002A0E89" w:rsidP="00235BD0">
            <w:pPr>
              <w:pStyle w:val="Header"/>
              <w:numPr>
                <w:ilvl w:val="0"/>
                <w:numId w:val="11"/>
              </w:numPr>
              <w:jc w:val="both"/>
            </w:pPr>
            <w:r w:rsidRPr="007B0CB8">
              <w:t>recommendat</w:t>
            </w:r>
            <w:r w:rsidRPr="007B0CB8">
              <w:t>ions for methods to create bed capacity, including reserving specific beds; and</w:t>
            </w:r>
          </w:p>
          <w:p w14:paraId="65934C2A" w14:textId="64C9BDA5" w:rsidR="007B0CB8" w:rsidRDefault="002A0E89" w:rsidP="00235BD0">
            <w:pPr>
              <w:pStyle w:val="Header"/>
              <w:numPr>
                <w:ilvl w:val="0"/>
                <w:numId w:val="11"/>
              </w:numPr>
              <w:jc w:val="both"/>
            </w:pPr>
            <w:r w:rsidRPr="007B0CB8">
              <w:t xml:space="preserve">a fiscal estimate, including estimated costs to nursing facilities and savings to hospitals that will result from transitioning </w:t>
            </w:r>
            <w:r>
              <w:t xml:space="preserve">such </w:t>
            </w:r>
            <w:r w:rsidRPr="007B0CB8">
              <w:t>individuals.</w:t>
            </w:r>
          </w:p>
          <w:p w14:paraId="2826219B" w14:textId="6914745B" w:rsidR="00963AA9" w:rsidRDefault="002A0E89" w:rsidP="00235BD0">
            <w:pPr>
              <w:pStyle w:val="Header"/>
              <w:jc w:val="both"/>
            </w:pPr>
            <w:r>
              <w:t>The bill</w:t>
            </w:r>
            <w:r w:rsidR="00614AE0">
              <w:t xml:space="preserve"> </w:t>
            </w:r>
            <w:r w:rsidR="007B0CB8">
              <w:t xml:space="preserve">conditions </w:t>
            </w:r>
            <w:r w:rsidR="00D72AE8">
              <w:t>HHSC</w:t>
            </w:r>
            <w:r w:rsidR="007B0CB8">
              <w:t>'s authority</w:t>
            </w:r>
            <w:r w:rsidR="00D72AE8">
              <w:t xml:space="preserve"> to implement the plan, including recommendations under the plan</w:t>
            </w:r>
            <w:r w:rsidR="007B0CB8">
              <w:t>,</w:t>
            </w:r>
            <w:r w:rsidR="00D72AE8">
              <w:t xml:space="preserve"> on HHSC determin</w:t>
            </w:r>
            <w:r w:rsidR="007B0CB8">
              <w:t>ing</w:t>
            </w:r>
            <w:r w:rsidR="00D72AE8">
              <w:t xml:space="preserve"> that implementing the plan would increase the amount of available state general revenue. The </w:t>
            </w:r>
            <w:r w:rsidR="00B838EA">
              <w:t xml:space="preserve">bill's </w:t>
            </w:r>
            <w:r w:rsidR="00D72AE8">
              <w:t xml:space="preserve">provisions regarding </w:t>
            </w:r>
            <w:r w:rsidR="00B838EA">
              <w:t xml:space="preserve">the transition plan expire </w:t>
            </w:r>
            <w:r w:rsidR="00D72AE8">
              <w:t>September 1, 2025.</w:t>
            </w:r>
          </w:p>
          <w:p w14:paraId="5DAF15D9" w14:textId="77777777" w:rsidR="002D538B" w:rsidRDefault="002D538B" w:rsidP="00235BD0">
            <w:pPr>
              <w:pStyle w:val="Header"/>
              <w:jc w:val="both"/>
            </w:pPr>
          </w:p>
          <w:p w14:paraId="58579C8B" w14:textId="0FDDB20E" w:rsidR="001971BE" w:rsidRDefault="002A0E89" w:rsidP="00235BD0">
            <w:pPr>
              <w:pStyle w:val="Header"/>
              <w:jc w:val="both"/>
            </w:pPr>
            <w:r w:rsidRPr="00DA6828">
              <w:t xml:space="preserve">C.S.S.B. 26 </w:t>
            </w:r>
            <w:r>
              <w:t>revise</w:t>
            </w:r>
            <w:r w:rsidR="008B5636">
              <w:t>s</w:t>
            </w:r>
            <w:r>
              <w:t xml:space="preserve"> the provision regarding</w:t>
            </w:r>
            <w:r w:rsidR="002F1D8D">
              <w:t xml:space="preserve"> the rules that </w:t>
            </w:r>
            <w:r w:rsidR="007F4B46">
              <w:t xml:space="preserve">the </w:t>
            </w:r>
            <w:r w:rsidR="002F1D8D">
              <w:t>executive commissioner must adopt</w:t>
            </w:r>
            <w:r>
              <w:t xml:space="preserve">, and </w:t>
            </w:r>
            <w:r w:rsidR="00E9199A">
              <w:t>DSHS</w:t>
            </w:r>
            <w:r>
              <w:t xml:space="preserve"> must enforce, that</w:t>
            </w:r>
            <w:r w:rsidR="002F1D8D">
              <w:t xml:space="preserve"> </w:t>
            </w:r>
            <w:r w:rsidR="001F138A">
              <w:t>requir</w:t>
            </w:r>
            <w:r>
              <w:t>e</w:t>
            </w:r>
            <w:r w:rsidR="001F138A">
              <w:t xml:space="preserve"> the</w:t>
            </w:r>
            <w:r w:rsidR="002F1D8D" w:rsidRPr="002F1D8D">
              <w:t xml:space="preserve"> continuity of services and planning for patient care between </w:t>
            </w:r>
            <w:r w:rsidR="002F1D8D">
              <w:t>DSHS</w:t>
            </w:r>
            <w:r w:rsidR="002F1D8D" w:rsidRPr="002F1D8D">
              <w:t xml:space="preserve"> facilities and local mental health authorities</w:t>
            </w:r>
            <w:r>
              <w:t xml:space="preserve"> in the following manner:</w:t>
            </w:r>
            <w:r w:rsidR="002F1D8D">
              <w:t xml:space="preserve"> </w:t>
            </w:r>
          </w:p>
          <w:p w14:paraId="3F174697" w14:textId="26CD7B0C" w:rsidR="002F1D8D" w:rsidRDefault="002A0E89" w:rsidP="00235BD0">
            <w:pPr>
              <w:pStyle w:val="Header"/>
              <w:numPr>
                <w:ilvl w:val="0"/>
                <w:numId w:val="12"/>
              </w:numPr>
              <w:jc w:val="both"/>
            </w:pPr>
            <w:r>
              <w:t xml:space="preserve">requires the rules to </w:t>
            </w:r>
            <w:r w:rsidRPr="002F1D8D">
              <w:t>specify the local mental health a</w:t>
            </w:r>
            <w:r w:rsidRPr="002F1D8D">
              <w:t>uthority's responsibility for ensuring the successful transition of patients who are determined by the facility to be medically appropriate for discharge</w:t>
            </w:r>
            <w:r>
              <w:t>;</w:t>
            </w:r>
          </w:p>
          <w:p w14:paraId="567065E8" w14:textId="26561C05" w:rsidR="001971BE" w:rsidRDefault="002A0E89" w:rsidP="00235BD0">
            <w:pPr>
              <w:pStyle w:val="Header"/>
              <w:numPr>
                <w:ilvl w:val="0"/>
                <w:numId w:val="12"/>
              </w:numPr>
              <w:jc w:val="both"/>
            </w:pPr>
            <w:r>
              <w:t>r</w:t>
            </w:r>
            <w:r w:rsidR="00E9199A">
              <w:t xml:space="preserve">eplaces the requirement that the rules require joint discharge planning between a DSHS facility and </w:t>
            </w:r>
            <w:r w:rsidR="00E9199A" w:rsidRPr="00E9199A">
              <w:t>a local mental health authority before</w:t>
            </w:r>
            <w:r w:rsidR="00E9199A">
              <w:t xml:space="preserve"> a facility discharges a patient or places the patient on an extended furlough with an intent to discharge with </w:t>
            </w:r>
            <w:r w:rsidR="007271DD">
              <w:t xml:space="preserve">the requirement that the rules require participation by a DSHS facility in joint discharge planning with a local mental health authority before the facility </w:t>
            </w:r>
            <w:r w:rsidR="00397AE2">
              <w:t>discharges a patient or places the patient on an extended furlough with an intent to discharge; and</w:t>
            </w:r>
          </w:p>
          <w:p w14:paraId="507DAC67" w14:textId="1F0E3ABC" w:rsidR="00397AE2" w:rsidRDefault="002A0E89" w:rsidP="00235BD0">
            <w:pPr>
              <w:pStyle w:val="Header"/>
              <w:numPr>
                <w:ilvl w:val="0"/>
                <w:numId w:val="12"/>
              </w:numPr>
              <w:jc w:val="both"/>
            </w:pPr>
            <w:r>
              <w:t>gives the executive commissioner the option to amend those rules as an alternative to adopting rules.</w:t>
            </w:r>
          </w:p>
          <w:p w14:paraId="7FEFEEEC" w14:textId="67F9C34D" w:rsidR="005663E7" w:rsidRDefault="002A0E89" w:rsidP="00235BD0">
            <w:pPr>
              <w:pStyle w:val="Header"/>
              <w:jc w:val="both"/>
            </w:pPr>
            <w:r>
              <w:t>The</w:t>
            </w:r>
            <w:r>
              <w:t xml:space="preserve"> bill </w:t>
            </w:r>
            <w:r w:rsidR="002C5CAF">
              <w:t xml:space="preserve">replaces </w:t>
            </w:r>
            <w:r>
              <w:t xml:space="preserve">the </w:t>
            </w:r>
            <w:r w:rsidR="002C5CAF">
              <w:t xml:space="preserve">requirement </w:t>
            </w:r>
            <w:r>
              <w:t>that the local mental health authority</w:t>
            </w:r>
            <w:r w:rsidR="002C5CAF">
              <w:t xml:space="preserve"> plan with the DSHS facility and</w:t>
            </w:r>
            <w:r>
              <w:t xml:space="preserve"> determine the appropriate community services for the patient </w:t>
            </w:r>
            <w:r w:rsidR="002C5CAF">
              <w:t xml:space="preserve">with a requirement that the authority </w:t>
            </w:r>
            <w:r>
              <w:t>plan with the facility</w:t>
            </w:r>
            <w:r w:rsidR="002C5CAF">
              <w:t xml:space="preserve"> to determine the appropriate community services for the patient</w:t>
            </w:r>
            <w:r>
              <w:t xml:space="preserve">. </w:t>
            </w:r>
            <w:r w:rsidR="009173E2">
              <w:t>The bill replaces a provision requiring the local mental health authority</w:t>
            </w:r>
            <w:r w:rsidR="002116DE">
              <w:t xml:space="preserve"> to</w:t>
            </w:r>
            <w:r w:rsidR="009173E2">
              <w:t xml:space="preserve"> arrange for the provision of services if DSHS funds are to be used and authorizing the authority to subcontract with or make a referral to a local agency or entity with a provision requiring the authority to arrange for the provision of the services upon discharge.</w:t>
            </w:r>
          </w:p>
          <w:p w14:paraId="255D73BD" w14:textId="77777777" w:rsidR="002C48F7" w:rsidRDefault="002C48F7" w:rsidP="00235BD0">
            <w:pPr>
              <w:pStyle w:val="Header"/>
              <w:jc w:val="both"/>
            </w:pPr>
          </w:p>
          <w:p w14:paraId="3E83FB72" w14:textId="77777777" w:rsidR="00AB3765" w:rsidRDefault="002A0E89" w:rsidP="00235BD0">
            <w:pPr>
              <w:pStyle w:val="Header"/>
              <w:jc w:val="both"/>
            </w:pPr>
            <w:r w:rsidRPr="00DA6828">
              <w:t>C.S.S.B. 26</w:t>
            </w:r>
            <w:r w:rsidR="009173E2">
              <w:t xml:space="preserve"> </w:t>
            </w:r>
            <w:r>
              <w:t xml:space="preserve">sets out provisions that do the following </w:t>
            </w:r>
            <w:r w:rsidR="009173E2">
              <w:t xml:space="preserve">with respect to joint discharge planning between </w:t>
            </w:r>
            <w:r>
              <w:t>DSHS facilities and local mental health authorities:</w:t>
            </w:r>
            <w:r w:rsidRPr="00DA6828">
              <w:t xml:space="preserve"> </w:t>
            </w:r>
          </w:p>
          <w:p w14:paraId="4A4B3643" w14:textId="33F652BA" w:rsidR="00AB3765" w:rsidRDefault="002A0E89" w:rsidP="00235BD0">
            <w:pPr>
              <w:pStyle w:val="Header"/>
              <w:numPr>
                <w:ilvl w:val="0"/>
                <w:numId w:val="13"/>
              </w:numPr>
              <w:jc w:val="both"/>
            </w:pPr>
            <w:r>
              <w:t>requires HHSC to</w:t>
            </w:r>
            <w:r w:rsidR="002F1D8D">
              <w:t xml:space="preserve"> require each facility to designate at least one employee to provide transition support services for patients who are determined medically appropriate for discharge from the facility</w:t>
            </w:r>
            <w:r>
              <w:t xml:space="preserve">; </w:t>
            </w:r>
          </w:p>
          <w:p w14:paraId="1109A7D9" w14:textId="390FEE37" w:rsidR="00AB3765" w:rsidRDefault="002A0E89" w:rsidP="00235BD0">
            <w:pPr>
              <w:pStyle w:val="Header"/>
              <w:numPr>
                <w:ilvl w:val="0"/>
                <w:numId w:val="13"/>
              </w:numPr>
              <w:jc w:val="both"/>
            </w:pPr>
            <w:r>
              <w:t>requires t</w:t>
            </w:r>
            <w:r w:rsidR="002F1D8D">
              <w:t xml:space="preserve">ransition support services provided by the local mental health authority </w:t>
            </w:r>
            <w:r>
              <w:t>to</w:t>
            </w:r>
            <w:r w:rsidR="002F1D8D">
              <w:t xml:space="preserve"> be designed to complement joint discharge planning efforts and </w:t>
            </w:r>
            <w:r>
              <w:t>authorizes those services to</w:t>
            </w:r>
            <w:r w:rsidR="002F1D8D">
              <w:t xml:space="preserve"> include</w:t>
            </w:r>
            <w:r w:rsidR="007F4B46">
              <w:t xml:space="preserve"> </w:t>
            </w:r>
            <w:r w:rsidR="002F1D8D">
              <w:t>enhanced services and supports for complex or high-need patients</w:t>
            </w:r>
            <w:r>
              <w:t xml:space="preserve">, </w:t>
            </w:r>
            <w:r w:rsidRPr="00AB3765">
              <w:t>including services and supports necessary to create viable discharge or outpatient management plans</w:t>
            </w:r>
            <w:r>
              <w:t>,</w:t>
            </w:r>
            <w:r w:rsidR="007F4B46">
              <w:t xml:space="preserve"> </w:t>
            </w:r>
            <w:r w:rsidR="002F1D8D">
              <w:t>and</w:t>
            </w:r>
            <w:r w:rsidR="007F4B46">
              <w:t xml:space="preserve"> p</w:t>
            </w:r>
            <w:r w:rsidR="002F1D8D">
              <w:t>ost-discharge monitoring for up to one year after the discharge date to reduce the likelihood of readmission</w:t>
            </w:r>
            <w:r>
              <w:t>;</w:t>
            </w:r>
            <w:r w:rsidR="007F4B46">
              <w:t xml:space="preserve"> </w:t>
            </w:r>
            <w:r w:rsidR="00860C23">
              <w:t>and</w:t>
            </w:r>
          </w:p>
          <w:p w14:paraId="6D96CC33" w14:textId="6575A974" w:rsidR="00D72AE8" w:rsidRDefault="002A0E89" w:rsidP="00235BD0">
            <w:pPr>
              <w:pStyle w:val="Header"/>
              <w:numPr>
                <w:ilvl w:val="0"/>
                <w:numId w:val="13"/>
              </w:numPr>
              <w:jc w:val="both"/>
            </w:pPr>
            <w:r>
              <w:t>requires HHSC to</w:t>
            </w:r>
            <w:r w:rsidR="002F1D8D">
              <w:t xml:space="preserve"> ensure that each </w:t>
            </w:r>
            <w:r>
              <w:t>DSHS</w:t>
            </w:r>
            <w:r w:rsidR="002F1D8D">
              <w:t xml:space="preserve"> facility concentrates the provision of transition support services for patients who have been admitted to and discharged from a facility multiple times during a 30-day period</w:t>
            </w:r>
            <w:r>
              <w:t xml:space="preserve"> </w:t>
            </w:r>
            <w:r w:rsidR="002F1D8D">
              <w:t>or</w:t>
            </w:r>
            <w:r w:rsidR="00AB3765">
              <w:t xml:space="preserve"> who have been</w:t>
            </w:r>
            <w:r w:rsidR="002F1D8D">
              <w:t xml:space="preserve"> in the facility for longer than 365 consecutive days.</w:t>
            </w:r>
          </w:p>
          <w:p w14:paraId="5DAA1554" w14:textId="77777777" w:rsidR="00FE5245" w:rsidRDefault="00FE5245" w:rsidP="00235BD0">
            <w:pPr>
              <w:pStyle w:val="Header"/>
              <w:jc w:val="both"/>
            </w:pPr>
          </w:p>
          <w:p w14:paraId="1DC79744" w14:textId="285C6980" w:rsidR="00603382" w:rsidRDefault="002A0E89" w:rsidP="00235BD0">
            <w:pPr>
              <w:pStyle w:val="Header"/>
              <w:jc w:val="both"/>
            </w:pPr>
            <w:r w:rsidRPr="00DA6828">
              <w:t xml:space="preserve">C.S.S.B. 26 </w:t>
            </w:r>
            <w:r>
              <w:t xml:space="preserve">limits the </w:t>
            </w:r>
            <w:r w:rsidRPr="00603382">
              <w:t>person</w:t>
            </w:r>
            <w:r>
              <w:t>s</w:t>
            </w:r>
            <w:r w:rsidRPr="00603382">
              <w:t xml:space="preserve"> </w:t>
            </w:r>
            <w:r w:rsidR="00FE5245">
              <w:t xml:space="preserve">whose admission </w:t>
            </w:r>
            <w:r w:rsidR="00410149">
              <w:t xml:space="preserve">to an inpatient mental health facility </w:t>
            </w:r>
            <w:r w:rsidR="00FE5245">
              <w:t>may be approved by t</w:t>
            </w:r>
            <w:r w:rsidRPr="00603382">
              <w:t>he facility administrator or the administrator</w:t>
            </w:r>
            <w:r w:rsidRPr="00603382">
              <w:t xml:space="preserve">'s designee </w:t>
            </w:r>
            <w:r w:rsidR="00FE5245">
              <w:t xml:space="preserve">to </w:t>
            </w:r>
            <w:r w:rsidR="00FE5245" w:rsidRPr="00FE5245">
              <w:t>person</w:t>
            </w:r>
            <w:r w:rsidR="00FE5245">
              <w:t>s</w:t>
            </w:r>
            <w:r w:rsidR="00FE5245" w:rsidRPr="00FE5245">
              <w:t xml:space="preserve"> for whom a proper request for voluntary inpatient services is filed if, at the time the request is filed, there is available space at the facility</w:t>
            </w:r>
            <w:r w:rsidR="00FE5245">
              <w:t>.</w:t>
            </w:r>
          </w:p>
          <w:p w14:paraId="5F2D7D31" w14:textId="77777777" w:rsidR="002D538B" w:rsidRDefault="002D538B" w:rsidP="00235BD0">
            <w:pPr>
              <w:pStyle w:val="Header"/>
              <w:jc w:val="both"/>
            </w:pPr>
          </w:p>
          <w:p w14:paraId="5A621694" w14:textId="712D42E7" w:rsidR="002D538B" w:rsidRDefault="002A0E89" w:rsidP="00235BD0">
            <w:pPr>
              <w:pStyle w:val="Header"/>
              <w:jc w:val="both"/>
              <w:rPr>
                <w:b/>
                <w:bCs/>
              </w:rPr>
            </w:pPr>
            <w:r>
              <w:rPr>
                <w:b/>
                <w:bCs/>
              </w:rPr>
              <w:t>Performance and Financial Audits and Reporting Requirements</w:t>
            </w:r>
          </w:p>
          <w:p w14:paraId="706C9A37" w14:textId="77777777" w:rsidR="00E238C1" w:rsidRPr="0082528F" w:rsidRDefault="00E238C1" w:rsidP="00235BD0">
            <w:pPr>
              <w:pStyle w:val="Header"/>
              <w:jc w:val="both"/>
              <w:rPr>
                <w:b/>
                <w:bCs/>
              </w:rPr>
            </w:pPr>
          </w:p>
          <w:p w14:paraId="00090622" w14:textId="502EDC53" w:rsidR="002D538B" w:rsidRDefault="002A0E89" w:rsidP="00235BD0">
            <w:pPr>
              <w:pStyle w:val="Header"/>
              <w:jc w:val="both"/>
            </w:pPr>
            <w:r w:rsidRPr="00DA6828">
              <w:t xml:space="preserve">C.S.S.B. 26 </w:t>
            </w:r>
            <w:r>
              <w:t xml:space="preserve">requires the HHSC office of inspector general to conduct performance audits </w:t>
            </w:r>
            <w:r w:rsidRPr="007C59C5">
              <w:t xml:space="preserve">and </w:t>
            </w:r>
          </w:p>
          <w:p w14:paraId="753CFC12" w14:textId="152F3740" w:rsidR="002D538B" w:rsidRDefault="002A0E89" w:rsidP="00235BD0">
            <w:pPr>
              <w:pStyle w:val="Header"/>
              <w:jc w:val="both"/>
            </w:pPr>
            <w:r w:rsidRPr="007C59C5">
              <w:t xml:space="preserve">require financial audits to be conducted </w:t>
            </w:r>
            <w:r>
              <w:t xml:space="preserve">of each local behavioral health authority and local mental health authority. The bill requires the office to do the following: </w:t>
            </w:r>
          </w:p>
          <w:p w14:paraId="3F9F47CF" w14:textId="77777777" w:rsidR="002D538B" w:rsidRDefault="002A0E89" w:rsidP="00235BD0">
            <w:pPr>
              <w:pStyle w:val="Header"/>
              <w:numPr>
                <w:ilvl w:val="0"/>
                <w:numId w:val="9"/>
              </w:numPr>
              <w:jc w:val="both"/>
            </w:pPr>
            <w:r w:rsidRPr="007C59C5">
              <w:t xml:space="preserve">establish a performance audit schedule that ensures the office audits each </w:t>
            </w:r>
            <w:r>
              <w:t xml:space="preserve">applicable </w:t>
            </w:r>
            <w:r w:rsidRPr="007C59C5">
              <w:t>authority at least once every five years</w:t>
            </w:r>
            <w:r>
              <w:t>;</w:t>
            </w:r>
          </w:p>
          <w:p w14:paraId="1B80E561" w14:textId="4F67462D" w:rsidR="00142CA1" w:rsidRDefault="002A0E89" w:rsidP="00235BD0">
            <w:pPr>
              <w:pStyle w:val="Header"/>
              <w:numPr>
                <w:ilvl w:val="0"/>
                <w:numId w:val="9"/>
              </w:numPr>
              <w:jc w:val="both"/>
            </w:pPr>
            <w:r>
              <w:t>establish a financial audit schedule that ensures each applicable authority undergoes a financial audit conducted by an independent auditor at least once every three years and submits to the office the results of the financial audit; and</w:t>
            </w:r>
          </w:p>
          <w:p w14:paraId="29D5D35E" w14:textId="024A0B08" w:rsidR="0097186E" w:rsidRDefault="002A0E89" w:rsidP="00235BD0">
            <w:pPr>
              <w:pStyle w:val="Header"/>
              <w:numPr>
                <w:ilvl w:val="0"/>
                <w:numId w:val="9"/>
              </w:numPr>
              <w:jc w:val="both"/>
            </w:pPr>
            <w:r w:rsidRPr="007C59C5">
              <w:t>require additional</w:t>
            </w:r>
            <w:r w:rsidRPr="007C59C5">
              <w:t xml:space="preserve"> audits to be conducted as necessary based on adverse findings in a previous audit or as requested by </w:t>
            </w:r>
            <w:r>
              <w:t>HHSC</w:t>
            </w:r>
            <w:r w:rsidRPr="007C59C5">
              <w:t>.</w:t>
            </w:r>
          </w:p>
          <w:p w14:paraId="564C469E" w14:textId="128446D7" w:rsidR="00410149" w:rsidRPr="002D538B" w:rsidRDefault="00410149" w:rsidP="00235BD0">
            <w:pPr>
              <w:pStyle w:val="Header"/>
              <w:jc w:val="both"/>
            </w:pPr>
          </w:p>
          <w:p w14:paraId="3C51A3AE" w14:textId="35E43432" w:rsidR="008A1097" w:rsidRDefault="002A0E89" w:rsidP="00235BD0">
            <w:pPr>
              <w:pStyle w:val="Header"/>
              <w:jc w:val="both"/>
            </w:pPr>
            <w:r w:rsidRPr="00DA6828">
              <w:t xml:space="preserve">C.S.S.B. 26 </w:t>
            </w:r>
            <w:r w:rsidRPr="008A1097">
              <w:t>revises provision</w:t>
            </w:r>
            <w:r w:rsidR="007F4B46">
              <w:t>s</w:t>
            </w:r>
            <w:r w:rsidRPr="008A1097">
              <w:t xml:space="preserve"> </w:t>
            </w:r>
            <w:r w:rsidR="007F4B46">
              <w:t>regarding</w:t>
            </w:r>
            <w:r w:rsidRPr="008A1097">
              <w:t xml:space="preserve"> the mental health and substance abuse public reporting system, as </w:t>
            </w:r>
            <w:r>
              <w:t>re</w:t>
            </w:r>
            <w:r w:rsidRPr="008A1097">
              <w:t>designated by</w:t>
            </w:r>
            <w:r>
              <w:t xml:space="preserve"> </w:t>
            </w:r>
            <w:r w:rsidRPr="008A1097">
              <w:t>Chapter 1236 (S.B. 1296)</w:t>
            </w:r>
            <w:r w:rsidRPr="008A1097">
              <w:t>, Acts of the 84th Legislature, Regular Session, 2015</w:t>
            </w:r>
            <w:r w:rsidR="007F4B46">
              <w:t>,</w:t>
            </w:r>
            <w:r>
              <w:t xml:space="preserve"> </w:t>
            </w:r>
            <w:r w:rsidRPr="008A1097">
              <w:t>in the following manner:</w:t>
            </w:r>
          </w:p>
          <w:p w14:paraId="6DC79690" w14:textId="73BE7D22" w:rsidR="0097186E" w:rsidRDefault="002A0E89" w:rsidP="00235BD0">
            <w:pPr>
              <w:pStyle w:val="Header"/>
              <w:numPr>
                <w:ilvl w:val="0"/>
                <w:numId w:val="8"/>
              </w:numPr>
              <w:jc w:val="both"/>
            </w:pPr>
            <w:r>
              <w:t>r</w:t>
            </w:r>
            <w:r w:rsidR="00955080">
              <w:t xml:space="preserve">emoves the Legislative Budget Board and DSHS from the </w:t>
            </w:r>
            <w:r w:rsidR="00235ECE">
              <w:t xml:space="preserve">agencies whose performance and outcome measures relating to </w:t>
            </w:r>
            <w:r w:rsidR="00955080" w:rsidRPr="00955080">
              <w:t>mental health and substance</w:t>
            </w:r>
            <w:r w:rsidR="00955080">
              <w:t xml:space="preserve"> use services </w:t>
            </w:r>
            <w:r w:rsidR="00235ECE">
              <w:t xml:space="preserve">are the basis of the public reporting system established and </w:t>
            </w:r>
            <w:r w:rsidR="003839A0">
              <w:t>maintained by</w:t>
            </w:r>
            <w:r w:rsidR="00955080">
              <w:t xml:space="preserve"> DSHS in collaboration with HHSC</w:t>
            </w:r>
            <w:r w:rsidR="00AC5DE7">
              <w:t>;</w:t>
            </w:r>
          </w:p>
          <w:p w14:paraId="6D6B3454" w14:textId="0E98B11D" w:rsidR="002F3664" w:rsidRDefault="002A0E89" w:rsidP="00235BD0">
            <w:pPr>
              <w:pStyle w:val="Header"/>
              <w:numPr>
                <w:ilvl w:val="0"/>
                <w:numId w:val="8"/>
              </w:numPr>
              <w:jc w:val="both"/>
            </w:pPr>
            <w:r>
              <w:t>r</w:t>
            </w:r>
            <w:r w:rsidR="00AC5DE7">
              <w:t xml:space="preserve">emoves </w:t>
            </w:r>
            <w:r w:rsidR="003839A0">
              <w:t>the</w:t>
            </w:r>
            <w:r w:rsidR="00AC5DE7">
              <w:t xml:space="preserve"> requirement </w:t>
            </w:r>
            <w:r w:rsidR="003839A0">
              <w:t xml:space="preserve">that </w:t>
            </w:r>
            <w:r w:rsidR="00AC5DE7">
              <w:t xml:space="preserve">the public reporting system allow external users to view and compare the performance, outputs, and outcomes of </w:t>
            </w:r>
            <w:r>
              <w:t xml:space="preserve">community centers </w:t>
            </w:r>
            <w:r w:rsidR="003839A0">
              <w:t>that provide</w:t>
            </w:r>
            <w:r w:rsidRPr="002F3664">
              <w:t xml:space="preserve"> mental </w:t>
            </w:r>
            <w:r w:rsidR="003839A0">
              <w:t>health services</w:t>
            </w:r>
            <w:r>
              <w:t xml:space="preserve">, </w:t>
            </w:r>
            <w:r w:rsidRPr="002F3664">
              <w:t>Medicaid managed care pilot programs that provide mental health services</w:t>
            </w:r>
            <w:r>
              <w:t xml:space="preserve">, and </w:t>
            </w:r>
            <w:r w:rsidRPr="002F3664">
              <w:t>agencies, organizations, and persons that contract with the state to provide substance abuse services</w:t>
            </w:r>
            <w:r>
              <w:t xml:space="preserve">; </w:t>
            </w:r>
          </w:p>
          <w:p w14:paraId="18A0F6EB" w14:textId="70A2BE37" w:rsidR="002F3664" w:rsidRDefault="002A0E89" w:rsidP="00235BD0">
            <w:pPr>
              <w:pStyle w:val="Header"/>
              <w:numPr>
                <w:ilvl w:val="0"/>
                <w:numId w:val="8"/>
              </w:numPr>
              <w:jc w:val="both"/>
            </w:pPr>
            <w:r>
              <w:t xml:space="preserve">requires </w:t>
            </w:r>
            <w:r w:rsidRPr="002F3664">
              <w:t xml:space="preserve">the public reporting system </w:t>
            </w:r>
            <w:r w:rsidR="00E238C1">
              <w:t xml:space="preserve">instead </w:t>
            </w:r>
            <w:r w:rsidRPr="002F3664">
              <w:t>to</w:t>
            </w:r>
            <w:r w:rsidRPr="002F3664">
              <w:t xml:space="preserve"> allow external users to view and compare the performance and outcomes of</w:t>
            </w:r>
            <w:r w:rsidR="00FC71E2">
              <w:t xml:space="preserve"> local mental health authorities, local behavioral health authorities, and local intellectual and developmental disability</w:t>
            </w:r>
            <w:r w:rsidR="00F70E49">
              <w:t xml:space="preserve"> </w:t>
            </w:r>
            <w:r w:rsidR="00F70E49" w:rsidRPr="00F70E49">
              <w:t>authorities</w:t>
            </w:r>
            <w:r w:rsidR="00FC71E2">
              <w:t xml:space="preserve">; </w:t>
            </w:r>
          </w:p>
          <w:p w14:paraId="4E85C94C" w14:textId="7E36DBD5" w:rsidR="00015169" w:rsidRDefault="002A0E89" w:rsidP="00235BD0">
            <w:pPr>
              <w:pStyle w:val="Header"/>
              <w:numPr>
                <w:ilvl w:val="0"/>
                <w:numId w:val="8"/>
              </w:numPr>
              <w:jc w:val="both"/>
            </w:pPr>
            <w:r>
              <w:t>changes the frequency with which DSHS must</w:t>
            </w:r>
            <w:r>
              <w:t xml:space="preserve"> post the performance and outcome measures on the DSHS website from </w:t>
            </w:r>
            <w:r w:rsidRPr="00015169">
              <w:t xml:space="preserve">quarterly or semiannually in accordance with when the measures are reported to </w:t>
            </w:r>
            <w:r>
              <w:t xml:space="preserve">DSHS to </w:t>
            </w:r>
            <w:r w:rsidRPr="00015169">
              <w:t>monthly</w:t>
            </w:r>
            <w:r>
              <w:t>,</w:t>
            </w:r>
            <w:r w:rsidRPr="00015169">
              <w:t xml:space="preserve"> or as frequently as possible</w:t>
            </w:r>
            <w:r>
              <w:t>;</w:t>
            </w:r>
            <w:r w:rsidR="00C6454A">
              <w:t xml:space="preserve"> </w:t>
            </w:r>
          </w:p>
          <w:p w14:paraId="5A22245E" w14:textId="665CBDF9" w:rsidR="00250F1E" w:rsidRDefault="002A0E89" w:rsidP="00235BD0">
            <w:pPr>
              <w:pStyle w:val="Header"/>
              <w:numPr>
                <w:ilvl w:val="0"/>
                <w:numId w:val="14"/>
              </w:numPr>
              <w:jc w:val="both"/>
            </w:pPr>
            <w:r>
              <w:t>r</w:t>
            </w:r>
            <w:r w:rsidR="00340263">
              <w:t xml:space="preserve">emoves </w:t>
            </w:r>
            <w:r>
              <w:t xml:space="preserve">the </w:t>
            </w:r>
            <w:r w:rsidR="00340263">
              <w:t xml:space="preserve">requirement </w:t>
            </w:r>
            <w:r>
              <w:t>that</w:t>
            </w:r>
            <w:r w:rsidR="00340263">
              <w:t xml:space="preserve"> DSHS </w:t>
            </w:r>
            <w:r w:rsidR="00340263" w:rsidRPr="00340263">
              <w:t xml:space="preserve">consider public input in determining the appropriate outcome measures to collect in </w:t>
            </w:r>
            <w:r w:rsidR="00340263">
              <w:t>the public reporting system</w:t>
            </w:r>
            <w:r>
              <w:t xml:space="preserve">; </w:t>
            </w:r>
          </w:p>
          <w:p w14:paraId="644536A1" w14:textId="1D9D34E1" w:rsidR="00340263" w:rsidRDefault="002A0E89" w:rsidP="00235BD0">
            <w:pPr>
              <w:pStyle w:val="Header"/>
              <w:numPr>
                <w:ilvl w:val="0"/>
                <w:numId w:val="14"/>
              </w:numPr>
              <w:jc w:val="both"/>
            </w:pPr>
            <w:r>
              <w:t xml:space="preserve">includes </w:t>
            </w:r>
            <w:r w:rsidR="00A84872">
              <w:t>the following</w:t>
            </w:r>
            <w:r w:rsidR="00250F1E">
              <w:t xml:space="preserve"> among the items the</w:t>
            </w:r>
            <w:r w:rsidR="00A84872">
              <w:t xml:space="preserve"> outcome measures</w:t>
            </w:r>
            <w:r w:rsidR="00250F1E">
              <w:t xml:space="preserve"> must capture for inclusion in</w:t>
            </w:r>
            <w:r>
              <w:t xml:space="preserve"> the public reporting system</w:t>
            </w:r>
            <w:r w:rsidR="00A84872">
              <w:t>:</w:t>
            </w:r>
          </w:p>
          <w:p w14:paraId="7CCEFB09" w14:textId="65C9990A" w:rsidR="00A84872" w:rsidRDefault="002A0E89" w:rsidP="00235BD0">
            <w:pPr>
              <w:pStyle w:val="Header"/>
              <w:numPr>
                <w:ilvl w:val="1"/>
                <w:numId w:val="7"/>
              </w:numPr>
              <w:jc w:val="both"/>
            </w:pPr>
            <w:r>
              <w:t xml:space="preserve">access to timely and adequate screening and rapid </w:t>
            </w:r>
            <w:r>
              <w:t>crisis stabilization services;</w:t>
            </w:r>
          </w:p>
          <w:p w14:paraId="24577088" w14:textId="74507192" w:rsidR="00A84872" w:rsidRDefault="002A0E89" w:rsidP="00235BD0">
            <w:pPr>
              <w:pStyle w:val="Header"/>
              <w:numPr>
                <w:ilvl w:val="1"/>
                <w:numId w:val="7"/>
              </w:numPr>
              <w:jc w:val="both"/>
            </w:pPr>
            <w:r>
              <w:t>timely access to and appropriate treatment from community-based crisis residential services and hospitalization;</w:t>
            </w:r>
          </w:p>
          <w:p w14:paraId="058A8364" w14:textId="4D21EDF1" w:rsidR="00A84872" w:rsidRDefault="002A0E89" w:rsidP="00235BD0">
            <w:pPr>
              <w:pStyle w:val="Header"/>
              <w:numPr>
                <w:ilvl w:val="1"/>
                <w:numId w:val="7"/>
              </w:numPr>
              <w:jc w:val="both"/>
            </w:pPr>
            <w:r>
              <w:t>improved functioning as a result of medication-related and psychosocial rehabilitation services;</w:t>
            </w:r>
          </w:p>
          <w:p w14:paraId="67C0949F" w14:textId="477A0365" w:rsidR="00A84872" w:rsidRDefault="002A0E89" w:rsidP="00235BD0">
            <w:pPr>
              <w:pStyle w:val="Header"/>
              <w:numPr>
                <w:ilvl w:val="1"/>
                <w:numId w:val="7"/>
              </w:numPr>
              <w:jc w:val="both"/>
            </w:pPr>
            <w:r>
              <w:t>information rel</w:t>
            </w:r>
            <w:r>
              <w:t>ated to the number of people referred to a state hospital, state supported living center, or community-based hospital, the length of time between referral and admission, the length of stay, and the length of time between the date a person is determined rea</w:t>
            </w:r>
            <w:r>
              <w:t>dy for discharge or transition and the date of discharge or transition;</w:t>
            </w:r>
          </w:p>
          <w:p w14:paraId="7AAAFAF2" w14:textId="1CF6D7F6" w:rsidR="00A84872" w:rsidRDefault="002A0E89" w:rsidP="00235BD0">
            <w:pPr>
              <w:pStyle w:val="Header"/>
              <w:numPr>
                <w:ilvl w:val="1"/>
                <w:numId w:val="7"/>
              </w:numPr>
              <w:jc w:val="both"/>
            </w:pPr>
            <w:r>
              <w:t>the rate of denial of services or requests for assistance from jails and other entities and the reason for denial;</w:t>
            </w:r>
          </w:p>
          <w:p w14:paraId="5EC518B6" w14:textId="34C8F8A0" w:rsidR="00A84872" w:rsidRDefault="002A0E89" w:rsidP="00235BD0">
            <w:pPr>
              <w:pStyle w:val="Header"/>
              <w:numPr>
                <w:ilvl w:val="1"/>
                <w:numId w:val="7"/>
              </w:numPr>
              <w:jc w:val="both"/>
            </w:pPr>
            <w:r>
              <w:t xml:space="preserve">quality of care in community-based mental health services and </w:t>
            </w:r>
            <w:r>
              <w:t>state facilities;</w:t>
            </w:r>
          </w:p>
          <w:p w14:paraId="45A20C74" w14:textId="0D6347DF" w:rsidR="00A84872" w:rsidRDefault="002A0E89" w:rsidP="00235BD0">
            <w:pPr>
              <w:pStyle w:val="Header"/>
              <w:numPr>
                <w:ilvl w:val="1"/>
                <w:numId w:val="7"/>
              </w:numPr>
              <w:jc w:val="both"/>
            </w:pPr>
            <w:r>
              <w:t>the average number of hours of service provided to individuals in a full level of care compared to the recommended number of hours of service for each level of care; and</w:t>
            </w:r>
          </w:p>
          <w:p w14:paraId="433100DF" w14:textId="7E8B35C6" w:rsidR="00DA6828" w:rsidRDefault="002A0E89" w:rsidP="00235BD0">
            <w:pPr>
              <w:pStyle w:val="Header"/>
              <w:numPr>
                <w:ilvl w:val="1"/>
                <w:numId w:val="7"/>
              </w:numPr>
              <w:jc w:val="both"/>
            </w:pPr>
            <w:r>
              <w:t xml:space="preserve">any other relevant information to determine the quality of services </w:t>
            </w:r>
            <w:r>
              <w:t>provided during the reporting period</w:t>
            </w:r>
            <w:r w:rsidR="00EC00E4">
              <w:t>;</w:t>
            </w:r>
          </w:p>
          <w:p w14:paraId="2388ED6B" w14:textId="2D14823D" w:rsidR="00300F26" w:rsidRDefault="002A0E89" w:rsidP="00235BD0">
            <w:pPr>
              <w:pStyle w:val="Header"/>
              <w:numPr>
                <w:ilvl w:val="0"/>
                <w:numId w:val="15"/>
              </w:numPr>
              <w:jc w:val="both"/>
            </w:pPr>
            <w:r>
              <w:t xml:space="preserve">limits </w:t>
            </w:r>
            <w:r w:rsidR="00A84872">
              <w:t>t</w:t>
            </w:r>
            <w:r w:rsidR="00A84872" w:rsidRPr="00A84872">
              <w:t>he information</w:t>
            </w:r>
            <w:r>
              <w:t xml:space="preserve"> that a</w:t>
            </w:r>
            <w:r w:rsidR="00A84872" w:rsidRPr="00A84872">
              <w:t xml:space="preserve"> </w:t>
            </w:r>
            <w:r w:rsidRPr="00A84872">
              <w:t>local intellectual and developmental disability authorit</w:t>
            </w:r>
            <w:r>
              <w:t xml:space="preserve">y must report </w:t>
            </w:r>
            <w:r w:rsidR="00A84872" w:rsidRPr="00A84872">
              <w:t xml:space="preserve">related to the number of people referred, the length of time between referral and admission, the length of stay, and the length of time between the date a person is determined ready for discharge or transition and the date of discharge or transition to </w:t>
            </w:r>
            <w:r>
              <w:t>such information as it relates to a state supported living center; and</w:t>
            </w:r>
            <w:r w:rsidR="003E57F1">
              <w:t xml:space="preserve"> </w:t>
            </w:r>
          </w:p>
          <w:p w14:paraId="00267BE5" w14:textId="02C9D93A" w:rsidR="00A84872" w:rsidRDefault="002A0E89" w:rsidP="00235BD0">
            <w:pPr>
              <w:pStyle w:val="Header"/>
              <w:numPr>
                <w:ilvl w:val="0"/>
                <w:numId w:val="15"/>
              </w:numPr>
              <w:jc w:val="both"/>
            </w:pPr>
            <w:r>
              <w:t>establishes that t</w:t>
            </w:r>
            <w:r w:rsidR="003E57F1">
              <w:t xml:space="preserve">he provisions </w:t>
            </w:r>
            <w:r>
              <w:t>providing that li</w:t>
            </w:r>
            <w:r>
              <w:t xml:space="preserve">mitation and requiring </w:t>
            </w:r>
            <w:r w:rsidR="003E57F1" w:rsidRPr="003E57F1">
              <w:t>the public reporting system</w:t>
            </w:r>
            <w:r w:rsidR="003E57F1">
              <w:t xml:space="preserve"> </w:t>
            </w:r>
            <w:r w:rsidR="00FD2E5A">
              <w:t xml:space="preserve">to include outcome measures that capture specified items </w:t>
            </w:r>
            <w:r w:rsidR="003E57F1">
              <w:t xml:space="preserve">expire </w:t>
            </w:r>
            <w:r w:rsidR="003E57F1" w:rsidRPr="003E57F1">
              <w:t>September 1, 2025.</w:t>
            </w:r>
          </w:p>
          <w:p w14:paraId="120B5F01" w14:textId="4AF6E402" w:rsidR="00084B08" w:rsidRDefault="00084B08" w:rsidP="00235BD0">
            <w:pPr>
              <w:pStyle w:val="Header"/>
              <w:jc w:val="both"/>
            </w:pPr>
          </w:p>
          <w:p w14:paraId="7C95F47E" w14:textId="50D0F638" w:rsidR="00084B08" w:rsidRDefault="002A0E89" w:rsidP="00235BD0">
            <w:pPr>
              <w:pStyle w:val="Header"/>
              <w:jc w:val="both"/>
            </w:pPr>
            <w:r>
              <w:t>C.S.S.B. 26 defines the following terms for purposes of these provisions:</w:t>
            </w:r>
          </w:p>
          <w:p w14:paraId="7B82ADF0" w14:textId="5CDEB2A6" w:rsidR="00084B08" w:rsidRDefault="002A0E89" w:rsidP="00235BD0">
            <w:pPr>
              <w:pStyle w:val="Header"/>
              <w:numPr>
                <w:ilvl w:val="0"/>
                <w:numId w:val="21"/>
              </w:numPr>
              <w:jc w:val="both"/>
            </w:pPr>
            <w:r>
              <w:t>"local behavioral health authority" as an autho</w:t>
            </w:r>
            <w:r>
              <w:t xml:space="preserve">rity designated by DSHS to provide mental health and chemical </w:t>
            </w:r>
            <w:r w:rsidR="000902AB">
              <w:t>dependency</w:t>
            </w:r>
            <w:r>
              <w:t xml:space="preserve"> services in a local service area</w:t>
            </w:r>
            <w:r w:rsidR="000902AB">
              <w:t>;</w:t>
            </w:r>
          </w:p>
          <w:p w14:paraId="66788483" w14:textId="0063EFEB" w:rsidR="000902AB" w:rsidRDefault="002A0E89" w:rsidP="00235BD0">
            <w:pPr>
              <w:pStyle w:val="Header"/>
              <w:numPr>
                <w:ilvl w:val="0"/>
                <w:numId w:val="21"/>
              </w:numPr>
              <w:jc w:val="both"/>
            </w:pPr>
            <w:r>
              <w:t xml:space="preserve">"local intellectual and developmental disability authority" by reference as </w:t>
            </w:r>
            <w:r w:rsidRPr="000902AB">
              <w:t xml:space="preserve">an entity to which the executive commissioner </w:t>
            </w:r>
            <w:r w:rsidR="00AA08DC">
              <w:t xml:space="preserve">of HHSC </w:t>
            </w:r>
            <w:r w:rsidRPr="000902AB">
              <w:t xml:space="preserve">delegates the </w:t>
            </w:r>
            <w:r w:rsidRPr="000902AB">
              <w:t xml:space="preserve">executive commissioner's authority and responsibility within a specified region for planning, policy development, coordination, including coordination with criminal justice entities, and resource development and allocation and for supervising and ensuring </w:t>
            </w:r>
            <w:r w:rsidRPr="000902AB">
              <w:t>the provision of intellectual disability services to persons with intellectual and developmental disabilities in the most appropriate and available setting to meet individual needs in one or more local service areas</w:t>
            </w:r>
            <w:r>
              <w:t>;</w:t>
            </w:r>
          </w:p>
          <w:p w14:paraId="0D50E63D" w14:textId="6DA770B7" w:rsidR="000902AB" w:rsidRDefault="002A0E89" w:rsidP="00235BD0">
            <w:pPr>
              <w:pStyle w:val="Header"/>
              <w:numPr>
                <w:ilvl w:val="0"/>
                <w:numId w:val="21"/>
              </w:numPr>
              <w:jc w:val="both"/>
            </w:pPr>
            <w:r w:rsidRPr="000902AB">
              <w:t>"local mental health authority"</w:t>
            </w:r>
            <w:r>
              <w:t xml:space="preserve"> by refe</w:t>
            </w:r>
            <w:r>
              <w:t xml:space="preserve">rence as </w:t>
            </w:r>
            <w:r w:rsidRPr="000902AB">
              <w:t>an entity to which the executive commissioner</w:t>
            </w:r>
            <w:r w:rsidR="00AA08DC">
              <w:t xml:space="preserve"> of HHSC</w:t>
            </w:r>
            <w:r w:rsidRPr="000902AB">
              <w:t xml:space="preserve"> delegates the executive commissioner's authority and responsibility within a specified region for planning, policy development, coordination, including coordination with criminal justice entiti</w:t>
            </w:r>
            <w:r w:rsidRPr="000902AB">
              <w:t>es, and resource development and allocation and for supervising and ensuring the provision of mental health services to persons with mental illness in the most appropriate and available setting to meet individual needs in one or more local service areas</w:t>
            </w:r>
            <w:r>
              <w:t>;</w:t>
            </w:r>
          </w:p>
          <w:p w14:paraId="43186E27" w14:textId="60985AF9" w:rsidR="000902AB" w:rsidRDefault="002A0E89" w:rsidP="00235BD0">
            <w:pPr>
              <w:pStyle w:val="Header"/>
              <w:numPr>
                <w:ilvl w:val="0"/>
                <w:numId w:val="21"/>
              </w:numPr>
              <w:jc w:val="both"/>
            </w:pPr>
            <w:r w:rsidRPr="000902AB">
              <w:t>"</w:t>
            </w:r>
            <w:r w:rsidRPr="000902AB">
              <w:t>state hospital" by reference as a hospital operated by DSHS primarily to provide inpatient care and treatment for persons with mental illness</w:t>
            </w:r>
            <w:r>
              <w:t>; and</w:t>
            </w:r>
          </w:p>
          <w:p w14:paraId="4FE6FD57" w14:textId="05809D88" w:rsidR="000902AB" w:rsidRDefault="002A0E89" w:rsidP="00235BD0">
            <w:pPr>
              <w:pStyle w:val="Header"/>
              <w:numPr>
                <w:ilvl w:val="0"/>
                <w:numId w:val="21"/>
              </w:numPr>
              <w:jc w:val="both"/>
            </w:pPr>
            <w:r>
              <w:t xml:space="preserve">"state supported living center" by reference as </w:t>
            </w:r>
            <w:r w:rsidR="00AA08DC" w:rsidRPr="00AA08DC">
              <w:t xml:space="preserve">a state-supported and structured residential facility operated by </w:t>
            </w:r>
            <w:r w:rsidR="00FB5629">
              <w:t>HHSC</w:t>
            </w:r>
            <w:r w:rsidR="00AA08DC" w:rsidRPr="00AA08DC">
              <w:t xml:space="preserve"> to provide to clients with an intellectual disability a variety of services, including medical treatment, specialized therapy, and training in the acquisition of personal, social, and vocational skills</w:t>
            </w:r>
            <w:r w:rsidR="00AA08DC">
              <w:t>.</w:t>
            </w:r>
          </w:p>
          <w:p w14:paraId="254E9B22" w14:textId="51E37485" w:rsidR="00AA08DC" w:rsidRDefault="00AA08DC" w:rsidP="00235BD0">
            <w:pPr>
              <w:pStyle w:val="Header"/>
              <w:jc w:val="both"/>
            </w:pPr>
          </w:p>
          <w:p w14:paraId="1DFA0256" w14:textId="00B85A8F" w:rsidR="00AA08DC" w:rsidRPr="0082528F" w:rsidRDefault="002A0E89" w:rsidP="002B22D6">
            <w:pPr>
              <w:pStyle w:val="Header"/>
              <w:keepNext/>
              <w:jc w:val="both"/>
              <w:rPr>
                <w:b/>
                <w:bCs/>
              </w:rPr>
            </w:pPr>
            <w:r>
              <w:rPr>
                <w:b/>
                <w:bCs/>
              </w:rPr>
              <w:t>Repealed and Procedural Provisions</w:t>
            </w:r>
          </w:p>
          <w:p w14:paraId="616A2740" w14:textId="77777777" w:rsidR="003E57F1" w:rsidRDefault="003E57F1" w:rsidP="002B22D6">
            <w:pPr>
              <w:pStyle w:val="Header"/>
              <w:keepNext/>
              <w:jc w:val="both"/>
            </w:pPr>
          </w:p>
          <w:p w14:paraId="4A385837" w14:textId="5F2BF662" w:rsidR="0097186E" w:rsidRDefault="002A0E89" w:rsidP="002B22D6">
            <w:pPr>
              <w:pStyle w:val="Header"/>
              <w:keepNext/>
              <w:jc w:val="both"/>
            </w:pPr>
            <w:r w:rsidRPr="00DA6828">
              <w:t>C.S.S.</w:t>
            </w:r>
            <w:r w:rsidRPr="00DA6828">
              <w:t xml:space="preserve">B. 26 </w:t>
            </w:r>
            <w:r>
              <w:t>repeals</w:t>
            </w:r>
            <w:r w:rsidR="00C6454A">
              <w:t xml:space="preserve"> </w:t>
            </w:r>
            <w:r w:rsidR="00C6454A" w:rsidRPr="00C6454A">
              <w:t>Section 1001.084(e), Health and Safety Code, as redesignated by Chapter 1236 (S.B. 1296), Acts of the 84th Legislature, Regular Session, 2015</w:t>
            </w:r>
            <w:r w:rsidR="00C6454A">
              <w:t>.</w:t>
            </w:r>
          </w:p>
          <w:p w14:paraId="3B3ACEDD" w14:textId="77777777" w:rsidR="003E57F1" w:rsidRDefault="003E57F1" w:rsidP="00235BD0">
            <w:pPr>
              <w:pStyle w:val="Header"/>
              <w:jc w:val="both"/>
            </w:pPr>
          </w:p>
          <w:p w14:paraId="0D1A0D31" w14:textId="4E313F4D" w:rsidR="00FB5629" w:rsidRPr="009C36CD" w:rsidRDefault="002A0E89" w:rsidP="00235BD0">
            <w:pPr>
              <w:pStyle w:val="Header"/>
              <w:jc w:val="both"/>
            </w:pPr>
            <w:r w:rsidRPr="00DA6828">
              <w:t xml:space="preserve">C.S.S.B. 26 </w:t>
            </w:r>
            <w:r w:rsidR="0097186E">
              <w:t>provides for the delayed implementation of any provision for which an applicable state agency determines a federal waiver or authorization is necessary for implementation until the waiver or authorization is requested and granted.</w:t>
            </w:r>
          </w:p>
          <w:p w14:paraId="68418C0A" w14:textId="77777777" w:rsidR="008423E4" w:rsidRPr="00835628" w:rsidRDefault="008423E4" w:rsidP="00235BD0">
            <w:pPr>
              <w:rPr>
                <w:b/>
              </w:rPr>
            </w:pPr>
          </w:p>
        </w:tc>
      </w:tr>
      <w:tr w:rsidR="00707D47" w14:paraId="722839D6" w14:textId="77777777" w:rsidTr="00AD434F">
        <w:tc>
          <w:tcPr>
            <w:tcW w:w="9360" w:type="dxa"/>
          </w:tcPr>
          <w:p w14:paraId="483B0824" w14:textId="77777777" w:rsidR="008423E4" w:rsidRPr="00A8133F" w:rsidRDefault="002A0E89" w:rsidP="00235BD0">
            <w:pPr>
              <w:rPr>
                <w:b/>
              </w:rPr>
            </w:pPr>
            <w:r w:rsidRPr="009C1E9A">
              <w:rPr>
                <w:b/>
                <w:u w:val="single"/>
              </w:rPr>
              <w:t>EFFECTIVE DATE</w:t>
            </w:r>
            <w:r>
              <w:rPr>
                <w:b/>
              </w:rPr>
              <w:t xml:space="preserve"> </w:t>
            </w:r>
          </w:p>
          <w:p w14:paraId="1BB42845" w14:textId="77777777" w:rsidR="008423E4" w:rsidRDefault="008423E4" w:rsidP="00235BD0"/>
          <w:p w14:paraId="697994B6" w14:textId="2BF1139C" w:rsidR="008423E4" w:rsidRPr="003624F2" w:rsidRDefault="002A0E89" w:rsidP="00235BD0">
            <w:pPr>
              <w:pStyle w:val="Header"/>
              <w:tabs>
                <w:tab w:val="clear" w:pos="4320"/>
                <w:tab w:val="clear" w:pos="8640"/>
              </w:tabs>
              <w:jc w:val="both"/>
            </w:pPr>
            <w:r w:rsidRPr="0097186E">
              <w:t>Septem</w:t>
            </w:r>
            <w:r w:rsidRPr="0097186E">
              <w:t>ber 1, 2023.</w:t>
            </w:r>
          </w:p>
          <w:p w14:paraId="784B0C6A" w14:textId="77777777" w:rsidR="008423E4" w:rsidRPr="00233FDB" w:rsidRDefault="008423E4" w:rsidP="00235BD0">
            <w:pPr>
              <w:rPr>
                <w:b/>
              </w:rPr>
            </w:pPr>
          </w:p>
        </w:tc>
      </w:tr>
      <w:tr w:rsidR="00707D47" w14:paraId="3F8117CA" w14:textId="77777777" w:rsidTr="00AD434F">
        <w:tc>
          <w:tcPr>
            <w:tcW w:w="9360" w:type="dxa"/>
          </w:tcPr>
          <w:p w14:paraId="59919CEC" w14:textId="77777777" w:rsidR="002C2419" w:rsidRDefault="002A0E89" w:rsidP="002C2419">
            <w:pPr>
              <w:jc w:val="both"/>
              <w:rPr>
                <w:b/>
                <w:u w:val="single"/>
              </w:rPr>
            </w:pPr>
            <w:r>
              <w:rPr>
                <w:b/>
                <w:u w:val="single"/>
              </w:rPr>
              <w:t>COMPARISON OF SENATE ENGROSSED AND SUBSTITUTE</w:t>
            </w:r>
          </w:p>
          <w:p w14:paraId="0558CA62" w14:textId="77777777" w:rsidR="00AD434F" w:rsidRDefault="00AD434F" w:rsidP="002C2419">
            <w:pPr>
              <w:jc w:val="both"/>
              <w:rPr>
                <w:b/>
                <w:u w:val="single"/>
              </w:rPr>
            </w:pPr>
          </w:p>
          <w:p w14:paraId="3A58BDCF" w14:textId="77777777" w:rsidR="00B242F2" w:rsidRDefault="002A0E89" w:rsidP="00B242F2">
            <w:pPr>
              <w:jc w:val="both"/>
            </w:pPr>
            <w:r>
              <w:t xml:space="preserve">While C.S.S.B. 26 may differ from the engrossed in minor or nonsubstantive ways, the following summarizes the substantial differences between the engrossed and committee substitute </w:t>
            </w:r>
            <w:r>
              <w:t>versions of the bill.</w:t>
            </w:r>
          </w:p>
          <w:p w14:paraId="79768E7B" w14:textId="77777777" w:rsidR="00B242F2" w:rsidRDefault="00B242F2" w:rsidP="00B242F2">
            <w:pPr>
              <w:jc w:val="both"/>
            </w:pPr>
          </w:p>
          <w:p w14:paraId="5444EE2F" w14:textId="77777777" w:rsidR="00B242F2" w:rsidRDefault="002A0E89" w:rsidP="00B242F2">
            <w:pPr>
              <w:jc w:val="both"/>
            </w:pPr>
            <w:r>
              <w:t xml:space="preserve">While both the engrossed and substitute </w:t>
            </w:r>
            <w:r w:rsidRPr="00611DA6">
              <w:t xml:space="preserve">require </w:t>
            </w:r>
            <w:r>
              <w:t xml:space="preserve">the HHSC </w:t>
            </w:r>
            <w:r w:rsidRPr="00611DA6">
              <w:t xml:space="preserve">office of inspector general </w:t>
            </w:r>
            <w:r>
              <w:t>to</w:t>
            </w:r>
            <w:r w:rsidRPr="00611DA6">
              <w:t xml:space="preserve"> conduct performance audits</w:t>
            </w:r>
            <w:r>
              <w:t xml:space="preserve"> of each local behavioral health authority and local mental health authority, the substitute differs from the engrossed</w:t>
            </w:r>
            <w:r>
              <w:t xml:space="preserve"> in the following manner:</w:t>
            </w:r>
          </w:p>
          <w:p w14:paraId="73725152" w14:textId="77777777" w:rsidR="00B242F2" w:rsidRDefault="002A0E89" w:rsidP="00B242F2">
            <w:pPr>
              <w:pStyle w:val="ListParagraph"/>
              <w:numPr>
                <w:ilvl w:val="0"/>
                <w:numId w:val="19"/>
              </w:numPr>
              <w:contextualSpacing w:val="0"/>
              <w:jc w:val="both"/>
            </w:pPr>
            <w:r>
              <w:t>the substitute</w:t>
            </w:r>
            <w:r>
              <w:t xml:space="preserve"> increases the frequency with which each applicable authority must be audited from once every 10 years, as in the engrossed, to once every five years;</w:t>
            </w:r>
          </w:p>
          <w:p w14:paraId="03A6A53D" w14:textId="77777777" w:rsidR="00B242F2" w:rsidRDefault="002A0E89" w:rsidP="00B242F2">
            <w:pPr>
              <w:pStyle w:val="ListParagraph"/>
              <w:numPr>
                <w:ilvl w:val="0"/>
                <w:numId w:val="19"/>
              </w:numPr>
              <w:contextualSpacing w:val="0"/>
              <w:jc w:val="both"/>
            </w:pPr>
            <w:r>
              <w:t>the substitute includes provisions absent from the engrossed requiring the office of inspector general to</w:t>
            </w:r>
            <w:r>
              <w:t xml:space="preserve"> require </w:t>
            </w:r>
            <w:r w:rsidRPr="00611DA6">
              <w:t xml:space="preserve">financial audits </w:t>
            </w:r>
            <w:r>
              <w:t>to be conducted of each applicable authority and to establish a financial audit schedule that ensures each applicable authority undergoes a financial audit conducted by an independent auditor at least once every three years and su</w:t>
            </w:r>
            <w:r>
              <w:t xml:space="preserve">bmits to the office the financial audit results; and </w:t>
            </w:r>
          </w:p>
          <w:p w14:paraId="2B1DBEBF" w14:textId="77777777" w:rsidR="00B242F2" w:rsidRDefault="002A0E89" w:rsidP="00B242F2">
            <w:pPr>
              <w:pStyle w:val="ListParagraph"/>
              <w:numPr>
                <w:ilvl w:val="0"/>
                <w:numId w:val="19"/>
              </w:numPr>
              <w:contextualSpacing w:val="0"/>
              <w:jc w:val="both"/>
            </w:pPr>
            <w:r>
              <w:t xml:space="preserve">whereas the engrossed required the </w:t>
            </w:r>
            <w:r w:rsidRPr="00856F40">
              <w:t xml:space="preserve">office </w:t>
            </w:r>
            <w:r>
              <w:t xml:space="preserve">to </w:t>
            </w:r>
            <w:r w:rsidRPr="00E96669">
              <w:t xml:space="preserve">conduct additional </w:t>
            </w:r>
            <w:r>
              <w:t xml:space="preserve">performance </w:t>
            </w:r>
            <w:r w:rsidRPr="00E96669">
              <w:t>audits as necessary based on adverse findings in a previous audit</w:t>
            </w:r>
            <w:r>
              <w:t>, the substitute requires the office to require additional pe</w:t>
            </w:r>
            <w:r>
              <w:t xml:space="preserve">rformance or financial audits to be conducted as necessary </w:t>
            </w:r>
            <w:r w:rsidRPr="00E96669">
              <w:t>based on adverse findings in a previous audit</w:t>
            </w:r>
            <w:r>
              <w:t xml:space="preserve"> or as requested by HHSC.</w:t>
            </w:r>
          </w:p>
          <w:p w14:paraId="2F2B77F6" w14:textId="77777777" w:rsidR="00B242F2" w:rsidRDefault="00B242F2" w:rsidP="00B242F2">
            <w:pPr>
              <w:jc w:val="both"/>
            </w:pPr>
          </w:p>
          <w:p w14:paraId="5962D48D" w14:textId="31A5D24A" w:rsidR="00B242F2" w:rsidRPr="002C2419" w:rsidRDefault="002A0E89" w:rsidP="00B242F2">
            <w:pPr>
              <w:jc w:val="both"/>
              <w:rPr>
                <w:b/>
                <w:u w:val="single"/>
              </w:rPr>
            </w:pPr>
            <w:r>
              <w:t xml:space="preserve">The substitute omits a provision in the engrossed that limited the entities subject to the requirement to report information </w:t>
            </w:r>
            <w:r w:rsidRPr="00CB0FCA">
              <w:t xml:space="preserve">related to the number of people referred to a state hospital, state supported living center, or community-based hospital, the length of time between referral and admission, the length of stay, and the length of time between the date a person is determined </w:t>
            </w:r>
            <w:r w:rsidRPr="00CB0FCA">
              <w:t>ready for discharge or transition and the date of discharge or transition</w:t>
            </w:r>
            <w:r>
              <w:t xml:space="preserve"> to only local intellectual and developmental disability authorities. Instead, the substitute limits the information that a local intellectual and developmental authority is required </w:t>
            </w:r>
            <w:r>
              <w:t>to report</w:t>
            </w:r>
            <w:r w:rsidRPr="00D92CB0">
              <w:t xml:space="preserve"> related to the number of people referred, the length of time between referral and admission, the length of stay, and the length of time between the date a person is determined ready for discharge or transition and the date of discharge or transit</w:t>
            </w:r>
            <w:r w:rsidRPr="00D92CB0">
              <w:t>ion</w:t>
            </w:r>
            <w:r>
              <w:t xml:space="preserve"> to such information as it relates to a state supported living center.</w:t>
            </w:r>
          </w:p>
        </w:tc>
      </w:tr>
    </w:tbl>
    <w:p w14:paraId="0C3FC659" w14:textId="77777777" w:rsidR="008423E4" w:rsidRPr="00BE0E75" w:rsidRDefault="008423E4" w:rsidP="00235BD0">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06E1" w14:textId="77777777" w:rsidR="00000000" w:rsidRDefault="002A0E89">
      <w:r>
        <w:separator/>
      </w:r>
    </w:p>
  </w:endnote>
  <w:endnote w:type="continuationSeparator" w:id="0">
    <w:p w14:paraId="2538ACE2" w14:textId="77777777" w:rsidR="00000000" w:rsidRDefault="002A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D97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07D47" w14:paraId="4A25381B" w14:textId="77777777" w:rsidTr="009C1E9A">
      <w:trPr>
        <w:cantSplit/>
      </w:trPr>
      <w:tc>
        <w:tcPr>
          <w:tcW w:w="0" w:type="pct"/>
        </w:tcPr>
        <w:p w14:paraId="2ADF3E9D" w14:textId="77777777" w:rsidR="00137D90" w:rsidRDefault="00137D90" w:rsidP="009C1E9A">
          <w:pPr>
            <w:pStyle w:val="Footer"/>
            <w:tabs>
              <w:tab w:val="clear" w:pos="8640"/>
              <w:tab w:val="right" w:pos="9360"/>
            </w:tabs>
          </w:pPr>
        </w:p>
      </w:tc>
      <w:tc>
        <w:tcPr>
          <w:tcW w:w="2395" w:type="pct"/>
        </w:tcPr>
        <w:p w14:paraId="5171D9FC" w14:textId="77777777" w:rsidR="00137D90" w:rsidRDefault="00137D90" w:rsidP="009C1E9A">
          <w:pPr>
            <w:pStyle w:val="Footer"/>
            <w:tabs>
              <w:tab w:val="clear" w:pos="8640"/>
              <w:tab w:val="right" w:pos="9360"/>
            </w:tabs>
          </w:pPr>
        </w:p>
        <w:p w14:paraId="17C4874B" w14:textId="77777777" w:rsidR="001A4310" w:rsidRDefault="001A4310" w:rsidP="009C1E9A">
          <w:pPr>
            <w:pStyle w:val="Footer"/>
            <w:tabs>
              <w:tab w:val="clear" w:pos="8640"/>
              <w:tab w:val="right" w:pos="9360"/>
            </w:tabs>
          </w:pPr>
        </w:p>
        <w:p w14:paraId="69870D8D" w14:textId="77777777" w:rsidR="00137D90" w:rsidRDefault="00137D90" w:rsidP="009C1E9A">
          <w:pPr>
            <w:pStyle w:val="Footer"/>
            <w:tabs>
              <w:tab w:val="clear" w:pos="8640"/>
              <w:tab w:val="right" w:pos="9360"/>
            </w:tabs>
          </w:pPr>
        </w:p>
      </w:tc>
      <w:tc>
        <w:tcPr>
          <w:tcW w:w="2453" w:type="pct"/>
        </w:tcPr>
        <w:p w14:paraId="7D1FDB19" w14:textId="77777777" w:rsidR="00137D90" w:rsidRDefault="00137D90" w:rsidP="009C1E9A">
          <w:pPr>
            <w:pStyle w:val="Footer"/>
            <w:tabs>
              <w:tab w:val="clear" w:pos="8640"/>
              <w:tab w:val="right" w:pos="9360"/>
            </w:tabs>
            <w:jc w:val="right"/>
          </w:pPr>
        </w:p>
      </w:tc>
    </w:tr>
    <w:tr w:rsidR="00707D47" w14:paraId="4A3BE25A" w14:textId="77777777" w:rsidTr="009C1E9A">
      <w:trPr>
        <w:cantSplit/>
      </w:trPr>
      <w:tc>
        <w:tcPr>
          <w:tcW w:w="0" w:type="pct"/>
        </w:tcPr>
        <w:p w14:paraId="10E63E8D" w14:textId="77777777" w:rsidR="00EC379B" w:rsidRDefault="00EC379B" w:rsidP="009C1E9A">
          <w:pPr>
            <w:pStyle w:val="Footer"/>
            <w:tabs>
              <w:tab w:val="clear" w:pos="8640"/>
              <w:tab w:val="right" w:pos="9360"/>
            </w:tabs>
          </w:pPr>
        </w:p>
      </w:tc>
      <w:tc>
        <w:tcPr>
          <w:tcW w:w="2395" w:type="pct"/>
        </w:tcPr>
        <w:p w14:paraId="6BFA596C" w14:textId="14DA893D" w:rsidR="00EC379B" w:rsidRPr="009C1E9A" w:rsidRDefault="002A0E89" w:rsidP="009C1E9A">
          <w:pPr>
            <w:pStyle w:val="Footer"/>
            <w:tabs>
              <w:tab w:val="clear" w:pos="8640"/>
              <w:tab w:val="right" w:pos="9360"/>
            </w:tabs>
            <w:rPr>
              <w:rFonts w:ascii="Shruti" w:hAnsi="Shruti"/>
              <w:sz w:val="22"/>
            </w:rPr>
          </w:pPr>
          <w:r>
            <w:rPr>
              <w:rFonts w:ascii="Shruti" w:hAnsi="Shruti"/>
              <w:sz w:val="22"/>
            </w:rPr>
            <w:t>88R 31865-D</w:t>
          </w:r>
        </w:p>
      </w:tc>
      <w:tc>
        <w:tcPr>
          <w:tcW w:w="2453" w:type="pct"/>
        </w:tcPr>
        <w:p w14:paraId="7E4578E5" w14:textId="4200FEF2" w:rsidR="00EC379B" w:rsidRDefault="002A0E89" w:rsidP="009C1E9A">
          <w:pPr>
            <w:pStyle w:val="Footer"/>
            <w:tabs>
              <w:tab w:val="clear" w:pos="8640"/>
              <w:tab w:val="right" w:pos="9360"/>
            </w:tabs>
            <w:jc w:val="right"/>
          </w:pPr>
          <w:r>
            <w:fldChar w:fldCharType="begin"/>
          </w:r>
          <w:r>
            <w:instrText xml:space="preserve"> DOCPROPERTY  OTID  \* MERGEFORMAT </w:instrText>
          </w:r>
          <w:r>
            <w:fldChar w:fldCharType="separate"/>
          </w:r>
          <w:r w:rsidR="00A04EF9">
            <w:t>23.139.2005</w:t>
          </w:r>
          <w:r>
            <w:fldChar w:fldCharType="end"/>
          </w:r>
        </w:p>
      </w:tc>
    </w:tr>
    <w:tr w:rsidR="00707D47" w14:paraId="4EF6598B" w14:textId="77777777" w:rsidTr="009C1E9A">
      <w:trPr>
        <w:cantSplit/>
      </w:trPr>
      <w:tc>
        <w:tcPr>
          <w:tcW w:w="0" w:type="pct"/>
        </w:tcPr>
        <w:p w14:paraId="76676598" w14:textId="77777777" w:rsidR="00EC379B" w:rsidRDefault="00EC379B" w:rsidP="009C1E9A">
          <w:pPr>
            <w:pStyle w:val="Footer"/>
            <w:tabs>
              <w:tab w:val="clear" w:pos="4320"/>
              <w:tab w:val="clear" w:pos="8640"/>
              <w:tab w:val="left" w:pos="2865"/>
            </w:tabs>
          </w:pPr>
        </w:p>
      </w:tc>
      <w:tc>
        <w:tcPr>
          <w:tcW w:w="2395" w:type="pct"/>
        </w:tcPr>
        <w:p w14:paraId="77B15C52" w14:textId="722B286E" w:rsidR="00EC379B" w:rsidRPr="009C1E9A" w:rsidRDefault="002A0E89" w:rsidP="009C1E9A">
          <w:pPr>
            <w:pStyle w:val="Footer"/>
            <w:tabs>
              <w:tab w:val="clear" w:pos="4320"/>
              <w:tab w:val="clear" w:pos="8640"/>
              <w:tab w:val="left" w:pos="2865"/>
            </w:tabs>
            <w:rPr>
              <w:rFonts w:ascii="Shruti" w:hAnsi="Shruti"/>
              <w:sz w:val="22"/>
            </w:rPr>
          </w:pPr>
          <w:r>
            <w:rPr>
              <w:rFonts w:ascii="Shruti" w:hAnsi="Shruti"/>
              <w:sz w:val="22"/>
            </w:rPr>
            <w:t>Substitute Document Number: 88R 30348</w:t>
          </w:r>
        </w:p>
      </w:tc>
      <w:tc>
        <w:tcPr>
          <w:tcW w:w="2453" w:type="pct"/>
        </w:tcPr>
        <w:p w14:paraId="6A2FA967" w14:textId="77777777" w:rsidR="00EC379B" w:rsidRDefault="00EC379B" w:rsidP="006D504F">
          <w:pPr>
            <w:pStyle w:val="Footer"/>
            <w:rPr>
              <w:rStyle w:val="PageNumber"/>
            </w:rPr>
          </w:pPr>
        </w:p>
        <w:p w14:paraId="4182B8BF" w14:textId="77777777" w:rsidR="00EC379B" w:rsidRDefault="00EC379B" w:rsidP="009C1E9A">
          <w:pPr>
            <w:pStyle w:val="Footer"/>
            <w:tabs>
              <w:tab w:val="clear" w:pos="8640"/>
              <w:tab w:val="right" w:pos="9360"/>
            </w:tabs>
            <w:jc w:val="right"/>
          </w:pPr>
        </w:p>
      </w:tc>
    </w:tr>
    <w:tr w:rsidR="00707D47" w14:paraId="6956E83D" w14:textId="77777777" w:rsidTr="009C1E9A">
      <w:trPr>
        <w:cantSplit/>
        <w:trHeight w:val="323"/>
      </w:trPr>
      <w:tc>
        <w:tcPr>
          <w:tcW w:w="0" w:type="pct"/>
          <w:gridSpan w:val="3"/>
        </w:tcPr>
        <w:p w14:paraId="5BD60163" w14:textId="77777777" w:rsidR="00EC379B" w:rsidRDefault="002A0E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C000F47" w14:textId="77777777" w:rsidR="00EC379B" w:rsidRDefault="00EC379B" w:rsidP="009C1E9A">
          <w:pPr>
            <w:pStyle w:val="Footer"/>
            <w:tabs>
              <w:tab w:val="clear" w:pos="8640"/>
              <w:tab w:val="right" w:pos="9360"/>
            </w:tabs>
            <w:jc w:val="center"/>
          </w:pPr>
        </w:p>
      </w:tc>
    </w:tr>
  </w:tbl>
  <w:p w14:paraId="461857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6D7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D471" w14:textId="77777777" w:rsidR="00000000" w:rsidRDefault="002A0E89">
      <w:r>
        <w:separator/>
      </w:r>
    </w:p>
  </w:footnote>
  <w:footnote w:type="continuationSeparator" w:id="0">
    <w:p w14:paraId="430E14C1" w14:textId="77777777" w:rsidR="00000000" w:rsidRDefault="002A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76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8B5A"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680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E2F"/>
    <w:multiLevelType w:val="hybridMultilevel"/>
    <w:tmpl w:val="643600AC"/>
    <w:lvl w:ilvl="0" w:tplc="5938224C">
      <w:start w:val="1"/>
      <w:numFmt w:val="bullet"/>
      <w:lvlText w:val=""/>
      <w:lvlJc w:val="left"/>
      <w:pPr>
        <w:tabs>
          <w:tab w:val="num" w:pos="720"/>
        </w:tabs>
        <w:ind w:left="720" w:hanging="360"/>
      </w:pPr>
      <w:rPr>
        <w:rFonts w:ascii="Symbol" w:hAnsi="Symbol" w:hint="default"/>
      </w:rPr>
    </w:lvl>
    <w:lvl w:ilvl="1" w:tplc="01684994" w:tentative="1">
      <w:start w:val="1"/>
      <w:numFmt w:val="bullet"/>
      <w:lvlText w:val="o"/>
      <w:lvlJc w:val="left"/>
      <w:pPr>
        <w:ind w:left="1440" w:hanging="360"/>
      </w:pPr>
      <w:rPr>
        <w:rFonts w:ascii="Courier New" w:hAnsi="Courier New" w:cs="Courier New" w:hint="default"/>
      </w:rPr>
    </w:lvl>
    <w:lvl w:ilvl="2" w:tplc="3252FA0E" w:tentative="1">
      <w:start w:val="1"/>
      <w:numFmt w:val="bullet"/>
      <w:lvlText w:val=""/>
      <w:lvlJc w:val="left"/>
      <w:pPr>
        <w:ind w:left="2160" w:hanging="360"/>
      </w:pPr>
      <w:rPr>
        <w:rFonts w:ascii="Wingdings" w:hAnsi="Wingdings" w:hint="default"/>
      </w:rPr>
    </w:lvl>
    <w:lvl w:ilvl="3" w:tplc="97D2D1C8" w:tentative="1">
      <w:start w:val="1"/>
      <w:numFmt w:val="bullet"/>
      <w:lvlText w:val=""/>
      <w:lvlJc w:val="left"/>
      <w:pPr>
        <w:ind w:left="2880" w:hanging="360"/>
      </w:pPr>
      <w:rPr>
        <w:rFonts w:ascii="Symbol" w:hAnsi="Symbol" w:hint="default"/>
      </w:rPr>
    </w:lvl>
    <w:lvl w:ilvl="4" w:tplc="6CF4397E" w:tentative="1">
      <w:start w:val="1"/>
      <w:numFmt w:val="bullet"/>
      <w:lvlText w:val="o"/>
      <w:lvlJc w:val="left"/>
      <w:pPr>
        <w:ind w:left="3600" w:hanging="360"/>
      </w:pPr>
      <w:rPr>
        <w:rFonts w:ascii="Courier New" w:hAnsi="Courier New" w:cs="Courier New" w:hint="default"/>
      </w:rPr>
    </w:lvl>
    <w:lvl w:ilvl="5" w:tplc="0568B51E" w:tentative="1">
      <w:start w:val="1"/>
      <w:numFmt w:val="bullet"/>
      <w:lvlText w:val=""/>
      <w:lvlJc w:val="left"/>
      <w:pPr>
        <w:ind w:left="4320" w:hanging="360"/>
      </w:pPr>
      <w:rPr>
        <w:rFonts w:ascii="Wingdings" w:hAnsi="Wingdings" w:hint="default"/>
      </w:rPr>
    </w:lvl>
    <w:lvl w:ilvl="6" w:tplc="CD7EE5CE" w:tentative="1">
      <w:start w:val="1"/>
      <w:numFmt w:val="bullet"/>
      <w:lvlText w:val=""/>
      <w:lvlJc w:val="left"/>
      <w:pPr>
        <w:ind w:left="5040" w:hanging="360"/>
      </w:pPr>
      <w:rPr>
        <w:rFonts w:ascii="Symbol" w:hAnsi="Symbol" w:hint="default"/>
      </w:rPr>
    </w:lvl>
    <w:lvl w:ilvl="7" w:tplc="B8AA0384" w:tentative="1">
      <w:start w:val="1"/>
      <w:numFmt w:val="bullet"/>
      <w:lvlText w:val="o"/>
      <w:lvlJc w:val="left"/>
      <w:pPr>
        <w:ind w:left="5760" w:hanging="360"/>
      </w:pPr>
      <w:rPr>
        <w:rFonts w:ascii="Courier New" w:hAnsi="Courier New" w:cs="Courier New" w:hint="default"/>
      </w:rPr>
    </w:lvl>
    <w:lvl w:ilvl="8" w:tplc="42541670" w:tentative="1">
      <w:start w:val="1"/>
      <w:numFmt w:val="bullet"/>
      <w:lvlText w:val=""/>
      <w:lvlJc w:val="left"/>
      <w:pPr>
        <w:ind w:left="6480" w:hanging="360"/>
      </w:pPr>
      <w:rPr>
        <w:rFonts w:ascii="Wingdings" w:hAnsi="Wingdings" w:hint="default"/>
      </w:rPr>
    </w:lvl>
  </w:abstractNum>
  <w:abstractNum w:abstractNumId="1" w15:restartNumberingAfterBreak="0">
    <w:nsid w:val="0C5018F1"/>
    <w:multiLevelType w:val="hybridMultilevel"/>
    <w:tmpl w:val="1EBED214"/>
    <w:lvl w:ilvl="0" w:tplc="0D12DD42">
      <w:start w:val="1"/>
      <w:numFmt w:val="bullet"/>
      <w:lvlText w:val=""/>
      <w:lvlJc w:val="left"/>
      <w:pPr>
        <w:tabs>
          <w:tab w:val="num" w:pos="720"/>
        </w:tabs>
        <w:ind w:left="720" w:hanging="360"/>
      </w:pPr>
      <w:rPr>
        <w:rFonts w:ascii="Symbol" w:hAnsi="Symbol" w:hint="default"/>
      </w:rPr>
    </w:lvl>
    <w:lvl w:ilvl="1" w:tplc="AF9C98B2">
      <w:start w:val="1"/>
      <w:numFmt w:val="bullet"/>
      <w:lvlText w:val="o"/>
      <w:lvlJc w:val="left"/>
      <w:pPr>
        <w:ind w:left="1440" w:hanging="360"/>
      </w:pPr>
      <w:rPr>
        <w:rFonts w:ascii="Courier New" w:hAnsi="Courier New" w:cs="Courier New" w:hint="default"/>
      </w:rPr>
    </w:lvl>
    <w:lvl w:ilvl="2" w:tplc="68D87D2A" w:tentative="1">
      <w:start w:val="1"/>
      <w:numFmt w:val="bullet"/>
      <w:lvlText w:val=""/>
      <w:lvlJc w:val="left"/>
      <w:pPr>
        <w:ind w:left="2160" w:hanging="360"/>
      </w:pPr>
      <w:rPr>
        <w:rFonts w:ascii="Wingdings" w:hAnsi="Wingdings" w:hint="default"/>
      </w:rPr>
    </w:lvl>
    <w:lvl w:ilvl="3" w:tplc="43267970" w:tentative="1">
      <w:start w:val="1"/>
      <w:numFmt w:val="bullet"/>
      <w:lvlText w:val=""/>
      <w:lvlJc w:val="left"/>
      <w:pPr>
        <w:ind w:left="2880" w:hanging="360"/>
      </w:pPr>
      <w:rPr>
        <w:rFonts w:ascii="Symbol" w:hAnsi="Symbol" w:hint="default"/>
      </w:rPr>
    </w:lvl>
    <w:lvl w:ilvl="4" w:tplc="3F4EF056" w:tentative="1">
      <w:start w:val="1"/>
      <w:numFmt w:val="bullet"/>
      <w:lvlText w:val="o"/>
      <w:lvlJc w:val="left"/>
      <w:pPr>
        <w:ind w:left="3600" w:hanging="360"/>
      </w:pPr>
      <w:rPr>
        <w:rFonts w:ascii="Courier New" w:hAnsi="Courier New" w:cs="Courier New" w:hint="default"/>
      </w:rPr>
    </w:lvl>
    <w:lvl w:ilvl="5" w:tplc="C74EA83C" w:tentative="1">
      <w:start w:val="1"/>
      <w:numFmt w:val="bullet"/>
      <w:lvlText w:val=""/>
      <w:lvlJc w:val="left"/>
      <w:pPr>
        <w:ind w:left="4320" w:hanging="360"/>
      </w:pPr>
      <w:rPr>
        <w:rFonts w:ascii="Wingdings" w:hAnsi="Wingdings" w:hint="default"/>
      </w:rPr>
    </w:lvl>
    <w:lvl w:ilvl="6" w:tplc="7C9CD658" w:tentative="1">
      <w:start w:val="1"/>
      <w:numFmt w:val="bullet"/>
      <w:lvlText w:val=""/>
      <w:lvlJc w:val="left"/>
      <w:pPr>
        <w:ind w:left="5040" w:hanging="360"/>
      </w:pPr>
      <w:rPr>
        <w:rFonts w:ascii="Symbol" w:hAnsi="Symbol" w:hint="default"/>
      </w:rPr>
    </w:lvl>
    <w:lvl w:ilvl="7" w:tplc="A34C2D34" w:tentative="1">
      <w:start w:val="1"/>
      <w:numFmt w:val="bullet"/>
      <w:lvlText w:val="o"/>
      <w:lvlJc w:val="left"/>
      <w:pPr>
        <w:ind w:left="5760" w:hanging="360"/>
      </w:pPr>
      <w:rPr>
        <w:rFonts w:ascii="Courier New" w:hAnsi="Courier New" w:cs="Courier New" w:hint="default"/>
      </w:rPr>
    </w:lvl>
    <w:lvl w:ilvl="8" w:tplc="AC56F18A" w:tentative="1">
      <w:start w:val="1"/>
      <w:numFmt w:val="bullet"/>
      <w:lvlText w:val=""/>
      <w:lvlJc w:val="left"/>
      <w:pPr>
        <w:ind w:left="6480" w:hanging="360"/>
      </w:pPr>
      <w:rPr>
        <w:rFonts w:ascii="Wingdings" w:hAnsi="Wingdings" w:hint="default"/>
      </w:rPr>
    </w:lvl>
  </w:abstractNum>
  <w:abstractNum w:abstractNumId="2" w15:restartNumberingAfterBreak="0">
    <w:nsid w:val="113439A6"/>
    <w:multiLevelType w:val="hybridMultilevel"/>
    <w:tmpl w:val="C5087DD6"/>
    <w:lvl w:ilvl="0" w:tplc="94C6D322">
      <w:start w:val="1"/>
      <w:numFmt w:val="bullet"/>
      <w:lvlText w:val=""/>
      <w:lvlJc w:val="left"/>
      <w:pPr>
        <w:tabs>
          <w:tab w:val="num" w:pos="720"/>
        </w:tabs>
        <w:ind w:left="720" w:hanging="360"/>
      </w:pPr>
      <w:rPr>
        <w:rFonts w:ascii="Symbol" w:hAnsi="Symbol" w:hint="default"/>
      </w:rPr>
    </w:lvl>
    <w:lvl w:ilvl="1" w:tplc="391660F0" w:tentative="1">
      <w:start w:val="1"/>
      <w:numFmt w:val="bullet"/>
      <w:lvlText w:val="o"/>
      <w:lvlJc w:val="left"/>
      <w:pPr>
        <w:ind w:left="1440" w:hanging="360"/>
      </w:pPr>
      <w:rPr>
        <w:rFonts w:ascii="Courier New" w:hAnsi="Courier New" w:cs="Courier New" w:hint="default"/>
      </w:rPr>
    </w:lvl>
    <w:lvl w:ilvl="2" w:tplc="321E16E2" w:tentative="1">
      <w:start w:val="1"/>
      <w:numFmt w:val="bullet"/>
      <w:lvlText w:val=""/>
      <w:lvlJc w:val="left"/>
      <w:pPr>
        <w:ind w:left="2160" w:hanging="360"/>
      </w:pPr>
      <w:rPr>
        <w:rFonts w:ascii="Wingdings" w:hAnsi="Wingdings" w:hint="default"/>
      </w:rPr>
    </w:lvl>
    <w:lvl w:ilvl="3" w:tplc="399ED660" w:tentative="1">
      <w:start w:val="1"/>
      <w:numFmt w:val="bullet"/>
      <w:lvlText w:val=""/>
      <w:lvlJc w:val="left"/>
      <w:pPr>
        <w:ind w:left="2880" w:hanging="360"/>
      </w:pPr>
      <w:rPr>
        <w:rFonts w:ascii="Symbol" w:hAnsi="Symbol" w:hint="default"/>
      </w:rPr>
    </w:lvl>
    <w:lvl w:ilvl="4" w:tplc="E2F0B704" w:tentative="1">
      <w:start w:val="1"/>
      <w:numFmt w:val="bullet"/>
      <w:lvlText w:val="o"/>
      <w:lvlJc w:val="left"/>
      <w:pPr>
        <w:ind w:left="3600" w:hanging="360"/>
      </w:pPr>
      <w:rPr>
        <w:rFonts w:ascii="Courier New" w:hAnsi="Courier New" w:cs="Courier New" w:hint="default"/>
      </w:rPr>
    </w:lvl>
    <w:lvl w:ilvl="5" w:tplc="8F1CB092" w:tentative="1">
      <w:start w:val="1"/>
      <w:numFmt w:val="bullet"/>
      <w:lvlText w:val=""/>
      <w:lvlJc w:val="left"/>
      <w:pPr>
        <w:ind w:left="4320" w:hanging="360"/>
      </w:pPr>
      <w:rPr>
        <w:rFonts w:ascii="Wingdings" w:hAnsi="Wingdings" w:hint="default"/>
      </w:rPr>
    </w:lvl>
    <w:lvl w:ilvl="6" w:tplc="5A62E074" w:tentative="1">
      <w:start w:val="1"/>
      <w:numFmt w:val="bullet"/>
      <w:lvlText w:val=""/>
      <w:lvlJc w:val="left"/>
      <w:pPr>
        <w:ind w:left="5040" w:hanging="360"/>
      </w:pPr>
      <w:rPr>
        <w:rFonts w:ascii="Symbol" w:hAnsi="Symbol" w:hint="default"/>
      </w:rPr>
    </w:lvl>
    <w:lvl w:ilvl="7" w:tplc="57D84BDE" w:tentative="1">
      <w:start w:val="1"/>
      <w:numFmt w:val="bullet"/>
      <w:lvlText w:val="o"/>
      <w:lvlJc w:val="left"/>
      <w:pPr>
        <w:ind w:left="5760" w:hanging="360"/>
      </w:pPr>
      <w:rPr>
        <w:rFonts w:ascii="Courier New" w:hAnsi="Courier New" w:cs="Courier New" w:hint="default"/>
      </w:rPr>
    </w:lvl>
    <w:lvl w:ilvl="8" w:tplc="DDF2226A" w:tentative="1">
      <w:start w:val="1"/>
      <w:numFmt w:val="bullet"/>
      <w:lvlText w:val=""/>
      <w:lvlJc w:val="left"/>
      <w:pPr>
        <w:ind w:left="6480" w:hanging="360"/>
      </w:pPr>
      <w:rPr>
        <w:rFonts w:ascii="Wingdings" w:hAnsi="Wingdings" w:hint="default"/>
      </w:rPr>
    </w:lvl>
  </w:abstractNum>
  <w:abstractNum w:abstractNumId="3" w15:restartNumberingAfterBreak="0">
    <w:nsid w:val="13817F78"/>
    <w:multiLevelType w:val="hybridMultilevel"/>
    <w:tmpl w:val="E3F23E80"/>
    <w:lvl w:ilvl="0" w:tplc="CAEC696C">
      <w:start w:val="1"/>
      <w:numFmt w:val="bullet"/>
      <w:lvlText w:val=""/>
      <w:lvlJc w:val="left"/>
      <w:pPr>
        <w:tabs>
          <w:tab w:val="num" w:pos="720"/>
        </w:tabs>
        <w:ind w:left="720" w:hanging="360"/>
      </w:pPr>
      <w:rPr>
        <w:rFonts w:ascii="Symbol" w:hAnsi="Symbol" w:hint="default"/>
      </w:rPr>
    </w:lvl>
    <w:lvl w:ilvl="1" w:tplc="AA96D54A" w:tentative="1">
      <w:start w:val="1"/>
      <w:numFmt w:val="bullet"/>
      <w:lvlText w:val="o"/>
      <w:lvlJc w:val="left"/>
      <w:pPr>
        <w:ind w:left="1440" w:hanging="360"/>
      </w:pPr>
      <w:rPr>
        <w:rFonts w:ascii="Courier New" w:hAnsi="Courier New" w:cs="Courier New" w:hint="default"/>
      </w:rPr>
    </w:lvl>
    <w:lvl w:ilvl="2" w:tplc="296A2AAC" w:tentative="1">
      <w:start w:val="1"/>
      <w:numFmt w:val="bullet"/>
      <w:lvlText w:val=""/>
      <w:lvlJc w:val="left"/>
      <w:pPr>
        <w:ind w:left="2160" w:hanging="360"/>
      </w:pPr>
      <w:rPr>
        <w:rFonts w:ascii="Wingdings" w:hAnsi="Wingdings" w:hint="default"/>
      </w:rPr>
    </w:lvl>
    <w:lvl w:ilvl="3" w:tplc="62F4C0EA" w:tentative="1">
      <w:start w:val="1"/>
      <w:numFmt w:val="bullet"/>
      <w:lvlText w:val=""/>
      <w:lvlJc w:val="left"/>
      <w:pPr>
        <w:ind w:left="2880" w:hanging="360"/>
      </w:pPr>
      <w:rPr>
        <w:rFonts w:ascii="Symbol" w:hAnsi="Symbol" w:hint="default"/>
      </w:rPr>
    </w:lvl>
    <w:lvl w:ilvl="4" w:tplc="7F426F88" w:tentative="1">
      <w:start w:val="1"/>
      <w:numFmt w:val="bullet"/>
      <w:lvlText w:val="o"/>
      <w:lvlJc w:val="left"/>
      <w:pPr>
        <w:ind w:left="3600" w:hanging="360"/>
      </w:pPr>
      <w:rPr>
        <w:rFonts w:ascii="Courier New" w:hAnsi="Courier New" w:cs="Courier New" w:hint="default"/>
      </w:rPr>
    </w:lvl>
    <w:lvl w:ilvl="5" w:tplc="25A69EC6" w:tentative="1">
      <w:start w:val="1"/>
      <w:numFmt w:val="bullet"/>
      <w:lvlText w:val=""/>
      <w:lvlJc w:val="left"/>
      <w:pPr>
        <w:ind w:left="4320" w:hanging="360"/>
      </w:pPr>
      <w:rPr>
        <w:rFonts w:ascii="Wingdings" w:hAnsi="Wingdings" w:hint="default"/>
      </w:rPr>
    </w:lvl>
    <w:lvl w:ilvl="6" w:tplc="B58C3AA0" w:tentative="1">
      <w:start w:val="1"/>
      <w:numFmt w:val="bullet"/>
      <w:lvlText w:val=""/>
      <w:lvlJc w:val="left"/>
      <w:pPr>
        <w:ind w:left="5040" w:hanging="360"/>
      </w:pPr>
      <w:rPr>
        <w:rFonts w:ascii="Symbol" w:hAnsi="Symbol" w:hint="default"/>
      </w:rPr>
    </w:lvl>
    <w:lvl w:ilvl="7" w:tplc="83802E64" w:tentative="1">
      <w:start w:val="1"/>
      <w:numFmt w:val="bullet"/>
      <w:lvlText w:val="o"/>
      <w:lvlJc w:val="left"/>
      <w:pPr>
        <w:ind w:left="5760" w:hanging="360"/>
      </w:pPr>
      <w:rPr>
        <w:rFonts w:ascii="Courier New" w:hAnsi="Courier New" w:cs="Courier New" w:hint="default"/>
      </w:rPr>
    </w:lvl>
    <w:lvl w:ilvl="8" w:tplc="07746D9A" w:tentative="1">
      <w:start w:val="1"/>
      <w:numFmt w:val="bullet"/>
      <w:lvlText w:val=""/>
      <w:lvlJc w:val="left"/>
      <w:pPr>
        <w:ind w:left="6480" w:hanging="360"/>
      </w:pPr>
      <w:rPr>
        <w:rFonts w:ascii="Wingdings" w:hAnsi="Wingdings" w:hint="default"/>
      </w:rPr>
    </w:lvl>
  </w:abstractNum>
  <w:abstractNum w:abstractNumId="4" w15:restartNumberingAfterBreak="0">
    <w:nsid w:val="13E620A2"/>
    <w:multiLevelType w:val="hybridMultilevel"/>
    <w:tmpl w:val="2F787B44"/>
    <w:lvl w:ilvl="0" w:tplc="84E6E3F2">
      <w:start w:val="1"/>
      <w:numFmt w:val="bullet"/>
      <w:lvlText w:val=""/>
      <w:lvlJc w:val="left"/>
      <w:pPr>
        <w:tabs>
          <w:tab w:val="num" w:pos="720"/>
        </w:tabs>
        <w:ind w:left="720" w:hanging="360"/>
      </w:pPr>
      <w:rPr>
        <w:rFonts w:ascii="Symbol" w:hAnsi="Symbol" w:hint="default"/>
      </w:rPr>
    </w:lvl>
    <w:lvl w:ilvl="1" w:tplc="687E47D0" w:tentative="1">
      <w:start w:val="1"/>
      <w:numFmt w:val="bullet"/>
      <w:lvlText w:val="o"/>
      <w:lvlJc w:val="left"/>
      <w:pPr>
        <w:ind w:left="1440" w:hanging="360"/>
      </w:pPr>
      <w:rPr>
        <w:rFonts w:ascii="Courier New" w:hAnsi="Courier New" w:cs="Courier New" w:hint="default"/>
      </w:rPr>
    </w:lvl>
    <w:lvl w:ilvl="2" w:tplc="6680A600" w:tentative="1">
      <w:start w:val="1"/>
      <w:numFmt w:val="bullet"/>
      <w:lvlText w:val=""/>
      <w:lvlJc w:val="left"/>
      <w:pPr>
        <w:ind w:left="2160" w:hanging="360"/>
      </w:pPr>
      <w:rPr>
        <w:rFonts w:ascii="Wingdings" w:hAnsi="Wingdings" w:hint="default"/>
      </w:rPr>
    </w:lvl>
    <w:lvl w:ilvl="3" w:tplc="FA1A57CE" w:tentative="1">
      <w:start w:val="1"/>
      <w:numFmt w:val="bullet"/>
      <w:lvlText w:val=""/>
      <w:lvlJc w:val="left"/>
      <w:pPr>
        <w:ind w:left="2880" w:hanging="360"/>
      </w:pPr>
      <w:rPr>
        <w:rFonts w:ascii="Symbol" w:hAnsi="Symbol" w:hint="default"/>
      </w:rPr>
    </w:lvl>
    <w:lvl w:ilvl="4" w:tplc="094052EC" w:tentative="1">
      <w:start w:val="1"/>
      <w:numFmt w:val="bullet"/>
      <w:lvlText w:val="o"/>
      <w:lvlJc w:val="left"/>
      <w:pPr>
        <w:ind w:left="3600" w:hanging="360"/>
      </w:pPr>
      <w:rPr>
        <w:rFonts w:ascii="Courier New" w:hAnsi="Courier New" w:cs="Courier New" w:hint="default"/>
      </w:rPr>
    </w:lvl>
    <w:lvl w:ilvl="5" w:tplc="8A789764" w:tentative="1">
      <w:start w:val="1"/>
      <w:numFmt w:val="bullet"/>
      <w:lvlText w:val=""/>
      <w:lvlJc w:val="left"/>
      <w:pPr>
        <w:ind w:left="4320" w:hanging="360"/>
      </w:pPr>
      <w:rPr>
        <w:rFonts w:ascii="Wingdings" w:hAnsi="Wingdings" w:hint="default"/>
      </w:rPr>
    </w:lvl>
    <w:lvl w:ilvl="6" w:tplc="6BB0CACE" w:tentative="1">
      <w:start w:val="1"/>
      <w:numFmt w:val="bullet"/>
      <w:lvlText w:val=""/>
      <w:lvlJc w:val="left"/>
      <w:pPr>
        <w:ind w:left="5040" w:hanging="360"/>
      </w:pPr>
      <w:rPr>
        <w:rFonts w:ascii="Symbol" w:hAnsi="Symbol" w:hint="default"/>
      </w:rPr>
    </w:lvl>
    <w:lvl w:ilvl="7" w:tplc="C77C5EF8" w:tentative="1">
      <w:start w:val="1"/>
      <w:numFmt w:val="bullet"/>
      <w:lvlText w:val="o"/>
      <w:lvlJc w:val="left"/>
      <w:pPr>
        <w:ind w:left="5760" w:hanging="360"/>
      </w:pPr>
      <w:rPr>
        <w:rFonts w:ascii="Courier New" w:hAnsi="Courier New" w:cs="Courier New" w:hint="default"/>
      </w:rPr>
    </w:lvl>
    <w:lvl w:ilvl="8" w:tplc="E33E6270" w:tentative="1">
      <w:start w:val="1"/>
      <w:numFmt w:val="bullet"/>
      <w:lvlText w:val=""/>
      <w:lvlJc w:val="left"/>
      <w:pPr>
        <w:ind w:left="6480" w:hanging="360"/>
      </w:pPr>
      <w:rPr>
        <w:rFonts w:ascii="Wingdings" w:hAnsi="Wingdings" w:hint="default"/>
      </w:rPr>
    </w:lvl>
  </w:abstractNum>
  <w:abstractNum w:abstractNumId="5" w15:restartNumberingAfterBreak="0">
    <w:nsid w:val="254C0930"/>
    <w:multiLevelType w:val="hybridMultilevel"/>
    <w:tmpl w:val="1058664C"/>
    <w:lvl w:ilvl="0" w:tplc="0194C9B6">
      <w:start w:val="1"/>
      <w:numFmt w:val="decimal"/>
      <w:lvlText w:val="(%1)"/>
      <w:lvlJc w:val="left"/>
      <w:pPr>
        <w:ind w:left="810" w:hanging="450"/>
      </w:pPr>
      <w:rPr>
        <w:rFonts w:hint="default"/>
      </w:rPr>
    </w:lvl>
    <w:lvl w:ilvl="1" w:tplc="08FE49C0" w:tentative="1">
      <w:start w:val="1"/>
      <w:numFmt w:val="lowerLetter"/>
      <w:lvlText w:val="%2."/>
      <w:lvlJc w:val="left"/>
      <w:pPr>
        <w:ind w:left="1440" w:hanging="360"/>
      </w:pPr>
    </w:lvl>
    <w:lvl w:ilvl="2" w:tplc="B8062C9A" w:tentative="1">
      <w:start w:val="1"/>
      <w:numFmt w:val="lowerRoman"/>
      <w:lvlText w:val="%3."/>
      <w:lvlJc w:val="right"/>
      <w:pPr>
        <w:ind w:left="2160" w:hanging="180"/>
      </w:pPr>
    </w:lvl>
    <w:lvl w:ilvl="3" w:tplc="589CB4BE" w:tentative="1">
      <w:start w:val="1"/>
      <w:numFmt w:val="decimal"/>
      <w:lvlText w:val="%4."/>
      <w:lvlJc w:val="left"/>
      <w:pPr>
        <w:ind w:left="2880" w:hanging="360"/>
      </w:pPr>
    </w:lvl>
    <w:lvl w:ilvl="4" w:tplc="7FF8AF76" w:tentative="1">
      <w:start w:val="1"/>
      <w:numFmt w:val="lowerLetter"/>
      <w:lvlText w:val="%5."/>
      <w:lvlJc w:val="left"/>
      <w:pPr>
        <w:ind w:left="3600" w:hanging="360"/>
      </w:pPr>
    </w:lvl>
    <w:lvl w:ilvl="5" w:tplc="E54E70B6" w:tentative="1">
      <w:start w:val="1"/>
      <w:numFmt w:val="lowerRoman"/>
      <w:lvlText w:val="%6."/>
      <w:lvlJc w:val="right"/>
      <w:pPr>
        <w:ind w:left="4320" w:hanging="180"/>
      </w:pPr>
    </w:lvl>
    <w:lvl w:ilvl="6" w:tplc="998AE8E2" w:tentative="1">
      <w:start w:val="1"/>
      <w:numFmt w:val="decimal"/>
      <w:lvlText w:val="%7."/>
      <w:lvlJc w:val="left"/>
      <w:pPr>
        <w:ind w:left="5040" w:hanging="360"/>
      </w:pPr>
    </w:lvl>
    <w:lvl w:ilvl="7" w:tplc="A8D2081C" w:tentative="1">
      <w:start w:val="1"/>
      <w:numFmt w:val="lowerLetter"/>
      <w:lvlText w:val="%8."/>
      <w:lvlJc w:val="left"/>
      <w:pPr>
        <w:ind w:left="5760" w:hanging="360"/>
      </w:pPr>
    </w:lvl>
    <w:lvl w:ilvl="8" w:tplc="71EE3608" w:tentative="1">
      <w:start w:val="1"/>
      <w:numFmt w:val="lowerRoman"/>
      <w:lvlText w:val="%9."/>
      <w:lvlJc w:val="right"/>
      <w:pPr>
        <w:ind w:left="6480" w:hanging="180"/>
      </w:pPr>
    </w:lvl>
  </w:abstractNum>
  <w:abstractNum w:abstractNumId="6" w15:restartNumberingAfterBreak="0">
    <w:nsid w:val="2D607DD8"/>
    <w:multiLevelType w:val="hybridMultilevel"/>
    <w:tmpl w:val="23747754"/>
    <w:lvl w:ilvl="0" w:tplc="3090877E">
      <w:start w:val="1"/>
      <w:numFmt w:val="bullet"/>
      <w:lvlText w:val=""/>
      <w:lvlJc w:val="left"/>
      <w:pPr>
        <w:tabs>
          <w:tab w:val="num" w:pos="720"/>
        </w:tabs>
        <w:ind w:left="720" w:hanging="360"/>
      </w:pPr>
      <w:rPr>
        <w:rFonts w:ascii="Symbol" w:hAnsi="Symbol" w:hint="default"/>
      </w:rPr>
    </w:lvl>
    <w:lvl w:ilvl="1" w:tplc="915882EA" w:tentative="1">
      <w:start w:val="1"/>
      <w:numFmt w:val="bullet"/>
      <w:lvlText w:val="o"/>
      <w:lvlJc w:val="left"/>
      <w:pPr>
        <w:ind w:left="1440" w:hanging="360"/>
      </w:pPr>
      <w:rPr>
        <w:rFonts w:ascii="Courier New" w:hAnsi="Courier New" w:cs="Courier New" w:hint="default"/>
      </w:rPr>
    </w:lvl>
    <w:lvl w:ilvl="2" w:tplc="D92E3F08" w:tentative="1">
      <w:start w:val="1"/>
      <w:numFmt w:val="bullet"/>
      <w:lvlText w:val=""/>
      <w:lvlJc w:val="left"/>
      <w:pPr>
        <w:ind w:left="2160" w:hanging="360"/>
      </w:pPr>
      <w:rPr>
        <w:rFonts w:ascii="Wingdings" w:hAnsi="Wingdings" w:hint="default"/>
      </w:rPr>
    </w:lvl>
    <w:lvl w:ilvl="3" w:tplc="9D5E8A36" w:tentative="1">
      <w:start w:val="1"/>
      <w:numFmt w:val="bullet"/>
      <w:lvlText w:val=""/>
      <w:lvlJc w:val="left"/>
      <w:pPr>
        <w:ind w:left="2880" w:hanging="360"/>
      </w:pPr>
      <w:rPr>
        <w:rFonts w:ascii="Symbol" w:hAnsi="Symbol" w:hint="default"/>
      </w:rPr>
    </w:lvl>
    <w:lvl w:ilvl="4" w:tplc="B53C4D42" w:tentative="1">
      <w:start w:val="1"/>
      <w:numFmt w:val="bullet"/>
      <w:lvlText w:val="o"/>
      <w:lvlJc w:val="left"/>
      <w:pPr>
        <w:ind w:left="3600" w:hanging="360"/>
      </w:pPr>
      <w:rPr>
        <w:rFonts w:ascii="Courier New" w:hAnsi="Courier New" w:cs="Courier New" w:hint="default"/>
      </w:rPr>
    </w:lvl>
    <w:lvl w:ilvl="5" w:tplc="370A0AA2" w:tentative="1">
      <w:start w:val="1"/>
      <w:numFmt w:val="bullet"/>
      <w:lvlText w:val=""/>
      <w:lvlJc w:val="left"/>
      <w:pPr>
        <w:ind w:left="4320" w:hanging="360"/>
      </w:pPr>
      <w:rPr>
        <w:rFonts w:ascii="Wingdings" w:hAnsi="Wingdings" w:hint="default"/>
      </w:rPr>
    </w:lvl>
    <w:lvl w:ilvl="6" w:tplc="389412CE" w:tentative="1">
      <w:start w:val="1"/>
      <w:numFmt w:val="bullet"/>
      <w:lvlText w:val=""/>
      <w:lvlJc w:val="left"/>
      <w:pPr>
        <w:ind w:left="5040" w:hanging="360"/>
      </w:pPr>
      <w:rPr>
        <w:rFonts w:ascii="Symbol" w:hAnsi="Symbol" w:hint="default"/>
      </w:rPr>
    </w:lvl>
    <w:lvl w:ilvl="7" w:tplc="D0389DC4" w:tentative="1">
      <w:start w:val="1"/>
      <w:numFmt w:val="bullet"/>
      <w:lvlText w:val="o"/>
      <w:lvlJc w:val="left"/>
      <w:pPr>
        <w:ind w:left="5760" w:hanging="360"/>
      </w:pPr>
      <w:rPr>
        <w:rFonts w:ascii="Courier New" w:hAnsi="Courier New" w:cs="Courier New" w:hint="default"/>
      </w:rPr>
    </w:lvl>
    <w:lvl w:ilvl="8" w:tplc="0CCAF138" w:tentative="1">
      <w:start w:val="1"/>
      <w:numFmt w:val="bullet"/>
      <w:lvlText w:val=""/>
      <w:lvlJc w:val="left"/>
      <w:pPr>
        <w:ind w:left="6480" w:hanging="360"/>
      </w:pPr>
      <w:rPr>
        <w:rFonts w:ascii="Wingdings" w:hAnsi="Wingdings" w:hint="default"/>
      </w:rPr>
    </w:lvl>
  </w:abstractNum>
  <w:abstractNum w:abstractNumId="7" w15:restartNumberingAfterBreak="0">
    <w:nsid w:val="2E3558A9"/>
    <w:multiLevelType w:val="hybridMultilevel"/>
    <w:tmpl w:val="138E96B4"/>
    <w:lvl w:ilvl="0" w:tplc="0D40C854">
      <w:start w:val="1"/>
      <w:numFmt w:val="bullet"/>
      <w:lvlText w:val=""/>
      <w:lvlJc w:val="left"/>
      <w:pPr>
        <w:tabs>
          <w:tab w:val="num" w:pos="720"/>
        </w:tabs>
        <w:ind w:left="720" w:hanging="360"/>
      </w:pPr>
      <w:rPr>
        <w:rFonts w:ascii="Symbol" w:hAnsi="Symbol" w:hint="default"/>
      </w:rPr>
    </w:lvl>
    <w:lvl w:ilvl="1" w:tplc="E5104DA0" w:tentative="1">
      <w:start w:val="1"/>
      <w:numFmt w:val="bullet"/>
      <w:lvlText w:val="o"/>
      <w:lvlJc w:val="left"/>
      <w:pPr>
        <w:ind w:left="1440" w:hanging="360"/>
      </w:pPr>
      <w:rPr>
        <w:rFonts w:ascii="Courier New" w:hAnsi="Courier New" w:cs="Courier New" w:hint="default"/>
      </w:rPr>
    </w:lvl>
    <w:lvl w:ilvl="2" w:tplc="86921AB0" w:tentative="1">
      <w:start w:val="1"/>
      <w:numFmt w:val="bullet"/>
      <w:lvlText w:val=""/>
      <w:lvlJc w:val="left"/>
      <w:pPr>
        <w:ind w:left="2160" w:hanging="360"/>
      </w:pPr>
      <w:rPr>
        <w:rFonts w:ascii="Wingdings" w:hAnsi="Wingdings" w:hint="default"/>
      </w:rPr>
    </w:lvl>
    <w:lvl w:ilvl="3" w:tplc="547A1EC6" w:tentative="1">
      <w:start w:val="1"/>
      <w:numFmt w:val="bullet"/>
      <w:lvlText w:val=""/>
      <w:lvlJc w:val="left"/>
      <w:pPr>
        <w:ind w:left="2880" w:hanging="360"/>
      </w:pPr>
      <w:rPr>
        <w:rFonts w:ascii="Symbol" w:hAnsi="Symbol" w:hint="default"/>
      </w:rPr>
    </w:lvl>
    <w:lvl w:ilvl="4" w:tplc="1B68E5B2" w:tentative="1">
      <w:start w:val="1"/>
      <w:numFmt w:val="bullet"/>
      <w:lvlText w:val="o"/>
      <w:lvlJc w:val="left"/>
      <w:pPr>
        <w:ind w:left="3600" w:hanging="360"/>
      </w:pPr>
      <w:rPr>
        <w:rFonts w:ascii="Courier New" w:hAnsi="Courier New" w:cs="Courier New" w:hint="default"/>
      </w:rPr>
    </w:lvl>
    <w:lvl w:ilvl="5" w:tplc="68C01F84" w:tentative="1">
      <w:start w:val="1"/>
      <w:numFmt w:val="bullet"/>
      <w:lvlText w:val=""/>
      <w:lvlJc w:val="left"/>
      <w:pPr>
        <w:ind w:left="4320" w:hanging="360"/>
      </w:pPr>
      <w:rPr>
        <w:rFonts w:ascii="Wingdings" w:hAnsi="Wingdings" w:hint="default"/>
      </w:rPr>
    </w:lvl>
    <w:lvl w:ilvl="6" w:tplc="87F091AC" w:tentative="1">
      <w:start w:val="1"/>
      <w:numFmt w:val="bullet"/>
      <w:lvlText w:val=""/>
      <w:lvlJc w:val="left"/>
      <w:pPr>
        <w:ind w:left="5040" w:hanging="360"/>
      </w:pPr>
      <w:rPr>
        <w:rFonts w:ascii="Symbol" w:hAnsi="Symbol" w:hint="default"/>
      </w:rPr>
    </w:lvl>
    <w:lvl w:ilvl="7" w:tplc="1E505C42" w:tentative="1">
      <w:start w:val="1"/>
      <w:numFmt w:val="bullet"/>
      <w:lvlText w:val="o"/>
      <w:lvlJc w:val="left"/>
      <w:pPr>
        <w:ind w:left="5760" w:hanging="360"/>
      </w:pPr>
      <w:rPr>
        <w:rFonts w:ascii="Courier New" w:hAnsi="Courier New" w:cs="Courier New" w:hint="default"/>
      </w:rPr>
    </w:lvl>
    <w:lvl w:ilvl="8" w:tplc="B6988888" w:tentative="1">
      <w:start w:val="1"/>
      <w:numFmt w:val="bullet"/>
      <w:lvlText w:val=""/>
      <w:lvlJc w:val="left"/>
      <w:pPr>
        <w:ind w:left="6480" w:hanging="360"/>
      </w:pPr>
      <w:rPr>
        <w:rFonts w:ascii="Wingdings" w:hAnsi="Wingdings" w:hint="default"/>
      </w:rPr>
    </w:lvl>
  </w:abstractNum>
  <w:abstractNum w:abstractNumId="8" w15:restartNumberingAfterBreak="0">
    <w:nsid w:val="38E451EC"/>
    <w:multiLevelType w:val="hybridMultilevel"/>
    <w:tmpl w:val="288ABF88"/>
    <w:lvl w:ilvl="0" w:tplc="5CE09522">
      <w:start w:val="1"/>
      <w:numFmt w:val="bullet"/>
      <w:lvlText w:val=""/>
      <w:lvlJc w:val="left"/>
      <w:pPr>
        <w:tabs>
          <w:tab w:val="num" w:pos="720"/>
        </w:tabs>
        <w:ind w:left="720" w:hanging="360"/>
      </w:pPr>
      <w:rPr>
        <w:rFonts w:ascii="Symbol" w:hAnsi="Symbol" w:hint="default"/>
      </w:rPr>
    </w:lvl>
    <w:lvl w:ilvl="1" w:tplc="B1D6DC08" w:tentative="1">
      <w:start w:val="1"/>
      <w:numFmt w:val="bullet"/>
      <w:lvlText w:val="o"/>
      <w:lvlJc w:val="left"/>
      <w:pPr>
        <w:ind w:left="1440" w:hanging="360"/>
      </w:pPr>
      <w:rPr>
        <w:rFonts w:ascii="Courier New" w:hAnsi="Courier New" w:cs="Courier New" w:hint="default"/>
      </w:rPr>
    </w:lvl>
    <w:lvl w:ilvl="2" w:tplc="D012CB1E" w:tentative="1">
      <w:start w:val="1"/>
      <w:numFmt w:val="bullet"/>
      <w:lvlText w:val=""/>
      <w:lvlJc w:val="left"/>
      <w:pPr>
        <w:ind w:left="2160" w:hanging="360"/>
      </w:pPr>
      <w:rPr>
        <w:rFonts w:ascii="Wingdings" w:hAnsi="Wingdings" w:hint="default"/>
      </w:rPr>
    </w:lvl>
    <w:lvl w:ilvl="3" w:tplc="C114C8FE" w:tentative="1">
      <w:start w:val="1"/>
      <w:numFmt w:val="bullet"/>
      <w:lvlText w:val=""/>
      <w:lvlJc w:val="left"/>
      <w:pPr>
        <w:ind w:left="2880" w:hanging="360"/>
      </w:pPr>
      <w:rPr>
        <w:rFonts w:ascii="Symbol" w:hAnsi="Symbol" w:hint="default"/>
      </w:rPr>
    </w:lvl>
    <w:lvl w:ilvl="4" w:tplc="33628388" w:tentative="1">
      <w:start w:val="1"/>
      <w:numFmt w:val="bullet"/>
      <w:lvlText w:val="o"/>
      <w:lvlJc w:val="left"/>
      <w:pPr>
        <w:ind w:left="3600" w:hanging="360"/>
      </w:pPr>
      <w:rPr>
        <w:rFonts w:ascii="Courier New" w:hAnsi="Courier New" w:cs="Courier New" w:hint="default"/>
      </w:rPr>
    </w:lvl>
    <w:lvl w:ilvl="5" w:tplc="68A2673E" w:tentative="1">
      <w:start w:val="1"/>
      <w:numFmt w:val="bullet"/>
      <w:lvlText w:val=""/>
      <w:lvlJc w:val="left"/>
      <w:pPr>
        <w:ind w:left="4320" w:hanging="360"/>
      </w:pPr>
      <w:rPr>
        <w:rFonts w:ascii="Wingdings" w:hAnsi="Wingdings" w:hint="default"/>
      </w:rPr>
    </w:lvl>
    <w:lvl w:ilvl="6" w:tplc="16B0BA72" w:tentative="1">
      <w:start w:val="1"/>
      <w:numFmt w:val="bullet"/>
      <w:lvlText w:val=""/>
      <w:lvlJc w:val="left"/>
      <w:pPr>
        <w:ind w:left="5040" w:hanging="360"/>
      </w:pPr>
      <w:rPr>
        <w:rFonts w:ascii="Symbol" w:hAnsi="Symbol" w:hint="default"/>
      </w:rPr>
    </w:lvl>
    <w:lvl w:ilvl="7" w:tplc="2572095E" w:tentative="1">
      <w:start w:val="1"/>
      <w:numFmt w:val="bullet"/>
      <w:lvlText w:val="o"/>
      <w:lvlJc w:val="left"/>
      <w:pPr>
        <w:ind w:left="5760" w:hanging="360"/>
      </w:pPr>
      <w:rPr>
        <w:rFonts w:ascii="Courier New" w:hAnsi="Courier New" w:cs="Courier New" w:hint="default"/>
      </w:rPr>
    </w:lvl>
    <w:lvl w:ilvl="8" w:tplc="A5F8B372" w:tentative="1">
      <w:start w:val="1"/>
      <w:numFmt w:val="bullet"/>
      <w:lvlText w:val=""/>
      <w:lvlJc w:val="left"/>
      <w:pPr>
        <w:ind w:left="6480" w:hanging="360"/>
      </w:pPr>
      <w:rPr>
        <w:rFonts w:ascii="Wingdings" w:hAnsi="Wingdings" w:hint="default"/>
      </w:rPr>
    </w:lvl>
  </w:abstractNum>
  <w:abstractNum w:abstractNumId="9" w15:restartNumberingAfterBreak="0">
    <w:nsid w:val="39B218C2"/>
    <w:multiLevelType w:val="hybridMultilevel"/>
    <w:tmpl w:val="F25C6110"/>
    <w:lvl w:ilvl="0" w:tplc="F766AED2">
      <w:start w:val="1"/>
      <w:numFmt w:val="bullet"/>
      <w:lvlText w:val=""/>
      <w:lvlJc w:val="left"/>
      <w:pPr>
        <w:tabs>
          <w:tab w:val="num" w:pos="720"/>
        </w:tabs>
        <w:ind w:left="720" w:hanging="360"/>
      </w:pPr>
      <w:rPr>
        <w:rFonts w:ascii="Symbol" w:hAnsi="Symbol" w:hint="default"/>
      </w:rPr>
    </w:lvl>
    <w:lvl w:ilvl="1" w:tplc="51406A64" w:tentative="1">
      <w:start w:val="1"/>
      <w:numFmt w:val="bullet"/>
      <w:lvlText w:val="o"/>
      <w:lvlJc w:val="left"/>
      <w:pPr>
        <w:ind w:left="1440" w:hanging="360"/>
      </w:pPr>
      <w:rPr>
        <w:rFonts w:ascii="Courier New" w:hAnsi="Courier New" w:cs="Courier New" w:hint="default"/>
      </w:rPr>
    </w:lvl>
    <w:lvl w:ilvl="2" w:tplc="EEFE0B06" w:tentative="1">
      <w:start w:val="1"/>
      <w:numFmt w:val="bullet"/>
      <w:lvlText w:val=""/>
      <w:lvlJc w:val="left"/>
      <w:pPr>
        <w:ind w:left="2160" w:hanging="360"/>
      </w:pPr>
      <w:rPr>
        <w:rFonts w:ascii="Wingdings" w:hAnsi="Wingdings" w:hint="default"/>
      </w:rPr>
    </w:lvl>
    <w:lvl w:ilvl="3" w:tplc="57527E14" w:tentative="1">
      <w:start w:val="1"/>
      <w:numFmt w:val="bullet"/>
      <w:lvlText w:val=""/>
      <w:lvlJc w:val="left"/>
      <w:pPr>
        <w:ind w:left="2880" w:hanging="360"/>
      </w:pPr>
      <w:rPr>
        <w:rFonts w:ascii="Symbol" w:hAnsi="Symbol" w:hint="default"/>
      </w:rPr>
    </w:lvl>
    <w:lvl w:ilvl="4" w:tplc="29FAB4A8" w:tentative="1">
      <w:start w:val="1"/>
      <w:numFmt w:val="bullet"/>
      <w:lvlText w:val="o"/>
      <w:lvlJc w:val="left"/>
      <w:pPr>
        <w:ind w:left="3600" w:hanging="360"/>
      </w:pPr>
      <w:rPr>
        <w:rFonts w:ascii="Courier New" w:hAnsi="Courier New" w:cs="Courier New" w:hint="default"/>
      </w:rPr>
    </w:lvl>
    <w:lvl w:ilvl="5" w:tplc="0400C472" w:tentative="1">
      <w:start w:val="1"/>
      <w:numFmt w:val="bullet"/>
      <w:lvlText w:val=""/>
      <w:lvlJc w:val="left"/>
      <w:pPr>
        <w:ind w:left="4320" w:hanging="360"/>
      </w:pPr>
      <w:rPr>
        <w:rFonts w:ascii="Wingdings" w:hAnsi="Wingdings" w:hint="default"/>
      </w:rPr>
    </w:lvl>
    <w:lvl w:ilvl="6" w:tplc="BC2C58C6" w:tentative="1">
      <w:start w:val="1"/>
      <w:numFmt w:val="bullet"/>
      <w:lvlText w:val=""/>
      <w:lvlJc w:val="left"/>
      <w:pPr>
        <w:ind w:left="5040" w:hanging="360"/>
      </w:pPr>
      <w:rPr>
        <w:rFonts w:ascii="Symbol" w:hAnsi="Symbol" w:hint="default"/>
      </w:rPr>
    </w:lvl>
    <w:lvl w:ilvl="7" w:tplc="F9DACA2C" w:tentative="1">
      <w:start w:val="1"/>
      <w:numFmt w:val="bullet"/>
      <w:lvlText w:val="o"/>
      <w:lvlJc w:val="left"/>
      <w:pPr>
        <w:ind w:left="5760" w:hanging="360"/>
      </w:pPr>
      <w:rPr>
        <w:rFonts w:ascii="Courier New" w:hAnsi="Courier New" w:cs="Courier New" w:hint="default"/>
      </w:rPr>
    </w:lvl>
    <w:lvl w:ilvl="8" w:tplc="AED4A7FA" w:tentative="1">
      <w:start w:val="1"/>
      <w:numFmt w:val="bullet"/>
      <w:lvlText w:val=""/>
      <w:lvlJc w:val="left"/>
      <w:pPr>
        <w:ind w:left="6480" w:hanging="360"/>
      </w:pPr>
      <w:rPr>
        <w:rFonts w:ascii="Wingdings" w:hAnsi="Wingdings" w:hint="default"/>
      </w:rPr>
    </w:lvl>
  </w:abstractNum>
  <w:abstractNum w:abstractNumId="10" w15:restartNumberingAfterBreak="0">
    <w:nsid w:val="3E4A62D5"/>
    <w:multiLevelType w:val="hybridMultilevel"/>
    <w:tmpl w:val="9076629A"/>
    <w:lvl w:ilvl="0" w:tplc="99AE3076">
      <w:start w:val="1"/>
      <w:numFmt w:val="decimal"/>
      <w:lvlText w:val="(%1)"/>
      <w:lvlJc w:val="left"/>
      <w:pPr>
        <w:ind w:left="765" w:hanging="405"/>
      </w:pPr>
      <w:rPr>
        <w:rFonts w:hint="default"/>
      </w:rPr>
    </w:lvl>
    <w:lvl w:ilvl="1" w:tplc="A12EE8F2" w:tentative="1">
      <w:start w:val="1"/>
      <w:numFmt w:val="lowerLetter"/>
      <w:lvlText w:val="%2."/>
      <w:lvlJc w:val="left"/>
      <w:pPr>
        <w:ind w:left="1440" w:hanging="360"/>
      </w:pPr>
    </w:lvl>
    <w:lvl w:ilvl="2" w:tplc="27ECED8E" w:tentative="1">
      <w:start w:val="1"/>
      <w:numFmt w:val="lowerRoman"/>
      <w:lvlText w:val="%3."/>
      <w:lvlJc w:val="right"/>
      <w:pPr>
        <w:ind w:left="2160" w:hanging="180"/>
      </w:pPr>
    </w:lvl>
    <w:lvl w:ilvl="3" w:tplc="E7880FD4" w:tentative="1">
      <w:start w:val="1"/>
      <w:numFmt w:val="decimal"/>
      <w:lvlText w:val="%4."/>
      <w:lvlJc w:val="left"/>
      <w:pPr>
        <w:ind w:left="2880" w:hanging="360"/>
      </w:pPr>
    </w:lvl>
    <w:lvl w:ilvl="4" w:tplc="B7BE97A4" w:tentative="1">
      <w:start w:val="1"/>
      <w:numFmt w:val="lowerLetter"/>
      <w:lvlText w:val="%5."/>
      <w:lvlJc w:val="left"/>
      <w:pPr>
        <w:ind w:left="3600" w:hanging="360"/>
      </w:pPr>
    </w:lvl>
    <w:lvl w:ilvl="5" w:tplc="E75E9604" w:tentative="1">
      <w:start w:val="1"/>
      <w:numFmt w:val="lowerRoman"/>
      <w:lvlText w:val="%6."/>
      <w:lvlJc w:val="right"/>
      <w:pPr>
        <w:ind w:left="4320" w:hanging="180"/>
      </w:pPr>
    </w:lvl>
    <w:lvl w:ilvl="6" w:tplc="7E447ECC" w:tentative="1">
      <w:start w:val="1"/>
      <w:numFmt w:val="decimal"/>
      <w:lvlText w:val="%7."/>
      <w:lvlJc w:val="left"/>
      <w:pPr>
        <w:ind w:left="5040" w:hanging="360"/>
      </w:pPr>
    </w:lvl>
    <w:lvl w:ilvl="7" w:tplc="E94E1AB8" w:tentative="1">
      <w:start w:val="1"/>
      <w:numFmt w:val="lowerLetter"/>
      <w:lvlText w:val="%8."/>
      <w:lvlJc w:val="left"/>
      <w:pPr>
        <w:ind w:left="5760" w:hanging="360"/>
      </w:pPr>
    </w:lvl>
    <w:lvl w:ilvl="8" w:tplc="8A48916A" w:tentative="1">
      <w:start w:val="1"/>
      <w:numFmt w:val="lowerRoman"/>
      <w:lvlText w:val="%9."/>
      <w:lvlJc w:val="right"/>
      <w:pPr>
        <w:ind w:left="6480" w:hanging="180"/>
      </w:pPr>
    </w:lvl>
  </w:abstractNum>
  <w:abstractNum w:abstractNumId="11" w15:restartNumberingAfterBreak="0">
    <w:nsid w:val="4E613719"/>
    <w:multiLevelType w:val="hybridMultilevel"/>
    <w:tmpl w:val="0B52B74E"/>
    <w:lvl w:ilvl="0" w:tplc="FB7450F4">
      <w:start w:val="1"/>
      <w:numFmt w:val="bullet"/>
      <w:lvlText w:val=""/>
      <w:lvlJc w:val="left"/>
      <w:pPr>
        <w:tabs>
          <w:tab w:val="num" w:pos="720"/>
        </w:tabs>
        <w:ind w:left="720" w:hanging="360"/>
      </w:pPr>
      <w:rPr>
        <w:rFonts w:ascii="Symbol" w:hAnsi="Symbol" w:hint="default"/>
      </w:rPr>
    </w:lvl>
    <w:lvl w:ilvl="1" w:tplc="33E076AA" w:tentative="1">
      <w:start w:val="1"/>
      <w:numFmt w:val="bullet"/>
      <w:lvlText w:val="o"/>
      <w:lvlJc w:val="left"/>
      <w:pPr>
        <w:ind w:left="1440" w:hanging="360"/>
      </w:pPr>
      <w:rPr>
        <w:rFonts w:ascii="Courier New" w:hAnsi="Courier New" w:cs="Courier New" w:hint="default"/>
      </w:rPr>
    </w:lvl>
    <w:lvl w:ilvl="2" w:tplc="E3AAAFFE" w:tentative="1">
      <w:start w:val="1"/>
      <w:numFmt w:val="bullet"/>
      <w:lvlText w:val=""/>
      <w:lvlJc w:val="left"/>
      <w:pPr>
        <w:ind w:left="2160" w:hanging="360"/>
      </w:pPr>
      <w:rPr>
        <w:rFonts w:ascii="Wingdings" w:hAnsi="Wingdings" w:hint="default"/>
      </w:rPr>
    </w:lvl>
    <w:lvl w:ilvl="3" w:tplc="5998889C" w:tentative="1">
      <w:start w:val="1"/>
      <w:numFmt w:val="bullet"/>
      <w:lvlText w:val=""/>
      <w:lvlJc w:val="left"/>
      <w:pPr>
        <w:ind w:left="2880" w:hanging="360"/>
      </w:pPr>
      <w:rPr>
        <w:rFonts w:ascii="Symbol" w:hAnsi="Symbol" w:hint="default"/>
      </w:rPr>
    </w:lvl>
    <w:lvl w:ilvl="4" w:tplc="407AD6D6" w:tentative="1">
      <w:start w:val="1"/>
      <w:numFmt w:val="bullet"/>
      <w:lvlText w:val="o"/>
      <w:lvlJc w:val="left"/>
      <w:pPr>
        <w:ind w:left="3600" w:hanging="360"/>
      </w:pPr>
      <w:rPr>
        <w:rFonts w:ascii="Courier New" w:hAnsi="Courier New" w:cs="Courier New" w:hint="default"/>
      </w:rPr>
    </w:lvl>
    <w:lvl w:ilvl="5" w:tplc="87B813B0" w:tentative="1">
      <w:start w:val="1"/>
      <w:numFmt w:val="bullet"/>
      <w:lvlText w:val=""/>
      <w:lvlJc w:val="left"/>
      <w:pPr>
        <w:ind w:left="4320" w:hanging="360"/>
      </w:pPr>
      <w:rPr>
        <w:rFonts w:ascii="Wingdings" w:hAnsi="Wingdings" w:hint="default"/>
      </w:rPr>
    </w:lvl>
    <w:lvl w:ilvl="6" w:tplc="8EEA41FC" w:tentative="1">
      <w:start w:val="1"/>
      <w:numFmt w:val="bullet"/>
      <w:lvlText w:val=""/>
      <w:lvlJc w:val="left"/>
      <w:pPr>
        <w:ind w:left="5040" w:hanging="360"/>
      </w:pPr>
      <w:rPr>
        <w:rFonts w:ascii="Symbol" w:hAnsi="Symbol" w:hint="default"/>
      </w:rPr>
    </w:lvl>
    <w:lvl w:ilvl="7" w:tplc="B4AA6B02" w:tentative="1">
      <w:start w:val="1"/>
      <w:numFmt w:val="bullet"/>
      <w:lvlText w:val="o"/>
      <w:lvlJc w:val="left"/>
      <w:pPr>
        <w:ind w:left="5760" w:hanging="360"/>
      </w:pPr>
      <w:rPr>
        <w:rFonts w:ascii="Courier New" w:hAnsi="Courier New" w:cs="Courier New" w:hint="default"/>
      </w:rPr>
    </w:lvl>
    <w:lvl w:ilvl="8" w:tplc="C1FA1480" w:tentative="1">
      <w:start w:val="1"/>
      <w:numFmt w:val="bullet"/>
      <w:lvlText w:val=""/>
      <w:lvlJc w:val="left"/>
      <w:pPr>
        <w:ind w:left="6480" w:hanging="360"/>
      </w:pPr>
      <w:rPr>
        <w:rFonts w:ascii="Wingdings" w:hAnsi="Wingdings" w:hint="default"/>
      </w:rPr>
    </w:lvl>
  </w:abstractNum>
  <w:abstractNum w:abstractNumId="12" w15:restartNumberingAfterBreak="0">
    <w:nsid w:val="4E8D43FD"/>
    <w:multiLevelType w:val="hybridMultilevel"/>
    <w:tmpl w:val="152E00AC"/>
    <w:lvl w:ilvl="0" w:tplc="F1BEADB4">
      <w:start w:val="1"/>
      <w:numFmt w:val="bullet"/>
      <w:lvlText w:val=""/>
      <w:lvlJc w:val="left"/>
      <w:pPr>
        <w:tabs>
          <w:tab w:val="num" w:pos="720"/>
        </w:tabs>
        <w:ind w:left="720" w:hanging="360"/>
      </w:pPr>
      <w:rPr>
        <w:rFonts w:ascii="Symbol" w:hAnsi="Symbol" w:hint="default"/>
      </w:rPr>
    </w:lvl>
    <w:lvl w:ilvl="1" w:tplc="616E560C" w:tentative="1">
      <w:start w:val="1"/>
      <w:numFmt w:val="bullet"/>
      <w:lvlText w:val="o"/>
      <w:lvlJc w:val="left"/>
      <w:pPr>
        <w:ind w:left="1440" w:hanging="360"/>
      </w:pPr>
      <w:rPr>
        <w:rFonts w:ascii="Courier New" w:hAnsi="Courier New" w:cs="Courier New" w:hint="default"/>
      </w:rPr>
    </w:lvl>
    <w:lvl w:ilvl="2" w:tplc="A560BBA4" w:tentative="1">
      <w:start w:val="1"/>
      <w:numFmt w:val="bullet"/>
      <w:lvlText w:val=""/>
      <w:lvlJc w:val="left"/>
      <w:pPr>
        <w:ind w:left="2160" w:hanging="360"/>
      </w:pPr>
      <w:rPr>
        <w:rFonts w:ascii="Wingdings" w:hAnsi="Wingdings" w:hint="default"/>
      </w:rPr>
    </w:lvl>
    <w:lvl w:ilvl="3" w:tplc="1D7EB940" w:tentative="1">
      <w:start w:val="1"/>
      <w:numFmt w:val="bullet"/>
      <w:lvlText w:val=""/>
      <w:lvlJc w:val="left"/>
      <w:pPr>
        <w:ind w:left="2880" w:hanging="360"/>
      </w:pPr>
      <w:rPr>
        <w:rFonts w:ascii="Symbol" w:hAnsi="Symbol" w:hint="default"/>
      </w:rPr>
    </w:lvl>
    <w:lvl w:ilvl="4" w:tplc="54825E50" w:tentative="1">
      <w:start w:val="1"/>
      <w:numFmt w:val="bullet"/>
      <w:lvlText w:val="o"/>
      <w:lvlJc w:val="left"/>
      <w:pPr>
        <w:ind w:left="3600" w:hanging="360"/>
      </w:pPr>
      <w:rPr>
        <w:rFonts w:ascii="Courier New" w:hAnsi="Courier New" w:cs="Courier New" w:hint="default"/>
      </w:rPr>
    </w:lvl>
    <w:lvl w:ilvl="5" w:tplc="AF6649E4" w:tentative="1">
      <w:start w:val="1"/>
      <w:numFmt w:val="bullet"/>
      <w:lvlText w:val=""/>
      <w:lvlJc w:val="left"/>
      <w:pPr>
        <w:ind w:left="4320" w:hanging="360"/>
      </w:pPr>
      <w:rPr>
        <w:rFonts w:ascii="Wingdings" w:hAnsi="Wingdings" w:hint="default"/>
      </w:rPr>
    </w:lvl>
    <w:lvl w:ilvl="6" w:tplc="11DEE130" w:tentative="1">
      <w:start w:val="1"/>
      <w:numFmt w:val="bullet"/>
      <w:lvlText w:val=""/>
      <w:lvlJc w:val="left"/>
      <w:pPr>
        <w:ind w:left="5040" w:hanging="360"/>
      </w:pPr>
      <w:rPr>
        <w:rFonts w:ascii="Symbol" w:hAnsi="Symbol" w:hint="default"/>
      </w:rPr>
    </w:lvl>
    <w:lvl w:ilvl="7" w:tplc="B06474D6" w:tentative="1">
      <w:start w:val="1"/>
      <w:numFmt w:val="bullet"/>
      <w:lvlText w:val="o"/>
      <w:lvlJc w:val="left"/>
      <w:pPr>
        <w:ind w:left="5760" w:hanging="360"/>
      </w:pPr>
      <w:rPr>
        <w:rFonts w:ascii="Courier New" w:hAnsi="Courier New" w:cs="Courier New" w:hint="default"/>
      </w:rPr>
    </w:lvl>
    <w:lvl w:ilvl="8" w:tplc="B60A1868" w:tentative="1">
      <w:start w:val="1"/>
      <w:numFmt w:val="bullet"/>
      <w:lvlText w:val=""/>
      <w:lvlJc w:val="left"/>
      <w:pPr>
        <w:ind w:left="6480" w:hanging="360"/>
      </w:pPr>
      <w:rPr>
        <w:rFonts w:ascii="Wingdings" w:hAnsi="Wingdings" w:hint="default"/>
      </w:rPr>
    </w:lvl>
  </w:abstractNum>
  <w:abstractNum w:abstractNumId="13" w15:restartNumberingAfterBreak="0">
    <w:nsid w:val="4F094ACC"/>
    <w:multiLevelType w:val="hybridMultilevel"/>
    <w:tmpl w:val="7676240E"/>
    <w:lvl w:ilvl="0" w:tplc="00CAC860">
      <w:start w:val="1"/>
      <w:numFmt w:val="bullet"/>
      <w:lvlText w:val=""/>
      <w:lvlJc w:val="left"/>
      <w:pPr>
        <w:tabs>
          <w:tab w:val="num" w:pos="720"/>
        </w:tabs>
        <w:ind w:left="720" w:hanging="360"/>
      </w:pPr>
      <w:rPr>
        <w:rFonts w:ascii="Symbol" w:hAnsi="Symbol" w:hint="default"/>
      </w:rPr>
    </w:lvl>
    <w:lvl w:ilvl="1" w:tplc="AA12E462" w:tentative="1">
      <w:start w:val="1"/>
      <w:numFmt w:val="bullet"/>
      <w:lvlText w:val="o"/>
      <w:lvlJc w:val="left"/>
      <w:pPr>
        <w:ind w:left="1440" w:hanging="360"/>
      </w:pPr>
      <w:rPr>
        <w:rFonts w:ascii="Courier New" w:hAnsi="Courier New" w:cs="Courier New" w:hint="default"/>
      </w:rPr>
    </w:lvl>
    <w:lvl w:ilvl="2" w:tplc="38C07456" w:tentative="1">
      <w:start w:val="1"/>
      <w:numFmt w:val="bullet"/>
      <w:lvlText w:val=""/>
      <w:lvlJc w:val="left"/>
      <w:pPr>
        <w:ind w:left="2160" w:hanging="360"/>
      </w:pPr>
      <w:rPr>
        <w:rFonts w:ascii="Wingdings" w:hAnsi="Wingdings" w:hint="default"/>
      </w:rPr>
    </w:lvl>
    <w:lvl w:ilvl="3" w:tplc="8038875E" w:tentative="1">
      <w:start w:val="1"/>
      <w:numFmt w:val="bullet"/>
      <w:lvlText w:val=""/>
      <w:lvlJc w:val="left"/>
      <w:pPr>
        <w:ind w:left="2880" w:hanging="360"/>
      </w:pPr>
      <w:rPr>
        <w:rFonts w:ascii="Symbol" w:hAnsi="Symbol" w:hint="default"/>
      </w:rPr>
    </w:lvl>
    <w:lvl w:ilvl="4" w:tplc="B87E5754" w:tentative="1">
      <w:start w:val="1"/>
      <w:numFmt w:val="bullet"/>
      <w:lvlText w:val="o"/>
      <w:lvlJc w:val="left"/>
      <w:pPr>
        <w:ind w:left="3600" w:hanging="360"/>
      </w:pPr>
      <w:rPr>
        <w:rFonts w:ascii="Courier New" w:hAnsi="Courier New" w:cs="Courier New" w:hint="default"/>
      </w:rPr>
    </w:lvl>
    <w:lvl w:ilvl="5" w:tplc="C36EF5CC" w:tentative="1">
      <w:start w:val="1"/>
      <w:numFmt w:val="bullet"/>
      <w:lvlText w:val=""/>
      <w:lvlJc w:val="left"/>
      <w:pPr>
        <w:ind w:left="4320" w:hanging="360"/>
      </w:pPr>
      <w:rPr>
        <w:rFonts w:ascii="Wingdings" w:hAnsi="Wingdings" w:hint="default"/>
      </w:rPr>
    </w:lvl>
    <w:lvl w:ilvl="6" w:tplc="3436827E" w:tentative="1">
      <w:start w:val="1"/>
      <w:numFmt w:val="bullet"/>
      <w:lvlText w:val=""/>
      <w:lvlJc w:val="left"/>
      <w:pPr>
        <w:ind w:left="5040" w:hanging="360"/>
      </w:pPr>
      <w:rPr>
        <w:rFonts w:ascii="Symbol" w:hAnsi="Symbol" w:hint="default"/>
      </w:rPr>
    </w:lvl>
    <w:lvl w:ilvl="7" w:tplc="C0422BB6" w:tentative="1">
      <w:start w:val="1"/>
      <w:numFmt w:val="bullet"/>
      <w:lvlText w:val="o"/>
      <w:lvlJc w:val="left"/>
      <w:pPr>
        <w:ind w:left="5760" w:hanging="360"/>
      </w:pPr>
      <w:rPr>
        <w:rFonts w:ascii="Courier New" w:hAnsi="Courier New" w:cs="Courier New" w:hint="default"/>
      </w:rPr>
    </w:lvl>
    <w:lvl w:ilvl="8" w:tplc="59A22142" w:tentative="1">
      <w:start w:val="1"/>
      <w:numFmt w:val="bullet"/>
      <w:lvlText w:val=""/>
      <w:lvlJc w:val="left"/>
      <w:pPr>
        <w:ind w:left="6480" w:hanging="360"/>
      </w:pPr>
      <w:rPr>
        <w:rFonts w:ascii="Wingdings" w:hAnsi="Wingdings" w:hint="default"/>
      </w:rPr>
    </w:lvl>
  </w:abstractNum>
  <w:abstractNum w:abstractNumId="14" w15:restartNumberingAfterBreak="0">
    <w:nsid w:val="501A447B"/>
    <w:multiLevelType w:val="hybridMultilevel"/>
    <w:tmpl w:val="B20A968C"/>
    <w:lvl w:ilvl="0" w:tplc="5C4AEE8A">
      <w:start w:val="1"/>
      <w:numFmt w:val="bullet"/>
      <w:lvlText w:val=""/>
      <w:lvlJc w:val="left"/>
      <w:pPr>
        <w:tabs>
          <w:tab w:val="num" w:pos="720"/>
        </w:tabs>
        <w:ind w:left="720" w:hanging="360"/>
      </w:pPr>
      <w:rPr>
        <w:rFonts w:ascii="Symbol" w:hAnsi="Symbol" w:hint="default"/>
      </w:rPr>
    </w:lvl>
    <w:lvl w:ilvl="1" w:tplc="A94E8F6C" w:tentative="1">
      <w:start w:val="1"/>
      <w:numFmt w:val="bullet"/>
      <w:lvlText w:val="o"/>
      <w:lvlJc w:val="left"/>
      <w:pPr>
        <w:ind w:left="1440" w:hanging="360"/>
      </w:pPr>
      <w:rPr>
        <w:rFonts w:ascii="Courier New" w:hAnsi="Courier New" w:cs="Courier New" w:hint="default"/>
      </w:rPr>
    </w:lvl>
    <w:lvl w:ilvl="2" w:tplc="8AF4514C" w:tentative="1">
      <w:start w:val="1"/>
      <w:numFmt w:val="bullet"/>
      <w:lvlText w:val=""/>
      <w:lvlJc w:val="left"/>
      <w:pPr>
        <w:ind w:left="2160" w:hanging="360"/>
      </w:pPr>
      <w:rPr>
        <w:rFonts w:ascii="Wingdings" w:hAnsi="Wingdings" w:hint="default"/>
      </w:rPr>
    </w:lvl>
    <w:lvl w:ilvl="3" w:tplc="39829DEE" w:tentative="1">
      <w:start w:val="1"/>
      <w:numFmt w:val="bullet"/>
      <w:lvlText w:val=""/>
      <w:lvlJc w:val="left"/>
      <w:pPr>
        <w:ind w:left="2880" w:hanging="360"/>
      </w:pPr>
      <w:rPr>
        <w:rFonts w:ascii="Symbol" w:hAnsi="Symbol" w:hint="default"/>
      </w:rPr>
    </w:lvl>
    <w:lvl w:ilvl="4" w:tplc="2820A07E" w:tentative="1">
      <w:start w:val="1"/>
      <w:numFmt w:val="bullet"/>
      <w:lvlText w:val="o"/>
      <w:lvlJc w:val="left"/>
      <w:pPr>
        <w:ind w:left="3600" w:hanging="360"/>
      </w:pPr>
      <w:rPr>
        <w:rFonts w:ascii="Courier New" w:hAnsi="Courier New" w:cs="Courier New" w:hint="default"/>
      </w:rPr>
    </w:lvl>
    <w:lvl w:ilvl="5" w:tplc="81261E36" w:tentative="1">
      <w:start w:val="1"/>
      <w:numFmt w:val="bullet"/>
      <w:lvlText w:val=""/>
      <w:lvlJc w:val="left"/>
      <w:pPr>
        <w:ind w:left="4320" w:hanging="360"/>
      </w:pPr>
      <w:rPr>
        <w:rFonts w:ascii="Wingdings" w:hAnsi="Wingdings" w:hint="default"/>
      </w:rPr>
    </w:lvl>
    <w:lvl w:ilvl="6" w:tplc="765E64A2" w:tentative="1">
      <w:start w:val="1"/>
      <w:numFmt w:val="bullet"/>
      <w:lvlText w:val=""/>
      <w:lvlJc w:val="left"/>
      <w:pPr>
        <w:ind w:left="5040" w:hanging="360"/>
      </w:pPr>
      <w:rPr>
        <w:rFonts w:ascii="Symbol" w:hAnsi="Symbol" w:hint="default"/>
      </w:rPr>
    </w:lvl>
    <w:lvl w:ilvl="7" w:tplc="1A7A3150" w:tentative="1">
      <w:start w:val="1"/>
      <w:numFmt w:val="bullet"/>
      <w:lvlText w:val="o"/>
      <w:lvlJc w:val="left"/>
      <w:pPr>
        <w:ind w:left="5760" w:hanging="360"/>
      </w:pPr>
      <w:rPr>
        <w:rFonts w:ascii="Courier New" w:hAnsi="Courier New" w:cs="Courier New" w:hint="default"/>
      </w:rPr>
    </w:lvl>
    <w:lvl w:ilvl="8" w:tplc="34CE10D6" w:tentative="1">
      <w:start w:val="1"/>
      <w:numFmt w:val="bullet"/>
      <w:lvlText w:val=""/>
      <w:lvlJc w:val="left"/>
      <w:pPr>
        <w:ind w:left="6480" w:hanging="360"/>
      </w:pPr>
      <w:rPr>
        <w:rFonts w:ascii="Wingdings" w:hAnsi="Wingdings" w:hint="default"/>
      </w:rPr>
    </w:lvl>
  </w:abstractNum>
  <w:abstractNum w:abstractNumId="15" w15:restartNumberingAfterBreak="0">
    <w:nsid w:val="56390142"/>
    <w:multiLevelType w:val="hybridMultilevel"/>
    <w:tmpl w:val="590A5FB8"/>
    <w:lvl w:ilvl="0" w:tplc="254C4FB8">
      <w:start w:val="1"/>
      <w:numFmt w:val="decimal"/>
      <w:lvlText w:val="(%1)"/>
      <w:lvlJc w:val="left"/>
      <w:pPr>
        <w:ind w:left="780" w:hanging="420"/>
      </w:pPr>
      <w:rPr>
        <w:rFonts w:hint="default"/>
      </w:rPr>
    </w:lvl>
    <w:lvl w:ilvl="1" w:tplc="A7527180" w:tentative="1">
      <w:start w:val="1"/>
      <w:numFmt w:val="lowerLetter"/>
      <w:lvlText w:val="%2."/>
      <w:lvlJc w:val="left"/>
      <w:pPr>
        <w:ind w:left="1440" w:hanging="360"/>
      </w:pPr>
    </w:lvl>
    <w:lvl w:ilvl="2" w:tplc="B87034AA" w:tentative="1">
      <w:start w:val="1"/>
      <w:numFmt w:val="lowerRoman"/>
      <w:lvlText w:val="%3."/>
      <w:lvlJc w:val="right"/>
      <w:pPr>
        <w:ind w:left="2160" w:hanging="180"/>
      </w:pPr>
    </w:lvl>
    <w:lvl w:ilvl="3" w:tplc="A912A02E" w:tentative="1">
      <w:start w:val="1"/>
      <w:numFmt w:val="decimal"/>
      <w:lvlText w:val="%4."/>
      <w:lvlJc w:val="left"/>
      <w:pPr>
        <w:ind w:left="2880" w:hanging="360"/>
      </w:pPr>
    </w:lvl>
    <w:lvl w:ilvl="4" w:tplc="78783022" w:tentative="1">
      <w:start w:val="1"/>
      <w:numFmt w:val="lowerLetter"/>
      <w:lvlText w:val="%5."/>
      <w:lvlJc w:val="left"/>
      <w:pPr>
        <w:ind w:left="3600" w:hanging="360"/>
      </w:pPr>
    </w:lvl>
    <w:lvl w:ilvl="5" w:tplc="EEA83B2A" w:tentative="1">
      <w:start w:val="1"/>
      <w:numFmt w:val="lowerRoman"/>
      <w:lvlText w:val="%6."/>
      <w:lvlJc w:val="right"/>
      <w:pPr>
        <w:ind w:left="4320" w:hanging="180"/>
      </w:pPr>
    </w:lvl>
    <w:lvl w:ilvl="6" w:tplc="219237F4" w:tentative="1">
      <w:start w:val="1"/>
      <w:numFmt w:val="decimal"/>
      <w:lvlText w:val="%7."/>
      <w:lvlJc w:val="left"/>
      <w:pPr>
        <w:ind w:left="5040" w:hanging="360"/>
      </w:pPr>
    </w:lvl>
    <w:lvl w:ilvl="7" w:tplc="0F6E60B8" w:tentative="1">
      <w:start w:val="1"/>
      <w:numFmt w:val="lowerLetter"/>
      <w:lvlText w:val="%8."/>
      <w:lvlJc w:val="left"/>
      <w:pPr>
        <w:ind w:left="5760" w:hanging="360"/>
      </w:pPr>
    </w:lvl>
    <w:lvl w:ilvl="8" w:tplc="F39C6C4E" w:tentative="1">
      <w:start w:val="1"/>
      <w:numFmt w:val="lowerRoman"/>
      <w:lvlText w:val="%9."/>
      <w:lvlJc w:val="right"/>
      <w:pPr>
        <w:ind w:left="6480" w:hanging="180"/>
      </w:pPr>
    </w:lvl>
  </w:abstractNum>
  <w:abstractNum w:abstractNumId="16" w15:restartNumberingAfterBreak="0">
    <w:nsid w:val="59FA06D5"/>
    <w:multiLevelType w:val="hybridMultilevel"/>
    <w:tmpl w:val="A2A6312A"/>
    <w:lvl w:ilvl="0" w:tplc="DC427312">
      <w:start w:val="1"/>
      <w:numFmt w:val="bullet"/>
      <w:lvlText w:val=""/>
      <w:lvlJc w:val="left"/>
      <w:pPr>
        <w:tabs>
          <w:tab w:val="num" w:pos="720"/>
        </w:tabs>
        <w:ind w:left="720" w:hanging="360"/>
      </w:pPr>
      <w:rPr>
        <w:rFonts w:ascii="Symbol" w:hAnsi="Symbol" w:hint="default"/>
      </w:rPr>
    </w:lvl>
    <w:lvl w:ilvl="1" w:tplc="F4F03678">
      <w:start w:val="1"/>
      <w:numFmt w:val="bullet"/>
      <w:lvlText w:val="o"/>
      <w:lvlJc w:val="left"/>
      <w:pPr>
        <w:ind w:left="1440" w:hanging="360"/>
      </w:pPr>
      <w:rPr>
        <w:rFonts w:ascii="Courier New" w:hAnsi="Courier New" w:cs="Courier New" w:hint="default"/>
      </w:rPr>
    </w:lvl>
    <w:lvl w:ilvl="2" w:tplc="E3826F78" w:tentative="1">
      <w:start w:val="1"/>
      <w:numFmt w:val="bullet"/>
      <w:lvlText w:val=""/>
      <w:lvlJc w:val="left"/>
      <w:pPr>
        <w:ind w:left="2160" w:hanging="360"/>
      </w:pPr>
      <w:rPr>
        <w:rFonts w:ascii="Wingdings" w:hAnsi="Wingdings" w:hint="default"/>
      </w:rPr>
    </w:lvl>
    <w:lvl w:ilvl="3" w:tplc="C8D87954" w:tentative="1">
      <w:start w:val="1"/>
      <w:numFmt w:val="bullet"/>
      <w:lvlText w:val=""/>
      <w:lvlJc w:val="left"/>
      <w:pPr>
        <w:ind w:left="2880" w:hanging="360"/>
      </w:pPr>
      <w:rPr>
        <w:rFonts w:ascii="Symbol" w:hAnsi="Symbol" w:hint="default"/>
      </w:rPr>
    </w:lvl>
    <w:lvl w:ilvl="4" w:tplc="05D03D44" w:tentative="1">
      <w:start w:val="1"/>
      <w:numFmt w:val="bullet"/>
      <w:lvlText w:val="o"/>
      <w:lvlJc w:val="left"/>
      <w:pPr>
        <w:ind w:left="3600" w:hanging="360"/>
      </w:pPr>
      <w:rPr>
        <w:rFonts w:ascii="Courier New" w:hAnsi="Courier New" w:cs="Courier New" w:hint="default"/>
      </w:rPr>
    </w:lvl>
    <w:lvl w:ilvl="5" w:tplc="AF587404" w:tentative="1">
      <w:start w:val="1"/>
      <w:numFmt w:val="bullet"/>
      <w:lvlText w:val=""/>
      <w:lvlJc w:val="left"/>
      <w:pPr>
        <w:ind w:left="4320" w:hanging="360"/>
      </w:pPr>
      <w:rPr>
        <w:rFonts w:ascii="Wingdings" w:hAnsi="Wingdings" w:hint="default"/>
      </w:rPr>
    </w:lvl>
    <w:lvl w:ilvl="6" w:tplc="47784866" w:tentative="1">
      <w:start w:val="1"/>
      <w:numFmt w:val="bullet"/>
      <w:lvlText w:val=""/>
      <w:lvlJc w:val="left"/>
      <w:pPr>
        <w:ind w:left="5040" w:hanging="360"/>
      </w:pPr>
      <w:rPr>
        <w:rFonts w:ascii="Symbol" w:hAnsi="Symbol" w:hint="default"/>
      </w:rPr>
    </w:lvl>
    <w:lvl w:ilvl="7" w:tplc="E9D4FD94" w:tentative="1">
      <w:start w:val="1"/>
      <w:numFmt w:val="bullet"/>
      <w:lvlText w:val="o"/>
      <w:lvlJc w:val="left"/>
      <w:pPr>
        <w:ind w:left="5760" w:hanging="360"/>
      </w:pPr>
      <w:rPr>
        <w:rFonts w:ascii="Courier New" w:hAnsi="Courier New" w:cs="Courier New" w:hint="default"/>
      </w:rPr>
    </w:lvl>
    <w:lvl w:ilvl="8" w:tplc="BF444CCE" w:tentative="1">
      <w:start w:val="1"/>
      <w:numFmt w:val="bullet"/>
      <w:lvlText w:val=""/>
      <w:lvlJc w:val="left"/>
      <w:pPr>
        <w:ind w:left="6480" w:hanging="360"/>
      </w:pPr>
      <w:rPr>
        <w:rFonts w:ascii="Wingdings" w:hAnsi="Wingdings" w:hint="default"/>
      </w:rPr>
    </w:lvl>
  </w:abstractNum>
  <w:abstractNum w:abstractNumId="17" w15:restartNumberingAfterBreak="0">
    <w:nsid w:val="5E2D266E"/>
    <w:multiLevelType w:val="hybridMultilevel"/>
    <w:tmpl w:val="E1BA40B6"/>
    <w:lvl w:ilvl="0" w:tplc="88BE48D2">
      <w:start w:val="1"/>
      <w:numFmt w:val="bullet"/>
      <w:lvlText w:val=""/>
      <w:lvlJc w:val="left"/>
      <w:pPr>
        <w:tabs>
          <w:tab w:val="num" w:pos="720"/>
        </w:tabs>
        <w:ind w:left="720" w:hanging="360"/>
      </w:pPr>
      <w:rPr>
        <w:rFonts w:ascii="Symbol" w:hAnsi="Symbol" w:hint="default"/>
      </w:rPr>
    </w:lvl>
    <w:lvl w:ilvl="1" w:tplc="0F8485E2" w:tentative="1">
      <w:start w:val="1"/>
      <w:numFmt w:val="bullet"/>
      <w:lvlText w:val="o"/>
      <w:lvlJc w:val="left"/>
      <w:pPr>
        <w:ind w:left="1440" w:hanging="360"/>
      </w:pPr>
      <w:rPr>
        <w:rFonts w:ascii="Courier New" w:hAnsi="Courier New" w:cs="Courier New" w:hint="default"/>
      </w:rPr>
    </w:lvl>
    <w:lvl w:ilvl="2" w:tplc="C846D89E" w:tentative="1">
      <w:start w:val="1"/>
      <w:numFmt w:val="bullet"/>
      <w:lvlText w:val=""/>
      <w:lvlJc w:val="left"/>
      <w:pPr>
        <w:ind w:left="2160" w:hanging="360"/>
      </w:pPr>
      <w:rPr>
        <w:rFonts w:ascii="Wingdings" w:hAnsi="Wingdings" w:hint="default"/>
      </w:rPr>
    </w:lvl>
    <w:lvl w:ilvl="3" w:tplc="E7AE84BC" w:tentative="1">
      <w:start w:val="1"/>
      <w:numFmt w:val="bullet"/>
      <w:lvlText w:val=""/>
      <w:lvlJc w:val="left"/>
      <w:pPr>
        <w:ind w:left="2880" w:hanging="360"/>
      </w:pPr>
      <w:rPr>
        <w:rFonts w:ascii="Symbol" w:hAnsi="Symbol" w:hint="default"/>
      </w:rPr>
    </w:lvl>
    <w:lvl w:ilvl="4" w:tplc="C17059E2" w:tentative="1">
      <w:start w:val="1"/>
      <w:numFmt w:val="bullet"/>
      <w:lvlText w:val="o"/>
      <w:lvlJc w:val="left"/>
      <w:pPr>
        <w:ind w:left="3600" w:hanging="360"/>
      </w:pPr>
      <w:rPr>
        <w:rFonts w:ascii="Courier New" w:hAnsi="Courier New" w:cs="Courier New" w:hint="default"/>
      </w:rPr>
    </w:lvl>
    <w:lvl w:ilvl="5" w:tplc="AABA2874" w:tentative="1">
      <w:start w:val="1"/>
      <w:numFmt w:val="bullet"/>
      <w:lvlText w:val=""/>
      <w:lvlJc w:val="left"/>
      <w:pPr>
        <w:ind w:left="4320" w:hanging="360"/>
      </w:pPr>
      <w:rPr>
        <w:rFonts w:ascii="Wingdings" w:hAnsi="Wingdings" w:hint="default"/>
      </w:rPr>
    </w:lvl>
    <w:lvl w:ilvl="6" w:tplc="7662FDE2" w:tentative="1">
      <w:start w:val="1"/>
      <w:numFmt w:val="bullet"/>
      <w:lvlText w:val=""/>
      <w:lvlJc w:val="left"/>
      <w:pPr>
        <w:ind w:left="5040" w:hanging="360"/>
      </w:pPr>
      <w:rPr>
        <w:rFonts w:ascii="Symbol" w:hAnsi="Symbol" w:hint="default"/>
      </w:rPr>
    </w:lvl>
    <w:lvl w:ilvl="7" w:tplc="6EB6CE10" w:tentative="1">
      <w:start w:val="1"/>
      <w:numFmt w:val="bullet"/>
      <w:lvlText w:val="o"/>
      <w:lvlJc w:val="left"/>
      <w:pPr>
        <w:ind w:left="5760" w:hanging="360"/>
      </w:pPr>
      <w:rPr>
        <w:rFonts w:ascii="Courier New" w:hAnsi="Courier New" w:cs="Courier New" w:hint="default"/>
      </w:rPr>
    </w:lvl>
    <w:lvl w:ilvl="8" w:tplc="D67C1332" w:tentative="1">
      <w:start w:val="1"/>
      <w:numFmt w:val="bullet"/>
      <w:lvlText w:val=""/>
      <w:lvlJc w:val="left"/>
      <w:pPr>
        <w:ind w:left="6480" w:hanging="360"/>
      </w:pPr>
      <w:rPr>
        <w:rFonts w:ascii="Wingdings" w:hAnsi="Wingdings" w:hint="default"/>
      </w:rPr>
    </w:lvl>
  </w:abstractNum>
  <w:abstractNum w:abstractNumId="18" w15:restartNumberingAfterBreak="0">
    <w:nsid w:val="78482812"/>
    <w:multiLevelType w:val="hybridMultilevel"/>
    <w:tmpl w:val="C9043BC2"/>
    <w:lvl w:ilvl="0" w:tplc="AA4A5AFC">
      <w:start w:val="1"/>
      <w:numFmt w:val="bullet"/>
      <w:lvlText w:val=""/>
      <w:lvlJc w:val="left"/>
      <w:pPr>
        <w:tabs>
          <w:tab w:val="num" w:pos="720"/>
        </w:tabs>
        <w:ind w:left="720" w:hanging="360"/>
      </w:pPr>
      <w:rPr>
        <w:rFonts w:ascii="Symbol" w:hAnsi="Symbol" w:hint="default"/>
      </w:rPr>
    </w:lvl>
    <w:lvl w:ilvl="1" w:tplc="E9ECA0BE" w:tentative="1">
      <w:start w:val="1"/>
      <w:numFmt w:val="bullet"/>
      <w:lvlText w:val="o"/>
      <w:lvlJc w:val="left"/>
      <w:pPr>
        <w:ind w:left="1440" w:hanging="360"/>
      </w:pPr>
      <w:rPr>
        <w:rFonts w:ascii="Courier New" w:hAnsi="Courier New" w:cs="Courier New" w:hint="default"/>
      </w:rPr>
    </w:lvl>
    <w:lvl w:ilvl="2" w:tplc="24CCF4FA" w:tentative="1">
      <w:start w:val="1"/>
      <w:numFmt w:val="bullet"/>
      <w:lvlText w:val=""/>
      <w:lvlJc w:val="left"/>
      <w:pPr>
        <w:ind w:left="2160" w:hanging="360"/>
      </w:pPr>
      <w:rPr>
        <w:rFonts w:ascii="Wingdings" w:hAnsi="Wingdings" w:hint="default"/>
      </w:rPr>
    </w:lvl>
    <w:lvl w:ilvl="3" w:tplc="B3F66F38" w:tentative="1">
      <w:start w:val="1"/>
      <w:numFmt w:val="bullet"/>
      <w:lvlText w:val=""/>
      <w:lvlJc w:val="left"/>
      <w:pPr>
        <w:ind w:left="2880" w:hanging="360"/>
      </w:pPr>
      <w:rPr>
        <w:rFonts w:ascii="Symbol" w:hAnsi="Symbol" w:hint="default"/>
      </w:rPr>
    </w:lvl>
    <w:lvl w:ilvl="4" w:tplc="14E04EE2" w:tentative="1">
      <w:start w:val="1"/>
      <w:numFmt w:val="bullet"/>
      <w:lvlText w:val="o"/>
      <w:lvlJc w:val="left"/>
      <w:pPr>
        <w:ind w:left="3600" w:hanging="360"/>
      </w:pPr>
      <w:rPr>
        <w:rFonts w:ascii="Courier New" w:hAnsi="Courier New" w:cs="Courier New" w:hint="default"/>
      </w:rPr>
    </w:lvl>
    <w:lvl w:ilvl="5" w:tplc="86D4D5B4" w:tentative="1">
      <w:start w:val="1"/>
      <w:numFmt w:val="bullet"/>
      <w:lvlText w:val=""/>
      <w:lvlJc w:val="left"/>
      <w:pPr>
        <w:ind w:left="4320" w:hanging="360"/>
      </w:pPr>
      <w:rPr>
        <w:rFonts w:ascii="Wingdings" w:hAnsi="Wingdings" w:hint="default"/>
      </w:rPr>
    </w:lvl>
    <w:lvl w:ilvl="6" w:tplc="11FC5BEE" w:tentative="1">
      <w:start w:val="1"/>
      <w:numFmt w:val="bullet"/>
      <w:lvlText w:val=""/>
      <w:lvlJc w:val="left"/>
      <w:pPr>
        <w:ind w:left="5040" w:hanging="360"/>
      </w:pPr>
      <w:rPr>
        <w:rFonts w:ascii="Symbol" w:hAnsi="Symbol" w:hint="default"/>
      </w:rPr>
    </w:lvl>
    <w:lvl w:ilvl="7" w:tplc="35E6279E" w:tentative="1">
      <w:start w:val="1"/>
      <w:numFmt w:val="bullet"/>
      <w:lvlText w:val="o"/>
      <w:lvlJc w:val="left"/>
      <w:pPr>
        <w:ind w:left="5760" w:hanging="360"/>
      </w:pPr>
      <w:rPr>
        <w:rFonts w:ascii="Courier New" w:hAnsi="Courier New" w:cs="Courier New" w:hint="default"/>
      </w:rPr>
    </w:lvl>
    <w:lvl w:ilvl="8" w:tplc="4D74C812" w:tentative="1">
      <w:start w:val="1"/>
      <w:numFmt w:val="bullet"/>
      <w:lvlText w:val=""/>
      <w:lvlJc w:val="left"/>
      <w:pPr>
        <w:ind w:left="6480" w:hanging="360"/>
      </w:pPr>
      <w:rPr>
        <w:rFonts w:ascii="Wingdings" w:hAnsi="Wingdings" w:hint="default"/>
      </w:rPr>
    </w:lvl>
  </w:abstractNum>
  <w:abstractNum w:abstractNumId="19" w15:restartNumberingAfterBreak="0">
    <w:nsid w:val="7B0D750E"/>
    <w:multiLevelType w:val="hybridMultilevel"/>
    <w:tmpl w:val="D9DA0024"/>
    <w:lvl w:ilvl="0" w:tplc="F75C1C86">
      <w:start w:val="1"/>
      <w:numFmt w:val="bullet"/>
      <w:lvlText w:val=""/>
      <w:lvlJc w:val="left"/>
      <w:pPr>
        <w:tabs>
          <w:tab w:val="num" w:pos="720"/>
        </w:tabs>
        <w:ind w:left="720" w:hanging="360"/>
      </w:pPr>
      <w:rPr>
        <w:rFonts w:ascii="Symbol" w:hAnsi="Symbol" w:hint="default"/>
      </w:rPr>
    </w:lvl>
    <w:lvl w:ilvl="1" w:tplc="AA32DB9E" w:tentative="1">
      <w:start w:val="1"/>
      <w:numFmt w:val="bullet"/>
      <w:lvlText w:val="o"/>
      <w:lvlJc w:val="left"/>
      <w:pPr>
        <w:ind w:left="1440" w:hanging="360"/>
      </w:pPr>
      <w:rPr>
        <w:rFonts w:ascii="Courier New" w:hAnsi="Courier New" w:cs="Courier New" w:hint="default"/>
      </w:rPr>
    </w:lvl>
    <w:lvl w:ilvl="2" w:tplc="FD2C0630" w:tentative="1">
      <w:start w:val="1"/>
      <w:numFmt w:val="bullet"/>
      <w:lvlText w:val=""/>
      <w:lvlJc w:val="left"/>
      <w:pPr>
        <w:ind w:left="2160" w:hanging="360"/>
      </w:pPr>
      <w:rPr>
        <w:rFonts w:ascii="Wingdings" w:hAnsi="Wingdings" w:hint="default"/>
      </w:rPr>
    </w:lvl>
    <w:lvl w:ilvl="3" w:tplc="B582F412" w:tentative="1">
      <w:start w:val="1"/>
      <w:numFmt w:val="bullet"/>
      <w:lvlText w:val=""/>
      <w:lvlJc w:val="left"/>
      <w:pPr>
        <w:ind w:left="2880" w:hanging="360"/>
      </w:pPr>
      <w:rPr>
        <w:rFonts w:ascii="Symbol" w:hAnsi="Symbol" w:hint="default"/>
      </w:rPr>
    </w:lvl>
    <w:lvl w:ilvl="4" w:tplc="200A7502" w:tentative="1">
      <w:start w:val="1"/>
      <w:numFmt w:val="bullet"/>
      <w:lvlText w:val="o"/>
      <w:lvlJc w:val="left"/>
      <w:pPr>
        <w:ind w:left="3600" w:hanging="360"/>
      </w:pPr>
      <w:rPr>
        <w:rFonts w:ascii="Courier New" w:hAnsi="Courier New" w:cs="Courier New" w:hint="default"/>
      </w:rPr>
    </w:lvl>
    <w:lvl w:ilvl="5" w:tplc="4B3A40D4" w:tentative="1">
      <w:start w:val="1"/>
      <w:numFmt w:val="bullet"/>
      <w:lvlText w:val=""/>
      <w:lvlJc w:val="left"/>
      <w:pPr>
        <w:ind w:left="4320" w:hanging="360"/>
      </w:pPr>
      <w:rPr>
        <w:rFonts w:ascii="Wingdings" w:hAnsi="Wingdings" w:hint="default"/>
      </w:rPr>
    </w:lvl>
    <w:lvl w:ilvl="6" w:tplc="4F981486" w:tentative="1">
      <w:start w:val="1"/>
      <w:numFmt w:val="bullet"/>
      <w:lvlText w:val=""/>
      <w:lvlJc w:val="left"/>
      <w:pPr>
        <w:ind w:left="5040" w:hanging="360"/>
      </w:pPr>
      <w:rPr>
        <w:rFonts w:ascii="Symbol" w:hAnsi="Symbol" w:hint="default"/>
      </w:rPr>
    </w:lvl>
    <w:lvl w:ilvl="7" w:tplc="AD762236" w:tentative="1">
      <w:start w:val="1"/>
      <w:numFmt w:val="bullet"/>
      <w:lvlText w:val="o"/>
      <w:lvlJc w:val="left"/>
      <w:pPr>
        <w:ind w:left="5760" w:hanging="360"/>
      </w:pPr>
      <w:rPr>
        <w:rFonts w:ascii="Courier New" w:hAnsi="Courier New" w:cs="Courier New" w:hint="default"/>
      </w:rPr>
    </w:lvl>
    <w:lvl w:ilvl="8" w:tplc="F45E5B16" w:tentative="1">
      <w:start w:val="1"/>
      <w:numFmt w:val="bullet"/>
      <w:lvlText w:val=""/>
      <w:lvlJc w:val="left"/>
      <w:pPr>
        <w:ind w:left="6480" w:hanging="360"/>
      </w:pPr>
      <w:rPr>
        <w:rFonts w:ascii="Wingdings" w:hAnsi="Wingdings" w:hint="default"/>
      </w:rPr>
    </w:lvl>
  </w:abstractNum>
  <w:abstractNum w:abstractNumId="20" w15:restartNumberingAfterBreak="0">
    <w:nsid w:val="7D073F40"/>
    <w:multiLevelType w:val="hybridMultilevel"/>
    <w:tmpl w:val="5306632C"/>
    <w:lvl w:ilvl="0" w:tplc="387A24E4">
      <w:start w:val="1"/>
      <w:numFmt w:val="bullet"/>
      <w:lvlText w:val=""/>
      <w:lvlJc w:val="left"/>
      <w:pPr>
        <w:tabs>
          <w:tab w:val="num" w:pos="720"/>
        </w:tabs>
        <w:ind w:left="720" w:hanging="360"/>
      </w:pPr>
      <w:rPr>
        <w:rFonts w:ascii="Symbol" w:hAnsi="Symbol" w:hint="default"/>
      </w:rPr>
    </w:lvl>
    <w:lvl w:ilvl="1" w:tplc="8F9E2C14" w:tentative="1">
      <w:start w:val="1"/>
      <w:numFmt w:val="bullet"/>
      <w:lvlText w:val="o"/>
      <w:lvlJc w:val="left"/>
      <w:pPr>
        <w:ind w:left="1440" w:hanging="360"/>
      </w:pPr>
      <w:rPr>
        <w:rFonts w:ascii="Courier New" w:hAnsi="Courier New" w:cs="Courier New" w:hint="default"/>
      </w:rPr>
    </w:lvl>
    <w:lvl w:ilvl="2" w:tplc="495A9944" w:tentative="1">
      <w:start w:val="1"/>
      <w:numFmt w:val="bullet"/>
      <w:lvlText w:val=""/>
      <w:lvlJc w:val="left"/>
      <w:pPr>
        <w:ind w:left="2160" w:hanging="360"/>
      </w:pPr>
      <w:rPr>
        <w:rFonts w:ascii="Wingdings" w:hAnsi="Wingdings" w:hint="default"/>
      </w:rPr>
    </w:lvl>
    <w:lvl w:ilvl="3" w:tplc="47B8D806" w:tentative="1">
      <w:start w:val="1"/>
      <w:numFmt w:val="bullet"/>
      <w:lvlText w:val=""/>
      <w:lvlJc w:val="left"/>
      <w:pPr>
        <w:ind w:left="2880" w:hanging="360"/>
      </w:pPr>
      <w:rPr>
        <w:rFonts w:ascii="Symbol" w:hAnsi="Symbol" w:hint="default"/>
      </w:rPr>
    </w:lvl>
    <w:lvl w:ilvl="4" w:tplc="1774206A" w:tentative="1">
      <w:start w:val="1"/>
      <w:numFmt w:val="bullet"/>
      <w:lvlText w:val="o"/>
      <w:lvlJc w:val="left"/>
      <w:pPr>
        <w:ind w:left="3600" w:hanging="360"/>
      </w:pPr>
      <w:rPr>
        <w:rFonts w:ascii="Courier New" w:hAnsi="Courier New" w:cs="Courier New" w:hint="default"/>
      </w:rPr>
    </w:lvl>
    <w:lvl w:ilvl="5" w:tplc="061EEF9A" w:tentative="1">
      <w:start w:val="1"/>
      <w:numFmt w:val="bullet"/>
      <w:lvlText w:val=""/>
      <w:lvlJc w:val="left"/>
      <w:pPr>
        <w:ind w:left="4320" w:hanging="360"/>
      </w:pPr>
      <w:rPr>
        <w:rFonts w:ascii="Wingdings" w:hAnsi="Wingdings" w:hint="default"/>
      </w:rPr>
    </w:lvl>
    <w:lvl w:ilvl="6" w:tplc="84FAED34" w:tentative="1">
      <w:start w:val="1"/>
      <w:numFmt w:val="bullet"/>
      <w:lvlText w:val=""/>
      <w:lvlJc w:val="left"/>
      <w:pPr>
        <w:ind w:left="5040" w:hanging="360"/>
      </w:pPr>
      <w:rPr>
        <w:rFonts w:ascii="Symbol" w:hAnsi="Symbol" w:hint="default"/>
      </w:rPr>
    </w:lvl>
    <w:lvl w:ilvl="7" w:tplc="88F00844" w:tentative="1">
      <w:start w:val="1"/>
      <w:numFmt w:val="bullet"/>
      <w:lvlText w:val="o"/>
      <w:lvlJc w:val="left"/>
      <w:pPr>
        <w:ind w:left="5760" w:hanging="360"/>
      </w:pPr>
      <w:rPr>
        <w:rFonts w:ascii="Courier New" w:hAnsi="Courier New" w:cs="Courier New" w:hint="default"/>
      </w:rPr>
    </w:lvl>
    <w:lvl w:ilvl="8" w:tplc="8B98DDEA" w:tentative="1">
      <w:start w:val="1"/>
      <w:numFmt w:val="bullet"/>
      <w:lvlText w:val=""/>
      <w:lvlJc w:val="left"/>
      <w:pPr>
        <w:ind w:left="6480" w:hanging="360"/>
      </w:pPr>
      <w:rPr>
        <w:rFonts w:ascii="Wingdings" w:hAnsi="Wingdings" w:hint="default"/>
      </w:rPr>
    </w:lvl>
  </w:abstractNum>
  <w:num w:numId="1" w16cid:durableId="2125952857">
    <w:abstractNumId w:val="12"/>
  </w:num>
  <w:num w:numId="2" w16cid:durableId="1083407475">
    <w:abstractNumId w:val="5"/>
  </w:num>
  <w:num w:numId="3" w16cid:durableId="1402025083">
    <w:abstractNumId w:val="18"/>
  </w:num>
  <w:num w:numId="4" w16cid:durableId="746000531">
    <w:abstractNumId w:val="10"/>
  </w:num>
  <w:num w:numId="5" w16cid:durableId="140201530">
    <w:abstractNumId w:val="11"/>
  </w:num>
  <w:num w:numId="6" w16cid:durableId="860164957">
    <w:abstractNumId w:val="15"/>
  </w:num>
  <w:num w:numId="7" w16cid:durableId="1242789864">
    <w:abstractNumId w:val="16"/>
  </w:num>
  <w:num w:numId="8" w16cid:durableId="640693698">
    <w:abstractNumId w:val="4"/>
  </w:num>
  <w:num w:numId="9" w16cid:durableId="1988507426">
    <w:abstractNumId w:val="0"/>
  </w:num>
  <w:num w:numId="10" w16cid:durableId="1393774136">
    <w:abstractNumId w:val="20"/>
  </w:num>
  <w:num w:numId="11" w16cid:durableId="187649238">
    <w:abstractNumId w:val="6"/>
  </w:num>
  <w:num w:numId="12" w16cid:durableId="2052343893">
    <w:abstractNumId w:val="19"/>
  </w:num>
  <w:num w:numId="13" w16cid:durableId="67922757">
    <w:abstractNumId w:val="2"/>
  </w:num>
  <w:num w:numId="14" w16cid:durableId="1720743619">
    <w:abstractNumId w:val="17"/>
  </w:num>
  <w:num w:numId="15" w16cid:durableId="329067913">
    <w:abstractNumId w:val="7"/>
  </w:num>
  <w:num w:numId="16" w16cid:durableId="1136484179">
    <w:abstractNumId w:val="3"/>
  </w:num>
  <w:num w:numId="17" w16cid:durableId="928929474">
    <w:abstractNumId w:val="13"/>
  </w:num>
  <w:num w:numId="18" w16cid:durableId="2019892000">
    <w:abstractNumId w:val="14"/>
  </w:num>
  <w:num w:numId="19" w16cid:durableId="1706640063">
    <w:abstractNumId w:val="9"/>
  </w:num>
  <w:num w:numId="20" w16cid:durableId="869029722">
    <w:abstractNumId w:val="1"/>
  </w:num>
  <w:num w:numId="21" w16cid:durableId="907232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C9"/>
    <w:rsid w:val="00000A70"/>
    <w:rsid w:val="000032B8"/>
    <w:rsid w:val="00003B06"/>
    <w:rsid w:val="000054B9"/>
    <w:rsid w:val="00007461"/>
    <w:rsid w:val="0001117E"/>
    <w:rsid w:val="0001125F"/>
    <w:rsid w:val="0001338E"/>
    <w:rsid w:val="00013D24"/>
    <w:rsid w:val="00014AF0"/>
    <w:rsid w:val="00015169"/>
    <w:rsid w:val="000155D6"/>
    <w:rsid w:val="00015D4E"/>
    <w:rsid w:val="00020C1E"/>
    <w:rsid w:val="00020E9B"/>
    <w:rsid w:val="000236C1"/>
    <w:rsid w:val="000236EC"/>
    <w:rsid w:val="0002413D"/>
    <w:rsid w:val="000249F2"/>
    <w:rsid w:val="00027E81"/>
    <w:rsid w:val="00030AD8"/>
    <w:rsid w:val="0003107A"/>
    <w:rsid w:val="00031497"/>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3CA4"/>
    <w:rsid w:val="00064BF2"/>
    <w:rsid w:val="000667BA"/>
    <w:rsid w:val="000676A7"/>
    <w:rsid w:val="00071C5F"/>
    <w:rsid w:val="00073914"/>
    <w:rsid w:val="00074236"/>
    <w:rsid w:val="000746BD"/>
    <w:rsid w:val="00076D7D"/>
    <w:rsid w:val="000804FA"/>
    <w:rsid w:val="00080D95"/>
    <w:rsid w:val="00084B08"/>
    <w:rsid w:val="000902AB"/>
    <w:rsid w:val="00090E6B"/>
    <w:rsid w:val="00091B2C"/>
    <w:rsid w:val="00092ABC"/>
    <w:rsid w:val="00097AAF"/>
    <w:rsid w:val="00097D13"/>
    <w:rsid w:val="000A4893"/>
    <w:rsid w:val="000A54E0"/>
    <w:rsid w:val="000A6D39"/>
    <w:rsid w:val="000A72C4"/>
    <w:rsid w:val="000B0F30"/>
    <w:rsid w:val="000B1486"/>
    <w:rsid w:val="000B3E61"/>
    <w:rsid w:val="000B54AF"/>
    <w:rsid w:val="000B6090"/>
    <w:rsid w:val="000B6FEE"/>
    <w:rsid w:val="000C12C4"/>
    <w:rsid w:val="000C25FD"/>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CA1"/>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4F9"/>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971BE"/>
    <w:rsid w:val="001972B2"/>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549"/>
    <w:rsid w:val="001E655E"/>
    <w:rsid w:val="001F138A"/>
    <w:rsid w:val="001F3CB8"/>
    <w:rsid w:val="001F6B91"/>
    <w:rsid w:val="001F703C"/>
    <w:rsid w:val="001F724F"/>
    <w:rsid w:val="00200B9E"/>
    <w:rsid w:val="00200BF5"/>
    <w:rsid w:val="002010D1"/>
    <w:rsid w:val="00201338"/>
    <w:rsid w:val="0020775D"/>
    <w:rsid w:val="002116DD"/>
    <w:rsid w:val="002116DE"/>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5BD0"/>
    <w:rsid w:val="00235ECE"/>
    <w:rsid w:val="0024077A"/>
    <w:rsid w:val="00241EC1"/>
    <w:rsid w:val="002431DA"/>
    <w:rsid w:val="0024691D"/>
    <w:rsid w:val="00247D27"/>
    <w:rsid w:val="00250A50"/>
    <w:rsid w:val="00250F1E"/>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D39"/>
    <w:rsid w:val="00296FF0"/>
    <w:rsid w:val="002A0E89"/>
    <w:rsid w:val="002A17C0"/>
    <w:rsid w:val="002A48DF"/>
    <w:rsid w:val="002A5A84"/>
    <w:rsid w:val="002A6E6F"/>
    <w:rsid w:val="002A74E4"/>
    <w:rsid w:val="002A7CFE"/>
    <w:rsid w:val="002B22D6"/>
    <w:rsid w:val="002B26DD"/>
    <w:rsid w:val="002B2870"/>
    <w:rsid w:val="002B391B"/>
    <w:rsid w:val="002B55F8"/>
    <w:rsid w:val="002B5B42"/>
    <w:rsid w:val="002B7BA7"/>
    <w:rsid w:val="002C1C17"/>
    <w:rsid w:val="002C2419"/>
    <w:rsid w:val="002C2513"/>
    <w:rsid w:val="002C3203"/>
    <w:rsid w:val="002C3B07"/>
    <w:rsid w:val="002C48F7"/>
    <w:rsid w:val="002C532B"/>
    <w:rsid w:val="002C5713"/>
    <w:rsid w:val="002C5CAF"/>
    <w:rsid w:val="002D05CC"/>
    <w:rsid w:val="002D305A"/>
    <w:rsid w:val="002D538B"/>
    <w:rsid w:val="002E21B8"/>
    <w:rsid w:val="002E7DF9"/>
    <w:rsid w:val="002F097B"/>
    <w:rsid w:val="002F1D8D"/>
    <w:rsid w:val="002F2147"/>
    <w:rsid w:val="002F3111"/>
    <w:rsid w:val="002F3664"/>
    <w:rsid w:val="002F4AEC"/>
    <w:rsid w:val="002F795D"/>
    <w:rsid w:val="00300823"/>
    <w:rsid w:val="00300D7F"/>
    <w:rsid w:val="00300F26"/>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60"/>
    <w:rsid w:val="003305F5"/>
    <w:rsid w:val="00333930"/>
    <w:rsid w:val="00333F4E"/>
    <w:rsid w:val="00336BA4"/>
    <w:rsid w:val="00336C7A"/>
    <w:rsid w:val="00337392"/>
    <w:rsid w:val="00337659"/>
    <w:rsid w:val="00340263"/>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2D74"/>
    <w:rsid w:val="00363854"/>
    <w:rsid w:val="00364315"/>
    <w:rsid w:val="003643E2"/>
    <w:rsid w:val="00370155"/>
    <w:rsid w:val="003712D5"/>
    <w:rsid w:val="003747DF"/>
    <w:rsid w:val="00377E3D"/>
    <w:rsid w:val="00381B79"/>
    <w:rsid w:val="003839A0"/>
    <w:rsid w:val="003847E8"/>
    <w:rsid w:val="0038731D"/>
    <w:rsid w:val="00387B60"/>
    <w:rsid w:val="00390098"/>
    <w:rsid w:val="00392DA1"/>
    <w:rsid w:val="00393718"/>
    <w:rsid w:val="00397AE2"/>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DC0"/>
    <w:rsid w:val="003D726D"/>
    <w:rsid w:val="003E0875"/>
    <w:rsid w:val="003E0BB8"/>
    <w:rsid w:val="003E57F1"/>
    <w:rsid w:val="003E6CB0"/>
    <w:rsid w:val="003F1F5E"/>
    <w:rsid w:val="003F286A"/>
    <w:rsid w:val="003F77F8"/>
    <w:rsid w:val="00400ACD"/>
    <w:rsid w:val="00403B15"/>
    <w:rsid w:val="00403E8A"/>
    <w:rsid w:val="00410149"/>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56BBB"/>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3DCE"/>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0E3"/>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A89"/>
    <w:rsid w:val="00562C87"/>
    <w:rsid w:val="005636BD"/>
    <w:rsid w:val="005663E7"/>
    <w:rsid w:val="005666D5"/>
    <w:rsid w:val="005669A7"/>
    <w:rsid w:val="00567654"/>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64C9"/>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382"/>
    <w:rsid w:val="00603B0F"/>
    <w:rsid w:val="006049F5"/>
    <w:rsid w:val="00605F7B"/>
    <w:rsid w:val="00607E64"/>
    <w:rsid w:val="006106E9"/>
    <w:rsid w:val="0061159E"/>
    <w:rsid w:val="00611DA6"/>
    <w:rsid w:val="00614633"/>
    <w:rsid w:val="00614AE0"/>
    <w:rsid w:val="00614BC8"/>
    <w:rsid w:val="006151FB"/>
    <w:rsid w:val="00617411"/>
    <w:rsid w:val="006249CB"/>
    <w:rsid w:val="006272DD"/>
    <w:rsid w:val="00630963"/>
    <w:rsid w:val="00631897"/>
    <w:rsid w:val="00631F72"/>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4D8F"/>
    <w:rsid w:val="00700149"/>
    <w:rsid w:val="007031BD"/>
    <w:rsid w:val="00703E80"/>
    <w:rsid w:val="00705276"/>
    <w:rsid w:val="007066A0"/>
    <w:rsid w:val="007075FB"/>
    <w:rsid w:val="0070787B"/>
    <w:rsid w:val="00707D47"/>
    <w:rsid w:val="0071131D"/>
    <w:rsid w:val="00711E3D"/>
    <w:rsid w:val="00711E85"/>
    <w:rsid w:val="00712DDA"/>
    <w:rsid w:val="00717739"/>
    <w:rsid w:val="00717DE4"/>
    <w:rsid w:val="00721724"/>
    <w:rsid w:val="00722EC5"/>
    <w:rsid w:val="00723326"/>
    <w:rsid w:val="00724252"/>
    <w:rsid w:val="007271DD"/>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D27"/>
    <w:rsid w:val="00755C7B"/>
    <w:rsid w:val="00764786"/>
    <w:rsid w:val="00766E12"/>
    <w:rsid w:val="0077098E"/>
    <w:rsid w:val="00771287"/>
    <w:rsid w:val="0077149E"/>
    <w:rsid w:val="00777518"/>
    <w:rsid w:val="0077779E"/>
    <w:rsid w:val="00780FB6"/>
    <w:rsid w:val="0078552A"/>
    <w:rsid w:val="00785729"/>
    <w:rsid w:val="0078600A"/>
    <w:rsid w:val="00786058"/>
    <w:rsid w:val="0079487D"/>
    <w:rsid w:val="007966D4"/>
    <w:rsid w:val="00796A0A"/>
    <w:rsid w:val="0079792C"/>
    <w:rsid w:val="007A0989"/>
    <w:rsid w:val="007A331F"/>
    <w:rsid w:val="007A3844"/>
    <w:rsid w:val="007A4381"/>
    <w:rsid w:val="007A5466"/>
    <w:rsid w:val="007A7EC1"/>
    <w:rsid w:val="007B0CB8"/>
    <w:rsid w:val="007B4FCA"/>
    <w:rsid w:val="007B7B85"/>
    <w:rsid w:val="007C462E"/>
    <w:rsid w:val="007C496B"/>
    <w:rsid w:val="007C59C5"/>
    <w:rsid w:val="007C6803"/>
    <w:rsid w:val="007D2892"/>
    <w:rsid w:val="007D2DCC"/>
    <w:rsid w:val="007D47E1"/>
    <w:rsid w:val="007D7FCB"/>
    <w:rsid w:val="007E33B6"/>
    <w:rsid w:val="007E59E8"/>
    <w:rsid w:val="007F3861"/>
    <w:rsid w:val="007F4162"/>
    <w:rsid w:val="007F4B46"/>
    <w:rsid w:val="007F5441"/>
    <w:rsid w:val="007F7668"/>
    <w:rsid w:val="00800C63"/>
    <w:rsid w:val="00802243"/>
    <w:rsid w:val="008023D4"/>
    <w:rsid w:val="0080262F"/>
    <w:rsid w:val="00804124"/>
    <w:rsid w:val="00805402"/>
    <w:rsid w:val="0080765F"/>
    <w:rsid w:val="00812BE3"/>
    <w:rsid w:val="00814516"/>
    <w:rsid w:val="00815C9D"/>
    <w:rsid w:val="008170E2"/>
    <w:rsid w:val="00823E4C"/>
    <w:rsid w:val="0082528F"/>
    <w:rsid w:val="00827749"/>
    <w:rsid w:val="00827B7E"/>
    <w:rsid w:val="00830EEB"/>
    <w:rsid w:val="008347A9"/>
    <w:rsid w:val="00835628"/>
    <w:rsid w:val="00835E90"/>
    <w:rsid w:val="00840BAC"/>
    <w:rsid w:val="0084176D"/>
    <w:rsid w:val="008423E4"/>
    <w:rsid w:val="00842900"/>
    <w:rsid w:val="00843E66"/>
    <w:rsid w:val="00850CF0"/>
    <w:rsid w:val="00851869"/>
    <w:rsid w:val="00851C04"/>
    <w:rsid w:val="008531A1"/>
    <w:rsid w:val="00853A94"/>
    <w:rsid w:val="008547A3"/>
    <w:rsid w:val="00856F40"/>
    <w:rsid w:val="0085797D"/>
    <w:rsid w:val="00860020"/>
    <w:rsid w:val="00860C23"/>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5554"/>
    <w:rsid w:val="00897E80"/>
    <w:rsid w:val="008A04FA"/>
    <w:rsid w:val="008A1097"/>
    <w:rsid w:val="008A3188"/>
    <w:rsid w:val="008A3FDF"/>
    <w:rsid w:val="008A6418"/>
    <w:rsid w:val="008B05D8"/>
    <w:rsid w:val="008B0B3D"/>
    <w:rsid w:val="008B2B1A"/>
    <w:rsid w:val="008B3428"/>
    <w:rsid w:val="008B4A91"/>
    <w:rsid w:val="008B5636"/>
    <w:rsid w:val="008B7785"/>
    <w:rsid w:val="008B79F2"/>
    <w:rsid w:val="008C0809"/>
    <w:rsid w:val="008C132C"/>
    <w:rsid w:val="008C1851"/>
    <w:rsid w:val="008C3FD0"/>
    <w:rsid w:val="008D27A5"/>
    <w:rsid w:val="008D2AAB"/>
    <w:rsid w:val="008D309C"/>
    <w:rsid w:val="008D58F9"/>
    <w:rsid w:val="008D7427"/>
    <w:rsid w:val="008E3338"/>
    <w:rsid w:val="008E47BE"/>
    <w:rsid w:val="008F0890"/>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3E2"/>
    <w:rsid w:val="00917E0C"/>
    <w:rsid w:val="00920711"/>
    <w:rsid w:val="00921A1E"/>
    <w:rsid w:val="00922E6D"/>
    <w:rsid w:val="00923A5B"/>
    <w:rsid w:val="00924EA9"/>
    <w:rsid w:val="00925CE1"/>
    <w:rsid w:val="00925F5C"/>
    <w:rsid w:val="00930897"/>
    <w:rsid w:val="009320D2"/>
    <w:rsid w:val="009329FB"/>
    <w:rsid w:val="00932C77"/>
    <w:rsid w:val="00933B81"/>
    <w:rsid w:val="0093417F"/>
    <w:rsid w:val="00934AC2"/>
    <w:rsid w:val="00936CF7"/>
    <w:rsid w:val="009375BB"/>
    <w:rsid w:val="009418E9"/>
    <w:rsid w:val="00946044"/>
    <w:rsid w:val="0094653B"/>
    <w:rsid w:val="009465AB"/>
    <w:rsid w:val="00946DEE"/>
    <w:rsid w:val="00953499"/>
    <w:rsid w:val="00954A16"/>
    <w:rsid w:val="00955080"/>
    <w:rsid w:val="0095696D"/>
    <w:rsid w:val="00960F2D"/>
    <w:rsid w:val="00963AA9"/>
    <w:rsid w:val="0096482F"/>
    <w:rsid w:val="00964E3A"/>
    <w:rsid w:val="00967126"/>
    <w:rsid w:val="00970EAE"/>
    <w:rsid w:val="00971627"/>
    <w:rsid w:val="0097186E"/>
    <w:rsid w:val="00972797"/>
    <w:rsid w:val="0097279D"/>
    <w:rsid w:val="00972B75"/>
    <w:rsid w:val="00976837"/>
    <w:rsid w:val="00980311"/>
    <w:rsid w:val="0098170E"/>
    <w:rsid w:val="0098285C"/>
    <w:rsid w:val="00983B56"/>
    <w:rsid w:val="009847FD"/>
    <w:rsid w:val="009851B3"/>
    <w:rsid w:val="00985300"/>
    <w:rsid w:val="00986720"/>
    <w:rsid w:val="00987F00"/>
    <w:rsid w:val="0099403D"/>
    <w:rsid w:val="00995B0B"/>
    <w:rsid w:val="00996BF9"/>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5F6"/>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4EF9"/>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4872"/>
    <w:rsid w:val="00A932BB"/>
    <w:rsid w:val="00A93579"/>
    <w:rsid w:val="00A93934"/>
    <w:rsid w:val="00A95D51"/>
    <w:rsid w:val="00AA08DC"/>
    <w:rsid w:val="00AA18AE"/>
    <w:rsid w:val="00AA228B"/>
    <w:rsid w:val="00AA597A"/>
    <w:rsid w:val="00AA66AD"/>
    <w:rsid w:val="00AA67A3"/>
    <w:rsid w:val="00AA7E52"/>
    <w:rsid w:val="00AB1655"/>
    <w:rsid w:val="00AB1873"/>
    <w:rsid w:val="00AB2381"/>
    <w:rsid w:val="00AB2C05"/>
    <w:rsid w:val="00AB3536"/>
    <w:rsid w:val="00AB3765"/>
    <w:rsid w:val="00AB474B"/>
    <w:rsid w:val="00AB5CCC"/>
    <w:rsid w:val="00AB74E2"/>
    <w:rsid w:val="00AC2E9A"/>
    <w:rsid w:val="00AC5AAB"/>
    <w:rsid w:val="00AC5AEC"/>
    <w:rsid w:val="00AC5DE7"/>
    <w:rsid w:val="00AC5F28"/>
    <w:rsid w:val="00AC6900"/>
    <w:rsid w:val="00AD304B"/>
    <w:rsid w:val="00AD434F"/>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128"/>
    <w:rsid w:val="00B1557F"/>
    <w:rsid w:val="00B1668D"/>
    <w:rsid w:val="00B17981"/>
    <w:rsid w:val="00B233BB"/>
    <w:rsid w:val="00B242F2"/>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4129"/>
    <w:rsid w:val="00B80532"/>
    <w:rsid w:val="00B8139E"/>
    <w:rsid w:val="00B82039"/>
    <w:rsid w:val="00B82454"/>
    <w:rsid w:val="00B838EA"/>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6190"/>
    <w:rsid w:val="00BE00CD"/>
    <w:rsid w:val="00BE0E75"/>
    <w:rsid w:val="00BE1789"/>
    <w:rsid w:val="00BE3634"/>
    <w:rsid w:val="00BE3E30"/>
    <w:rsid w:val="00BE4580"/>
    <w:rsid w:val="00BE5274"/>
    <w:rsid w:val="00BE71CD"/>
    <w:rsid w:val="00BE75D1"/>
    <w:rsid w:val="00BE7748"/>
    <w:rsid w:val="00BE7BDA"/>
    <w:rsid w:val="00BF0548"/>
    <w:rsid w:val="00BF4949"/>
    <w:rsid w:val="00BF4D7C"/>
    <w:rsid w:val="00BF5085"/>
    <w:rsid w:val="00C013F4"/>
    <w:rsid w:val="00C040AB"/>
    <w:rsid w:val="00C0499B"/>
    <w:rsid w:val="00C04AB2"/>
    <w:rsid w:val="00C05406"/>
    <w:rsid w:val="00C05CF0"/>
    <w:rsid w:val="00C10491"/>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6393"/>
    <w:rsid w:val="00C57933"/>
    <w:rsid w:val="00C60206"/>
    <w:rsid w:val="00C615D4"/>
    <w:rsid w:val="00C61B5D"/>
    <w:rsid w:val="00C61C0E"/>
    <w:rsid w:val="00C61C64"/>
    <w:rsid w:val="00C61CDA"/>
    <w:rsid w:val="00C6454A"/>
    <w:rsid w:val="00C658A1"/>
    <w:rsid w:val="00C71353"/>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0FC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716"/>
    <w:rsid w:val="00CF0539"/>
    <w:rsid w:val="00CF4827"/>
    <w:rsid w:val="00CF4C69"/>
    <w:rsid w:val="00CF581C"/>
    <w:rsid w:val="00CF71E0"/>
    <w:rsid w:val="00D001B1"/>
    <w:rsid w:val="00D02BB6"/>
    <w:rsid w:val="00D03176"/>
    <w:rsid w:val="00D03F92"/>
    <w:rsid w:val="00D047E9"/>
    <w:rsid w:val="00D060A8"/>
    <w:rsid w:val="00D06605"/>
    <w:rsid w:val="00D0720F"/>
    <w:rsid w:val="00D074E2"/>
    <w:rsid w:val="00D11B0B"/>
    <w:rsid w:val="00D12A3E"/>
    <w:rsid w:val="00D22160"/>
    <w:rsid w:val="00D22172"/>
    <w:rsid w:val="00D2301B"/>
    <w:rsid w:val="00D239EE"/>
    <w:rsid w:val="00D265F2"/>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28F"/>
    <w:rsid w:val="00D72AE8"/>
    <w:rsid w:val="00D730FA"/>
    <w:rsid w:val="00D76631"/>
    <w:rsid w:val="00D768B7"/>
    <w:rsid w:val="00D77492"/>
    <w:rsid w:val="00D811E8"/>
    <w:rsid w:val="00D81A44"/>
    <w:rsid w:val="00D825BE"/>
    <w:rsid w:val="00D83072"/>
    <w:rsid w:val="00D83ABC"/>
    <w:rsid w:val="00D84870"/>
    <w:rsid w:val="00D91B92"/>
    <w:rsid w:val="00D926B3"/>
    <w:rsid w:val="00D92CB0"/>
    <w:rsid w:val="00D92F63"/>
    <w:rsid w:val="00D947B6"/>
    <w:rsid w:val="00D94A53"/>
    <w:rsid w:val="00D97E00"/>
    <w:rsid w:val="00DA00BC"/>
    <w:rsid w:val="00DA0E22"/>
    <w:rsid w:val="00DA1EFA"/>
    <w:rsid w:val="00DA25E7"/>
    <w:rsid w:val="00DA3687"/>
    <w:rsid w:val="00DA39F2"/>
    <w:rsid w:val="00DA564B"/>
    <w:rsid w:val="00DA6828"/>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8C1"/>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39F"/>
    <w:rsid w:val="00E775AE"/>
    <w:rsid w:val="00E8272C"/>
    <w:rsid w:val="00E827C7"/>
    <w:rsid w:val="00E85DBD"/>
    <w:rsid w:val="00E87A99"/>
    <w:rsid w:val="00E90702"/>
    <w:rsid w:val="00E9199A"/>
    <w:rsid w:val="00E9241E"/>
    <w:rsid w:val="00E93DEF"/>
    <w:rsid w:val="00E947B1"/>
    <w:rsid w:val="00E96669"/>
    <w:rsid w:val="00E96852"/>
    <w:rsid w:val="00EA16AC"/>
    <w:rsid w:val="00EA385A"/>
    <w:rsid w:val="00EA3931"/>
    <w:rsid w:val="00EA658E"/>
    <w:rsid w:val="00EA7A88"/>
    <w:rsid w:val="00EB27F2"/>
    <w:rsid w:val="00EB3928"/>
    <w:rsid w:val="00EB5373"/>
    <w:rsid w:val="00EC00E4"/>
    <w:rsid w:val="00EC02A2"/>
    <w:rsid w:val="00EC379B"/>
    <w:rsid w:val="00EC37DF"/>
    <w:rsid w:val="00EC3A99"/>
    <w:rsid w:val="00EC41B1"/>
    <w:rsid w:val="00ED0665"/>
    <w:rsid w:val="00ED0A4C"/>
    <w:rsid w:val="00ED12C0"/>
    <w:rsid w:val="00ED19F0"/>
    <w:rsid w:val="00ED2B50"/>
    <w:rsid w:val="00ED3A32"/>
    <w:rsid w:val="00ED3BDE"/>
    <w:rsid w:val="00ED68FB"/>
    <w:rsid w:val="00ED783A"/>
    <w:rsid w:val="00ED7907"/>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0993"/>
    <w:rsid w:val="00F01DFA"/>
    <w:rsid w:val="00F02096"/>
    <w:rsid w:val="00F02457"/>
    <w:rsid w:val="00F036C3"/>
    <w:rsid w:val="00F0417E"/>
    <w:rsid w:val="00F05397"/>
    <w:rsid w:val="00F0638C"/>
    <w:rsid w:val="00F118A1"/>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325D"/>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2E36"/>
    <w:rsid w:val="00F6514B"/>
    <w:rsid w:val="00F6533E"/>
    <w:rsid w:val="00F6587F"/>
    <w:rsid w:val="00F67981"/>
    <w:rsid w:val="00F706CA"/>
    <w:rsid w:val="00F70E49"/>
    <w:rsid w:val="00F70F8D"/>
    <w:rsid w:val="00F71C5A"/>
    <w:rsid w:val="00F733A4"/>
    <w:rsid w:val="00F7758F"/>
    <w:rsid w:val="00F82811"/>
    <w:rsid w:val="00F838C4"/>
    <w:rsid w:val="00F84153"/>
    <w:rsid w:val="00F85661"/>
    <w:rsid w:val="00F857AC"/>
    <w:rsid w:val="00F91420"/>
    <w:rsid w:val="00F96602"/>
    <w:rsid w:val="00F9735A"/>
    <w:rsid w:val="00FA32FC"/>
    <w:rsid w:val="00FA59FD"/>
    <w:rsid w:val="00FA5D8C"/>
    <w:rsid w:val="00FA6403"/>
    <w:rsid w:val="00FB16CD"/>
    <w:rsid w:val="00FB5629"/>
    <w:rsid w:val="00FB73AE"/>
    <w:rsid w:val="00FC5388"/>
    <w:rsid w:val="00FC71E2"/>
    <w:rsid w:val="00FC726C"/>
    <w:rsid w:val="00FD054B"/>
    <w:rsid w:val="00FD0C35"/>
    <w:rsid w:val="00FD1B4B"/>
    <w:rsid w:val="00FD1B94"/>
    <w:rsid w:val="00FD2E5A"/>
    <w:rsid w:val="00FD3F53"/>
    <w:rsid w:val="00FE044A"/>
    <w:rsid w:val="00FE19C5"/>
    <w:rsid w:val="00FE4286"/>
    <w:rsid w:val="00FE48C3"/>
    <w:rsid w:val="00FE5245"/>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BBFDF-1E93-4CEA-96AA-5BA674AB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36CF7"/>
    <w:rPr>
      <w:sz w:val="16"/>
      <w:szCs w:val="16"/>
    </w:rPr>
  </w:style>
  <w:style w:type="paragraph" w:styleId="CommentText">
    <w:name w:val="annotation text"/>
    <w:basedOn w:val="Normal"/>
    <w:link w:val="CommentTextChar"/>
    <w:semiHidden/>
    <w:unhideWhenUsed/>
    <w:rsid w:val="00936CF7"/>
    <w:rPr>
      <w:sz w:val="20"/>
      <w:szCs w:val="20"/>
    </w:rPr>
  </w:style>
  <w:style w:type="character" w:customStyle="1" w:styleId="CommentTextChar">
    <w:name w:val="Comment Text Char"/>
    <w:basedOn w:val="DefaultParagraphFont"/>
    <w:link w:val="CommentText"/>
    <w:semiHidden/>
    <w:rsid w:val="00936CF7"/>
  </w:style>
  <w:style w:type="paragraph" w:styleId="CommentSubject">
    <w:name w:val="annotation subject"/>
    <w:basedOn w:val="CommentText"/>
    <w:next w:val="CommentText"/>
    <w:link w:val="CommentSubjectChar"/>
    <w:semiHidden/>
    <w:unhideWhenUsed/>
    <w:rsid w:val="00936CF7"/>
    <w:rPr>
      <w:b/>
      <w:bCs/>
    </w:rPr>
  </w:style>
  <w:style w:type="character" w:customStyle="1" w:styleId="CommentSubjectChar">
    <w:name w:val="Comment Subject Char"/>
    <w:basedOn w:val="CommentTextChar"/>
    <w:link w:val="CommentSubject"/>
    <w:semiHidden/>
    <w:rsid w:val="00936CF7"/>
    <w:rPr>
      <w:b/>
      <w:bCs/>
    </w:rPr>
  </w:style>
  <w:style w:type="paragraph" w:styleId="Revision">
    <w:name w:val="Revision"/>
    <w:hidden/>
    <w:uiPriority w:val="99"/>
    <w:semiHidden/>
    <w:rsid w:val="00B74129"/>
    <w:rPr>
      <w:sz w:val="24"/>
      <w:szCs w:val="24"/>
    </w:rPr>
  </w:style>
  <w:style w:type="paragraph" w:styleId="ListParagraph">
    <w:name w:val="List Paragraph"/>
    <w:basedOn w:val="Normal"/>
    <w:uiPriority w:val="34"/>
    <w:qFormat/>
    <w:rsid w:val="00AB2381"/>
    <w:pPr>
      <w:ind w:left="720"/>
      <w:contextualSpacing/>
    </w:pPr>
  </w:style>
  <w:style w:type="character" w:styleId="Hyperlink">
    <w:name w:val="Hyperlink"/>
    <w:basedOn w:val="DefaultParagraphFont"/>
    <w:unhideWhenUsed/>
    <w:rsid w:val="00FE044A"/>
    <w:rPr>
      <w:color w:val="0000FF" w:themeColor="hyperlink"/>
      <w:u w:val="single"/>
    </w:rPr>
  </w:style>
  <w:style w:type="character" w:customStyle="1" w:styleId="UnresolvedMention1">
    <w:name w:val="Unresolved Mention1"/>
    <w:basedOn w:val="DefaultParagraphFont"/>
    <w:uiPriority w:val="99"/>
    <w:semiHidden/>
    <w:unhideWhenUsed/>
    <w:rsid w:val="00FE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3127</Words>
  <Characters>17723</Characters>
  <Application>Microsoft Office Word</Application>
  <DocSecurity>4</DocSecurity>
  <Lines>318</Lines>
  <Paragraphs>98</Paragraphs>
  <ScaleCrop>false</ScaleCrop>
  <HeadingPairs>
    <vt:vector size="2" baseType="variant">
      <vt:variant>
        <vt:lpstr>Title</vt:lpstr>
      </vt:variant>
      <vt:variant>
        <vt:i4>1</vt:i4>
      </vt:variant>
    </vt:vector>
  </HeadingPairs>
  <TitlesOfParts>
    <vt:vector size="1" baseType="lpstr">
      <vt:lpstr>BA - SB00026 (Committee Report (Substituted))</vt:lpstr>
    </vt:vector>
  </TitlesOfParts>
  <Company>State of Texas</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31865</dc:subject>
  <dc:creator>State of Texas</dc:creator>
  <dc:description>SB 26 by Kolkhorst-(H)Public Health (Substitute Document Number: 88R 30348)</dc:description>
  <cp:lastModifiedBy>Damian Duarte</cp:lastModifiedBy>
  <cp:revision>2</cp:revision>
  <cp:lastPrinted>2003-11-26T17:21:00Z</cp:lastPrinted>
  <dcterms:created xsi:type="dcterms:W3CDTF">2023-05-20T01:24:00Z</dcterms:created>
  <dcterms:modified xsi:type="dcterms:W3CDTF">2023-05-20T01:24:00Z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23.139.2005</vt:lpwstr>
  </property>
</Properties>
</file>