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6C9" w:rsidRDefault="00C126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8935D0B1F44318B14C7F712A5AF20D"/>
          </w:placeholder>
        </w:sdtPr>
        <w:sdtContent>
          <w:r w:rsidRPr="005C2A78">
            <w:rPr>
              <w:rFonts w:cs="Times New Roman"/>
              <w:b/>
              <w:szCs w:val="24"/>
              <w:u w:val="single"/>
            </w:rPr>
            <w:t>BILL ANALYSIS</w:t>
          </w:r>
        </w:sdtContent>
      </w:sdt>
    </w:p>
    <w:p w:rsidR="00C126C9" w:rsidRPr="00585C31" w:rsidRDefault="00C126C9" w:rsidP="000F1DF9">
      <w:pPr>
        <w:spacing w:after="0" w:line="240" w:lineRule="auto"/>
        <w:rPr>
          <w:rFonts w:cs="Times New Roman"/>
          <w:szCs w:val="24"/>
        </w:rPr>
      </w:pPr>
    </w:p>
    <w:p w:rsidR="00C126C9" w:rsidRPr="00585C31" w:rsidRDefault="00C126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26C9" w:rsidTr="000F1DF9">
        <w:tc>
          <w:tcPr>
            <w:tcW w:w="2718" w:type="dxa"/>
          </w:tcPr>
          <w:p w:rsidR="00C126C9" w:rsidRPr="005C2A78" w:rsidRDefault="00C126C9" w:rsidP="006D756B">
            <w:pPr>
              <w:rPr>
                <w:rFonts w:cs="Times New Roman"/>
                <w:szCs w:val="24"/>
              </w:rPr>
            </w:pPr>
            <w:sdt>
              <w:sdtPr>
                <w:rPr>
                  <w:rFonts w:cs="Times New Roman"/>
                  <w:szCs w:val="24"/>
                </w:rPr>
                <w:alias w:val="Agency Title"/>
                <w:tag w:val="AgencyTitleContentControl"/>
                <w:id w:val="1920747753"/>
                <w:lock w:val="sdtContentLocked"/>
                <w:placeholder>
                  <w:docPart w:val="671E997310544AB189CBA854862939D6"/>
                </w:placeholder>
              </w:sdtPr>
              <w:sdtEndPr>
                <w:rPr>
                  <w:rFonts w:cstheme="minorBidi"/>
                  <w:szCs w:val="22"/>
                </w:rPr>
              </w:sdtEndPr>
              <w:sdtContent>
                <w:r>
                  <w:rPr>
                    <w:rFonts w:cs="Times New Roman"/>
                    <w:szCs w:val="24"/>
                  </w:rPr>
                  <w:t>Senate Research Center</w:t>
                </w:r>
              </w:sdtContent>
            </w:sdt>
          </w:p>
        </w:tc>
        <w:tc>
          <w:tcPr>
            <w:tcW w:w="6858" w:type="dxa"/>
          </w:tcPr>
          <w:p w:rsidR="00C126C9" w:rsidRPr="00FF6471" w:rsidRDefault="00C126C9" w:rsidP="000F1DF9">
            <w:pPr>
              <w:jc w:val="right"/>
              <w:rPr>
                <w:rFonts w:cs="Times New Roman"/>
                <w:szCs w:val="24"/>
              </w:rPr>
            </w:pPr>
            <w:sdt>
              <w:sdtPr>
                <w:rPr>
                  <w:rFonts w:cs="Times New Roman"/>
                  <w:szCs w:val="24"/>
                </w:rPr>
                <w:alias w:val="Bill Number"/>
                <w:tag w:val="BillNumberOne"/>
                <w:id w:val="-410784069"/>
                <w:lock w:val="sdtContentLocked"/>
                <w:placeholder>
                  <w:docPart w:val="37D9732DAEED4614A1AAB9873B48E862"/>
                </w:placeholder>
              </w:sdtPr>
              <w:sdtContent>
                <w:r>
                  <w:rPr>
                    <w:rFonts w:cs="Times New Roman"/>
                    <w:szCs w:val="24"/>
                  </w:rPr>
                  <w:t>C.S.S.B. 30</w:t>
                </w:r>
              </w:sdtContent>
            </w:sdt>
          </w:p>
        </w:tc>
      </w:tr>
      <w:tr w:rsidR="00C126C9" w:rsidTr="000F1DF9">
        <w:sdt>
          <w:sdtPr>
            <w:rPr>
              <w:rFonts w:cs="Times New Roman"/>
              <w:szCs w:val="24"/>
            </w:rPr>
            <w:alias w:val="TLCNumber"/>
            <w:tag w:val="TLCNumber"/>
            <w:id w:val="-542600604"/>
            <w:lock w:val="sdtLocked"/>
            <w:placeholder>
              <w:docPart w:val="BE82610CA3294E3ABB1B66711217D18B"/>
            </w:placeholder>
            <w:showingPlcHdr/>
          </w:sdtPr>
          <w:sdtContent>
            <w:tc>
              <w:tcPr>
                <w:tcW w:w="2718" w:type="dxa"/>
              </w:tcPr>
              <w:p w:rsidR="00C126C9" w:rsidRPr="000F1DF9" w:rsidRDefault="00C126C9" w:rsidP="00C65088">
                <w:pPr>
                  <w:rPr>
                    <w:rFonts w:cs="Times New Roman"/>
                    <w:szCs w:val="24"/>
                  </w:rPr>
                </w:pPr>
              </w:p>
            </w:tc>
          </w:sdtContent>
        </w:sdt>
        <w:tc>
          <w:tcPr>
            <w:tcW w:w="6858" w:type="dxa"/>
          </w:tcPr>
          <w:p w:rsidR="00C126C9" w:rsidRPr="005C2A78" w:rsidRDefault="00C126C9" w:rsidP="00073EDD">
            <w:pPr>
              <w:jc w:val="right"/>
              <w:rPr>
                <w:rFonts w:cs="Times New Roman"/>
                <w:szCs w:val="24"/>
              </w:rPr>
            </w:pPr>
            <w:sdt>
              <w:sdtPr>
                <w:rPr>
                  <w:rFonts w:cs="Times New Roman"/>
                  <w:szCs w:val="24"/>
                </w:rPr>
                <w:alias w:val="Author Label"/>
                <w:tag w:val="By"/>
                <w:id w:val="72399597"/>
                <w:lock w:val="sdtLocked"/>
                <w:placeholder>
                  <w:docPart w:val="C062FFB09C264495BFB0CAA626F31A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319460057B4E21AB0816F8DB18634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85B682660164533AA58BE69E99377D2"/>
                </w:placeholder>
                <w:showingPlcHdr/>
              </w:sdtPr>
              <w:sdtContent/>
            </w:sdt>
            <w:sdt>
              <w:sdtPr>
                <w:rPr>
                  <w:rFonts w:cs="Times New Roman"/>
                  <w:szCs w:val="24"/>
                </w:rPr>
                <w:alias w:val="DualSponsor"/>
                <w:tag w:val="DualSponsor"/>
                <w:id w:val="1029379812"/>
                <w:lock w:val="sdtContentLocked"/>
                <w:placeholder>
                  <w:docPart w:val="0877B9F3F84A42BB86CDEF00F938C908"/>
                </w:placeholder>
                <w:showingPlcHdr/>
              </w:sdtPr>
              <w:sdtContent/>
            </w:sdt>
          </w:p>
        </w:tc>
      </w:tr>
      <w:tr w:rsidR="00C126C9" w:rsidTr="000F1DF9">
        <w:tc>
          <w:tcPr>
            <w:tcW w:w="2718" w:type="dxa"/>
          </w:tcPr>
          <w:p w:rsidR="00C126C9" w:rsidRPr="00BC7495" w:rsidRDefault="00C126C9" w:rsidP="000F1DF9">
            <w:pPr>
              <w:rPr>
                <w:rFonts w:cs="Times New Roman"/>
                <w:szCs w:val="24"/>
              </w:rPr>
            </w:pPr>
          </w:p>
        </w:tc>
        <w:sdt>
          <w:sdtPr>
            <w:rPr>
              <w:rFonts w:cs="Times New Roman"/>
              <w:szCs w:val="24"/>
            </w:rPr>
            <w:alias w:val="Committee"/>
            <w:tag w:val="Committee"/>
            <w:id w:val="1914272295"/>
            <w:lock w:val="sdtContentLocked"/>
            <w:placeholder>
              <w:docPart w:val="EF89B0CA83264994B9FD18050ADCAC43"/>
            </w:placeholder>
          </w:sdtPr>
          <w:sdtContent>
            <w:tc>
              <w:tcPr>
                <w:tcW w:w="6858" w:type="dxa"/>
              </w:tcPr>
              <w:p w:rsidR="00C126C9" w:rsidRPr="00FF6471" w:rsidRDefault="00C126C9" w:rsidP="000F1DF9">
                <w:pPr>
                  <w:jc w:val="right"/>
                  <w:rPr>
                    <w:rFonts w:cs="Times New Roman"/>
                    <w:szCs w:val="24"/>
                  </w:rPr>
                </w:pPr>
                <w:r>
                  <w:rPr>
                    <w:rFonts w:cs="Times New Roman"/>
                    <w:szCs w:val="24"/>
                  </w:rPr>
                  <w:t>Finance</w:t>
                </w:r>
              </w:p>
            </w:tc>
          </w:sdtContent>
        </w:sdt>
      </w:tr>
      <w:tr w:rsidR="00C126C9" w:rsidTr="000F1DF9">
        <w:tc>
          <w:tcPr>
            <w:tcW w:w="2718" w:type="dxa"/>
          </w:tcPr>
          <w:p w:rsidR="00C126C9" w:rsidRPr="00BC7495" w:rsidRDefault="00C126C9" w:rsidP="000F1DF9">
            <w:pPr>
              <w:rPr>
                <w:rFonts w:cs="Times New Roman"/>
                <w:szCs w:val="24"/>
              </w:rPr>
            </w:pPr>
          </w:p>
        </w:tc>
        <w:sdt>
          <w:sdtPr>
            <w:rPr>
              <w:rFonts w:cs="Times New Roman"/>
              <w:szCs w:val="24"/>
            </w:rPr>
            <w:alias w:val="Date"/>
            <w:tag w:val="DateContentControl"/>
            <w:id w:val="1178081906"/>
            <w:lock w:val="sdtLocked"/>
            <w:placeholder>
              <w:docPart w:val="198B7441B98B402E8346E4A257AD5234"/>
            </w:placeholder>
            <w:date w:fullDate="2023-03-08T00:00:00Z">
              <w:dateFormat w:val="M/d/yyyy"/>
              <w:lid w:val="en-US"/>
              <w:storeMappedDataAs w:val="dateTime"/>
              <w:calendar w:val="gregorian"/>
            </w:date>
          </w:sdtPr>
          <w:sdtContent>
            <w:tc>
              <w:tcPr>
                <w:tcW w:w="6858" w:type="dxa"/>
              </w:tcPr>
              <w:p w:rsidR="00C126C9" w:rsidRPr="00FF6471" w:rsidRDefault="00C126C9" w:rsidP="000F1DF9">
                <w:pPr>
                  <w:jc w:val="right"/>
                  <w:rPr>
                    <w:rFonts w:cs="Times New Roman"/>
                    <w:szCs w:val="24"/>
                  </w:rPr>
                </w:pPr>
                <w:r>
                  <w:rPr>
                    <w:rFonts w:cs="Times New Roman"/>
                    <w:szCs w:val="24"/>
                  </w:rPr>
                  <w:t>3/8/2023</w:t>
                </w:r>
              </w:p>
            </w:tc>
          </w:sdtContent>
        </w:sdt>
      </w:tr>
      <w:tr w:rsidR="00C126C9" w:rsidTr="000F1DF9">
        <w:tc>
          <w:tcPr>
            <w:tcW w:w="2718" w:type="dxa"/>
          </w:tcPr>
          <w:p w:rsidR="00C126C9" w:rsidRPr="00BC7495" w:rsidRDefault="00C126C9" w:rsidP="000F1DF9">
            <w:pPr>
              <w:rPr>
                <w:rFonts w:cs="Times New Roman"/>
                <w:szCs w:val="24"/>
              </w:rPr>
            </w:pPr>
          </w:p>
        </w:tc>
        <w:sdt>
          <w:sdtPr>
            <w:rPr>
              <w:rFonts w:cs="Times New Roman"/>
              <w:szCs w:val="24"/>
            </w:rPr>
            <w:alias w:val="BA Version"/>
            <w:tag w:val="BAVersion"/>
            <w:id w:val="-1685590809"/>
            <w:lock w:val="sdtContentLocked"/>
            <w:placeholder>
              <w:docPart w:val="173F2EEF039748B9AF66A72EBEDB9905"/>
            </w:placeholder>
          </w:sdtPr>
          <w:sdtContent>
            <w:tc>
              <w:tcPr>
                <w:tcW w:w="6858" w:type="dxa"/>
              </w:tcPr>
              <w:p w:rsidR="00C126C9" w:rsidRPr="00FF6471" w:rsidRDefault="00C126C9" w:rsidP="000F1DF9">
                <w:pPr>
                  <w:jc w:val="right"/>
                  <w:rPr>
                    <w:rFonts w:cs="Times New Roman"/>
                    <w:szCs w:val="24"/>
                  </w:rPr>
                </w:pPr>
                <w:r>
                  <w:rPr>
                    <w:rFonts w:cs="Times New Roman"/>
                    <w:szCs w:val="24"/>
                  </w:rPr>
                  <w:t>Committee Report (Substituted)</w:t>
                </w:r>
              </w:p>
            </w:tc>
          </w:sdtContent>
        </w:sdt>
      </w:tr>
    </w:tbl>
    <w:p w:rsidR="00C126C9" w:rsidRPr="00FF6471" w:rsidRDefault="00C126C9" w:rsidP="000F1DF9">
      <w:pPr>
        <w:spacing w:after="0" w:line="240" w:lineRule="auto"/>
        <w:rPr>
          <w:rFonts w:cs="Times New Roman"/>
          <w:szCs w:val="24"/>
        </w:rPr>
      </w:pPr>
    </w:p>
    <w:p w:rsidR="00C126C9" w:rsidRPr="00FF6471" w:rsidRDefault="00C126C9" w:rsidP="000F1DF9">
      <w:pPr>
        <w:spacing w:after="0" w:line="240" w:lineRule="auto"/>
        <w:rPr>
          <w:rFonts w:cs="Times New Roman"/>
          <w:szCs w:val="24"/>
        </w:rPr>
      </w:pPr>
    </w:p>
    <w:p w:rsidR="00C126C9" w:rsidRPr="00FF6471" w:rsidRDefault="00C126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AA4EEF0373492F9CE6CC248B0D511F"/>
        </w:placeholder>
      </w:sdtPr>
      <w:sdtContent>
        <w:p w:rsidR="00C126C9" w:rsidRDefault="00C126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6CB77E2821244849918D03D29A8B178"/>
        </w:placeholder>
      </w:sdtPr>
      <w:sdtEndPr>
        <w:rPr>
          <w:rFonts w:cstheme="minorBidi"/>
          <w:szCs w:val="22"/>
        </w:rPr>
      </w:sdtEndPr>
      <w:sdtContent>
        <w:p w:rsidR="00C126C9" w:rsidRDefault="00C126C9" w:rsidP="00C126C9">
          <w:pPr>
            <w:pStyle w:val="NormalWeb"/>
            <w:spacing w:before="0" w:beforeAutospacing="0" w:after="0" w:afterAutospacing="0"/>
            <w:jc w:val="both"/>
            <w:divId w:val="872155772"/>
            <w:rPr>
              <w:rFonts w:eastAsia="Times New Roman"/>
              <w:bCs/>
            </w:rPr>
          </w:pPr>
        </w:p>
        <w:p w:rsidR="00C126C9" w:rsidRPr="00C126C9" w:rsidRDefault="00C126C9" w:rsidP="00C126C9">
          <w:pPr>
            <w:pStyle w:val="NormalWeb"/>
            <w:spacing w:before="0" w:beforeAutospacing="0" w:after="0" w:afterAutospacing="0"/>
            <w:jc w:val="both"/>
            <w:divId w:val="872155772"/>
          </w:pPr>
          <w:r w:rsidRPr="00C126C9">
            <w:t>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in the construction of the General Appropriations Act. C.S.S.B. 30 seeks to make supplemental appropriations and give direction and adjustment authority regarding certain appropriations to address revised revenue estimates and supplemental needs.</w:t>
          </w:r>
        </w:p>
        <w:p w:rsidR="00C126C9" w:rsidRPr="00D70925" w:rsidRDefault="00C126C9" w:rsidP="00C126C9">
          <w:pPr>
            <w:spacing w:after="0" w:line="240" w:lineRule="auto"/>
            <w:jc w:val="both"/>
            <w:rPr>
              <w:rFonts w:eastAsia="Times New Roman" w:cs="Times New Roman"/>
              <w:bCs/>
              <w:szCs w:val="24"/>
            </w:rPr>
          </w:pPr>
        </w:p>
      </w:sdtContent>
    </w:sdt>
    <w:p w:rsidR="00C126C9" w:rsidRDefault="00C126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30 </w:t>
      </w:r>
      <w:bookmarkStart w:id="1" w:name="AmendsCurrentLaw"/>
      <w:bookmarkEnd w:id="1"/>
      <w:r>
        <w:rPr>
          <w:rFonts w:cs="Times New Roman"/>
          <w:szCs w:val="24"/>
        </w:rPr>
        <w:t>amends current law r</w:t>
      </w:r>
      <w:r w:rsidRPr="005A064B">
        <w:rPr>
          <w:rFonts w:cs="Times New Roman"/>
          <w:szCs w:val="24"/>
        </w:rPr>
        <w:t>elating to supplemental appropriations and reductions in appropriations and giving direction and adjustment authority regarding appropriations.</w:t>
      </w:r>
    </w:p>
    <w:p w:rsidR="00C126C9" w:rsidRPr="00754E81" w:rsidRDefault="00C126C9" w:rsidP="000F1DF9">
      <w:pPr>
        <w:spacing w:after="0" w:line="240" w:lineRule="auto"/>
        <w:jc w:val="both"/>
        <w:rPr>
          <w:rFonts w:eastAsia="Times New Roman" w:cs="Times New Roman"/>
          <w:szCs w:val="24"/>
        </w:rPr>
      </w:pPr>
    </w:p>
    <w:p w:rsidR="00C126C9" w:rsidRPr="005C2A78" w:rsidRDefault="00C126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CD68FB869448C5B790F6C4DF676447"/>
          </w:placeholder>
        </w:sdtPr>
        <w:sdtContent>
          <w:r>
            <w:rPr>
              <w:rFonts w:eastAsia="Times New Roman" w:cs="Times New Roman"/>
              <w:b/>
              <w:szCs w:val="24"/>
              <w:u w:val="single"/>
            </w:rPr>
            <w:t>RULEMAKING AUTHORITY</w:t>
          </w:r>
        </w:sdtContent>
      </w:sdt>
    </w:p>
    <w:p w:rsidR="00C126C9" w:rsidRPr="006529C4" w:rsidRDefault="00C126C9" w:rsidP="00774EC7">
      <w:pPr>
        <w:spacing w:after="0" w:line="240" w:lineRule="auto"/>
        <w:jc w:val="both"/>
        <w:rPr>
          <w:rFonts w:cs="Times New Roman"/>
          <w:szCs w:val="24"/>
        </w:rPr>
      </w:pPr>
    </w:p>
    <w:p w:rsidR="00C126C9" w:rsidRPr="006529C4" w:rsidRDefault="00C126C9" w:rsidP="00774EC7">
      <w:pPr>
        <w:spacing w:after="0" w:line="240" w:lineRule="auto"/>
        <w:jc w:val="both"/>
        <w:rPr>
          <w:rFonts w:cs="Times New Roman"/>
          <w:szCs w:val="24"/>
        </w:rPr>
      </w:pPr>
      <w:r w:rsidRPr="005A064B">
        <w:rPr>
          <w:rFonts w:cs="Times New Roman"/>
          <w:szCs w:val="24"/>
        </w:rPr>
        <w:t>Rulemaking authority is expressly granted to the Comptroller of Public Accounts of the State of Texas in SECTION 9.01 of this bill.</w:t>
      </w:r>
    </w:p>
    <w:p w:rsidR="00C126C9" w:rsidRPr="006529C4" w:rsidRDefault="00C126C9" w:rsidP="00774EC7">
      <w:pPr>
        <w:spacing w:after="0" w:line="240" w:lineRule="auto"/>
        <w:jc w:val="both"/>
        <w:rPr>
          <w:rFonts w:cs="Times New Roman"/>
          <w:szCs w:val="24"/>
        </w:rPr>
      </w:pPr>
    </w:p>
    <w:p w:rsidR="00C126C9" w:rsidRPr="005C2A78" w:rsidRDefault="00C126C9" w:rsidP="00A1757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D9382620F54ED98B635BC9A591FCA9"/>
          </w:placeholder>
        </w:sdtPr>
        <w:sdtContent>
          <w:r>
            <w:rPr>
              <w:rFonts w:eastAsia="Times New Roman" w:cs="Times New Roman"/>
              <w:b/>
              <w:szCs w:val="24"/>
              <w:u w:val="single"/>
            </w:rPr>
            <w:t>SECTION BY SECTION ANALYSIS</w:t>
          </w:r>
        </w:sdtContent>
      </w:sdt>
    </w:p>
    <w:p w:rsidR="00C126C9" w:rsidRPr="005C2A78"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center"/>
        <w:rPr>
          <w:rFonts w:eastAsia="Times New Roman" w:cs="Times New Roman"/>
          <w:szCs w:val="24"/>
        </w:rPr>
      </w:pPr>
      <w:r w:rsidRPr="005C2A78">
        <w:rPr>
          <w:rFonts w:eastAsia="Times New Roman" w:cs="Times New Roman"/>
          <w:szCs w:val="24"/>
        </w:rPr>
        <w:t xml:space="preserve"> </w:t>
      </w:r>
      <w:r w:rsidRPr="005A064B">
        <w:rPr>
          <w:rFonts w:eastAsia="Times New Roman" w:cs="Times New Roman"/>
          <w:szCs w:val="24"/>
        </w:rPr>
        <w:t>ARTICLE 1. GENERAL PROVISIONS</w:t>
      </w:r>
    </w:p>
    <w:p w:rsidR="00C126C9" w:rsidRDefault="00C126C9" w:rsidP="00A1757F">
      <w:pPr>
        <w:spacing w:after="0" w:line="240" w:lineRule="auto"/>
        <w:rPr>
          <w:rFonts w:eastAsia="Times New Roman" w:cs="Times New Roman"/>
          <w:szCs w:val="24"/>
        </w:rPr>
      </w:pPr>
    </w:p>
    <w:p w:rsidR="00C126C9" w:rsidRPr="005A064B" w:rsidRDefault="00C126C9" w:rsidP="00A1757F">
      <w:pPr>
        <w:spacing w:after="0" w:line="240" w:lineRule="auto"/>
        <w:rPr>
          <w:rFonts w:eastAsia="Times New Roman" w:cs="Times New Roman"/>
          <w:szCs w:val="24"/>
        </w:rPr>
      </w:pPr>
      <w:r w:rsidRPr="005A064B">
        <w:rPr>
          <w:rFonts w:eastAsia="Times New Roman" w:cs="Times New Roman"/>
          <w:szCs w:val="24"/>
        </w:rPr>
        <w:t>SECTION 1.01. DEFINITION. Defines "ARPA fund."</w:t>
      </w:r>
    </w:p>
    <w:p w:rsidR="00C126C9" w:rsidRPr="005A064B" w:rsidRDefault="00C126C9" w:rsidP="00A1757F">
      <w:pPr>
        <w:spacing w:after="0" w:line="240" w:lineRule="auto"/>
        <w:jc w:val="center"/>
        <w:rPr>
          <w:rFonts w:eastAsia="Times New Roman" w:cs="Times New Roman"/>
          <w:szCs w:val="24"/>
        </w:rPr>
      </w:pPr>
    </w:p>
    <w:p w:rsidR="00C126C9" w:rsidRPr="005A064B" w:rsidRDefault="00C126C9" w:rsidP="00A1757F">
      <w:pPr>
        <w:spacing w:after="0" w:line="240" w:lineRule="auto"/>
        <w:jc w:val="center"/>
        <w:rPr>
          <w:rFonts w:eastAsia="Times New Roman" w:cs="Times New Roman"/>
          <w:szCs w:val="24"/>
        </w:rPr>
      </w:pPr>
      <w:r w:rsidRPr="005A064B">
        <w:rPr>
          <w:rFonts w:eastAsia="Times New Roman" w:cs="Times New Roman"/>
          <w:szCs w:val="24"/>
        </w:rPr>
        <w:t>ARTICLE 2. GENERAL GOVERNMENT</w:t>
      </w:r>
    </w:p>
    <w:p w:rsidR="00C126C9" w:rsidRPr="005A064B" w:rsidRDefault="00C126C9" w:rsidP="00A1757F">
      <w:pPr>
        <w:spacing w:after="0" w:line="240" w:lineRule="auto"/>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2.01. EMPLOYEES RETIREMENT SYSTEM: IMPLEMENTING PRIOR LEGISLATION. (a) Provides that the amount of $165,600,000 is appropriated from the general revenue fund to the Employees Retirement System of Texas (ERS) for the two-year period beginning on the effective date of this Act for the purpose of implementing the provisions of Chapter 940 (S.B. 321), Acts of the 87th Legislature, Regular Session, 2021.</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appropriations made in this section are for the purpose of amortizing the ERS Retirement Program's unfunded actuarial liabilities not later than the state fiscal year ending August 31, 2054, consistent with Chapter 940 (S.B. 321), Acts of the 87th Legislature, Regular Session, 2021.</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2.02. EMPLOYEES RETIREMENT SYSTEM: UNFUNDED ACTUARIAL LIABILITIES. Provides that the mount of $1,000,000,000 is appropriated from the general revenue fund to ERS for the two-year period beginning on the effective date of this Act for the purpose of amortizing the ERS Retirement Program's unfunded actuarial liabilities.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 xml:space="preserve">SECTION 2.03. COMPTROLLER OF PUBLIC ACCOUNTS: OPIOID SETTLEMENT FUNDS. Provides that the amount of $26,846,996.60 is appropriated from the general revenue fund to the Comptroller of Public Accounts of the State of Texas (comptroller) for immediate deposit to the opioid abatement trust fund pursuant to Section 403.507(b)(2) (relating to the requirement that 85 percent of the money obtained under a statewide opioid settlement agreement be deposited into the fund), Government Code, from money obtained under the statewide opioid settlement agreement in </w:t>
      </w:r>
      <w:r w:rsidRPr="005A064B">
        <w:rPr>
          <w:rFonts w:eastAsia="Times New Roman" w:cs="Times New Roman"/>
          <w:i/>
          <w:iCs/>
          <w:szCs w:val="24"/>
        </w:rPr>
        <w:t>State of Texas v. McKinsey &amp; Company, Inc., United States</w:t>
      </w:r>
      <w:r w:rsidRPr="005A064B">
        <w:rPr>
          <w:rFonts w:eastAsia="Times New Roman" w:cs="Times New Roman"/>
          <w:szCs w:val="24"/>
        </w:rPr>
        <w:t>, No. D-1-GN-21-000551 (98th Dist. Ct., Travis County, Tex., Feb. 4, 2021).</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2.04. FISCAL PROGRAMS - COMPTROLLER OF PUBLIC ACCOUNTS: TEXAS GUARANTEED TUITION PLAN. Provides that the 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2.05. COMPTROLLER OF PUBLIC ACCOUNTS: DEFERRED MAINTENANCE DEDICATION. Requires the comptroller, not later than August 31, 2023, to transfer the amount of $400,000,000 from the general revenue fund to the deferred maintenance account number 5166 to be used for the purpose of addressing future maintenance of state buildings as directed by the legislature.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2.06. FACILITIES COMMISSION: LIBRARY AND ARCHIVES COMMISSION FACILITY. (a) Provides that the amount of $210,000,000 is appropriated from the general revenue fund to the Texas Facilities Commission for the two-year period beginning on the effective date of this Act for the purpose of constructing a new facility to be used by the Texas State Library and Archives Commission (TSLAC) for records and archive storage.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Texas General Land Office (GLO), the Texas Facilities Commission (TFC), TSLAC, and other necessary state agencies are directed to take all legal actions necessary to sell the TSLAC facility and adjacent state-owned land currently located on Shoal Creek in the City of Austin, Texas ("the Shoal Creek facility"). Authorizes the proceeds from the sale of the Shoal Creek facility to be appropriated by a future legislature to defray costs of the construction of the new facility described by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any additional full-time equivalent (FTE) employees TFC may require to achieve the purpose for which the appropriation under Subsection (a) of this section was made are reflected in the total number of FTE employees authorized for TFC in H.B. 1, Acts of the 88th Legislature, Regular Session, 2023 (the General Appropriations Act).</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(d) Provides that the capital budget authority of TFC in Chapter 1053 (S.B. 1), Acts of the 87th Legislature, Regular Session, 2021 (the General Appropriations Act), is increased by $210,000,000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(e) Provides that the capital budget authority of TFC in H.B. 1, Acts of the 88th Legislature, Regular Session, 2023 (the General Appropriations Act), for the state fiscal biennium beginning September 1, 2023, is increased by $210,000,000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2.07. APPROPRIATION REDUCTION: DEPARTMENT OF INFORMATION RESOURCES. Provides that the unencumbered appropriations from the Coronavirus State Fiscal Recovery Fund established under the American Rescue Plan Act (ARPA fund) and the related increase in capital budget authority made to the Department of Information Resources (DIR) by Section 25, Chapter 10 (S.B. 8), Acts of the 87th Legislature, 3rd Called Session, 2021 (the Supplemental Appropriations Act), for cybersecurity projects are reduced by $200,000,000.</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2.08. APPROPRIATION REDUCTION: PUBLIC FINANCE AUTHORITY. (a) Provides that the unencumbered appropriations from the general revenue fund to the Texas Public Finance Authority (TPFA) 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TPFA, are reduced by a total of $18,466,179.</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Requires TPFA to identify the strategies and objectives out of which the reduction in appropriations described by Subsection (a) of this section are to be made and the amount of the reduction for each of those strategies and objectives.</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line="240" w:lineRule="auto"/>
        <w:contextualSpacing/>
        <w:jc w:val="both"/>
      </w:pPr>
      <w:r w:rsidRPr="005A064B">
        <w:rPr>
          <w:rFonts w:eastAsia="Times New Roman" w:cs="Times New Roman"/>
          <w:szCs w:val="24"/>
        </w:rPr>
        <w:t>SECTION 2.09. COMPTROLLER OF PUBLIC ACCOUNTS: CUSTOMER RATE RELIEF CHARGES RELATED TO WINTER STORM URI.</w:t>
      </w:r>
      <w:r>
        <w:rPr>
          <w:rFonts w:eastAsia="Times New Roman" w:cs="Times New Roman"/>
          <w:szCs w:val="24"/>
        </w:rPr>
        <w:t xml:space="preserve"> Provides that</w:t>
      </w:r>
      <w:r w:rsidRPr="005A064B">
        <w:rPr>
          <w:rFonts w:eastAsia="Times New Roman" w:cs="Times New Roman"/>
          <w:szCs w:val="24"/>
        </w:rPr>
        <w:t xml:space="preserve"> the amount necessary to implement the provisions of</w:t>
      </w:r>
      <w:r>
        <w:rPr>
          <w:rFonts w:eastAsia="Times New Roman" w:cs="Times New Roman"/>
          <w:szCs w:val="24"/>
        </w:rPr>
        <w:t xml:space="preserve"> </w:t>
      </w:r>
      <w:r w:rsidRPr="005A064B">
        <w:rPr>
          <w:rFonts w:eastAsia="Times New Roman" w:cs="Times New Roman"/>
          <w:szCs w:val="24"/>
        </w:rPr>
        <w:t>legislation by the 88th Legislature, Regular Session, 2023, relating to the payment of customer rate relief related to Winter Storm Uri</w:t>
      </w:r>
      <w:r>
        <w:rPr>
          <w:rFonts w:eastAsia="Times New Roman" w:cs="Times New Roman"/>
          <w:szCs w:val="24"/>
        </w:rPr>
        <w:t xml:space="preserve"> </w:t>
      </w:r>
      <w:r>
        <w:t>(estimated to be $3,861,553,084)</w:t>
      </w:r>
      <w:r w:rsidRPr="005A064B">
        <w:rPr>
          <w:rFonts w:eastAsia="Times New Roman" w:cs="Times New Roman"/>
          <w:szCs w:val="24"/>
        </w:rPr>
        <w:t>,</w:t>
      </w:r>
      <w:r>
        <w:rPr>
          <w:rFonts w:eastAsia="Times New Roman" w:cs="Times New Roman"/>
          <w:szCs w:val="24"/>
        </w:rPr>
        <w:t xml:space="preserve"> c</w:t>
      </w:r>
      <w:r w:rsidRPr="005A064B">
        <w:rPr>
          <w:rFonts w:eastAsia="Times New Roman" w:cs="Times New Roman"/>
          <w:szCs w:val="24"/>
        </w:rPr>
        <w:t>ontingent on the enactment of</w:t>
      </w:r>
      <w:r w:rsidRPr="005A064B">
        <w:t xml:space="preserve"> </w:t>
      </w:r>
      <w:r>
        <w:t>that legislation, is appropriated from the general revenue fund to the comptroller for the two-year period beginning on the effective date of this Act for the purpose of distributing to the appropriate agency to be used to pay customer rate relief for gas and/or electric utility customers in lieu of monthly charges in order to assist with recovery from the Winter Storm Uri.</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2.10. STATE PRESERVATION BOARD: ENDOWMENT FUND. Provides that the amount of $200,000,000, contingent on the enactment of legislation by the 88th Legislature, Regular Session, 2023, relating to the creation of an endowment fund for the State Preservation Board (SPB) to be held by the Texas Treasury Safekeeping Trust Company, is appropriated from the general revenue fund to the comptroller for the period beginning on the effective date of this Act and ending August 31, 2023, to be deposited before August 31, 2023, to the endowment fund for use by SPB for the purposes described by that legislation.</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2.11. STATE PRESERVATION BOARD: MAINTENANCE FOR TEXAS STATE HISTORY MUSEUM. (a) Provides that the amount of $2,975,000 is appropriated from the general revenue fund to SPB for the two-year period beginning on the effective date of this Act for the purpose of replacing the roof and boiler system of the Texas State History Museum.</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SPB in Chapter 1053 (S.B. 1), Acts of the 87th Legislature, Regular Session, 2021 (the General Appropriations Act), is increased by $2,975,000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SPB in H.B. 1, Acts of the 88th Legislature, Regular Session, 2023 (the General Appropriations Act), for the state fiscal biennium beginning September 1, 2023, is increased by $2,975,000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2.12. TEXAS HISTORICAL COMMISSION: FORT VELASCO HISTORICAL SITE. Provides that the amount of $500,000 is appropriated from the general revenue fund to the Texas Historical Commission (THC) for the two-year period beginning on the effective date of this Act for the purpose of making a grant for the maintenance and improvement of the Fort Velasco Historic Site.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2.13. TEXAS HISTORICAL COMMISSION: ENDOWMENT FUND. Provides that the amount of $300,000,000, contingent on the enactment of legislation by the 88th Legislature, Regular Session, 2023, relating to the creation of an endowment fund for THC to be held by the Texas Treasury Safekeeping Trust Company, is appropriated from the general revenue fund to the comptroller for the period beginning on the effective date of this Act and ending August 31, 2023, to be deposited before August 31, 2023, to the endowment fund for use by THC for the purposes described by that legislation.</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2.14. TEXAS HISTORICAL COMMISSION: SAN JACINTO BATTLEGROUND STATE HISTORIC SITE. (a) Provides that the amount of $102,700,000 is appropriated from the general revenue fund to THC for the two-year period beginning on the effective date of this Act for the purpose of restoring the San Jacinto Battleground State Historic Site and making improvements to the visitor center for the site.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$102,700,000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$102,700,000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2.15. TEXAS HISTORICAL COMMISSION: BATTLESHIP TEXAS SITE RESTORATION. (a) Provides that the amount of $40,000,000 is appropriated from the general revenue fund to THC for the two-year period beginning on the effective date of this Act for the purpose of restoring the Battleship Texas site, including demolishing the battleship's slip and accessory structures and restoring the historic appearance of the entire site.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$40,000,000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$40,000,000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2.16. TEXAS HISTORICAL COMMISSION: OFFICE MAINTENANCE AND REPAIRS. (a) Provides that the amount of $327,000 is appropriated from the general revenue fund to THC for the two-year period beginning on the effective date of this Act for the purpose of maintenance and repairs to THC's complex in central Austin, Texas, including lead paint abatement and window repairs.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$327,000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2.17. TEXAS HISTORICAL COMMISSION: MAGOFFIN HOME STATE HISTORIC SITE. (a) Provides that the amount of $4,144,000 is appropriated from the general revenue fund to THC for the two-year period beginning on the effective date of this Act for the purpose of stabilizing and rebuilding the Magoffin Home in the City of El Paso, Texas.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$4,144,000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$4,144,000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2.18. TEXAS HISTORICAL COMMISSION: VARNER-HOGG PLANTATION STATE HISTORIC SITE. (a) Provides that the amount of $825,000 is appropriated from the general revenue fund to THC for the two-year period beginning on the effective date of this Act for the purpose of remediating damage to the foundation of Varner-Hogg Plantation structures caused by decades of flood events occurring at the plantation.</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$825,000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$825,000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2.19. TEXAS HISTORICAL COMMISSION: MAINTENANCE AT VARIOUS STATE HISTORIC SITES. (a) Provides that the amount of $2,875,000 is appropriated from the general revenue fund to THC for the two-year period beginning on the effective date of this Act for the purpose of undertaking maintenance projects at various state historic sites, which are authorized to include replacing roofs, stabilizing ruins, replacing heating, ventilation, and air conditioning (HVAC) systems, or other necessary maintenance projects.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$2,875,000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$2,875,000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2.20. TEXAS HISTORICAL COMMISSION: COURTHOUSE GRANT PROGRAM. (a) Provides that the amount of $45,000,000 is appropriated from the general revenue fund to THC for the two-year period beginning on the effective date of this Act for the purpose of the courthouse grant program, including grants for restorations and emergency planning projects.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$45,000,000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$45,000,000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2.21. TEXAS HISTORICAL COMMISSION: LEVI JORDAN STATE HISTORIC SITE. (a) Provides that the amount of $5,000,000 is appropriated from the general revenue fund to THC for the two-year period beginning on the effective date of this Act for the purpose of land acquisition to restore the boundaries of the Levi Jordan plantation and develop a visitor center and exhibits for the plantation site.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$5,000,000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$5,000,000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2.22. TEXAS HISTORICAL COMMISSION: TRAVEL PUBLICATION REPRINTS. Provides that the amount of $522,240 is appropriated from the general revenue fund to THC for the two-year period beginning on the effective date of this Act for the purpose of reprinting:</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(1) the Statewide Heritage Travel Guide;</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(2) the African Americans in Texas brochure;</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(3) the Hispanic Texans brochure;</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(4) the Chisholm Trail guide; and</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(5) the Texas and the Great War guide.</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2.23. TEXAS HISTORICAL COMMISSION: NATIONAL MUSEUM OF THE PACIFIC WAR. (a) Provides that the amount of $7,500,000 is appropriated from the general revenue fund to THC for the two-year period beginning on the effective date of this Act for the purpose of making updates and modifications to modernize the George H. W. Bush Gallery and exhibits at the National Museum of the Pacific War.</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$7,500,000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THC in H.B. 1, Acts of the 88th Legislature, Regular Session, 2023 (the General Appropriations Act), for the state fiscal biennium beginning September 1, 2023, is increased by $7,500,000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2.24. TEXAS HISTORICAL COMMISSION: EISENHOWER BIRTHPLACE STATE HISTORIC SITE. (a) Provides that the amount of $3,401,000 is appropriated from the general revenue fund to THC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$3,401,000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capital budget authority of THC in H.B. 1, Acts of the 88th Legislature, Regular Session, 2023 (the General Appropriations Act), for the state fiscal biennium beginning September 1, 2023, is increased by $3,401,000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2.25. TEXAS HISTORICAL COMMISSION: MONUMENT HILL STATE HISTORIC SITE. (a) Provides that the amount of $4,300,000 is appropriated from the general revenue fund to THC for the two-year period beginning on the effective date of this Act for the purpose of building a new visitor center and incorporating an open-air pavilion at the Monument Hill State Historic Site.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THC in Chapter 1053 (S.B. 1), Acts of the 87th Legislature, Regular Session, 2021 (the General Appropriations Act), is increased by $4,300,000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THC in H.B. 1, Acts of the 88th Legislature, Regular Session, 2023 (the General Appropriations Act), for the state fiscal biennium beginning September 1, 2023, is increased by $4,300,000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2.26. TRUSTEED PROGRAMS WITHIN THE OFFICE OF THE GOVERNOR: MOVING IMAGE INDUSTRY INCENTIVE PROGRAM. Provides that the amount of $100,000,000 is appropriated from the general revenue fund to the Trusteed Programs within the Office of the Governor for use during the two-year period beginning on the effective date of this Act for the moving image industry incentive program under Section 485.022 (Moving Image Industry Incentive Program), Government Code.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center"/>
        <w:rPr>
          <w:rFonts w:eastAsia="Times New Roman" w:cs="Times New Roman"/>
          <w:szCs w:val="24"/>
        </w:rPr>
      </w:pPr>
      <w:r w:rsidRPr="005A064B">
        <w:rPr>
          <w:rFonts w:eastAsia="Times New Roman" w:cs="Times New Roman"/>
          <w:szCs w:val="24"/>
        </w:rPr>
        <w:t>ARTICLE 3. HEALTH AND HUMAN SERVICES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3.01. HEALTH AND HUMAN SERVICES COMMISSION: MEDICAID SHORTFALL. Provides that the amount of $2,935,300,000 is appropriated from the general revenue fund, and the amount of $5,500,000,000 is appropriated from federal funds, to the Health and Human Services Commission (HHSC) for the state fiscal year ending August 31, 2023, for the purpose of Medicaid client services under Goal A, Medicaid Client Services, as listed in Chapter 1053 (S.B. 1), Acts of the 87th Legislature, Regular Session, 2021 (the General Appropriations Act).</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3.02. HEALTH AND HUMAN SERVICES COMMISSION: STATE HOSPITALS AND CAPACITY. (a) Provides that the amount of $2,321,000,000 is appropriated from the general revenue fund to HHSC for the two-year period beginning on the effective date of this Act for the purpose of constructing state hospitals and increasing inpatient capacity.</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$2,321,000,000 for the appropriation made under Subsection (a) of this section.</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$2,321,000,000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3.03. TEXAS DEPARTMENT OF FAMILY AND PROTECTIVE SERVICES: FOSTER CARE SHORTFALL. Provides that the amount of $12,581,246 is appropriated from the general revenue fund to the Department of Family and Protective Services (DFPS) for the state fiscal year ending August 31, 2023, to address a budget shortfall associated with Strategy B.1.9, Foster Care Payments, as listed in Chapter 1053 (S.B. 1), Acts of the 87th Legislature, Regular Session, 2021 (the General Appropriations Act).</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3.04. TEXAS DEPARTMENT OF FAMILY AND PROTECTIVE SERVICES: INFORMATION TECHNOLOGY. (a) Provides that the amount of $250,000 is appropriated from the general revenue fund to DFPS for the two-year period beginning on the effective date of this Act to pay for information technology costs for the collection by children's advocacy centers of information from state agencies.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DFPS in Chapter 1053 (S.B. 1), Acts of the 87th Legislature, Regular Session, 2021 (the General Appropriations Act), is increased by $250,000 for the appropriation made under Subsection (a) of this section.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3.05. DEPARTMENT OF STATE HEALTH SERVICES: FEDERALLY QUALIFIED HEALTH CENTERS. Provides that the amount of $25,000,000 is appropriated from the ARPA fund to the Department of State Health Services (DSHS) for use during the two-year period beginning on the effective date of this Act for the Federally Qualified Health Center Incubator Program.</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center"/>
        <w:rPr>
          <w:rFonts w:eastAsia="Times New Roman" w:cs="Times New Roman"/>
          <w:szCs w:val="24"/>
        </w:rPr>
      </w:pPr>
      <w:r w:rsidRPr="005A064B">
        <w:rPr>
          <w:rFonts w:eastAsia="Times New Roman" w:cs="Times New Roman"/>
          <w:szCs w:val="24"/>
        </w:rPr>
        <w:t>ARTICLE 4. EDUCATION</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4.01. APPROPRIATION REDUCTION: TEXAS EDUCATION AGENCY. (a) Provides that the unencumbered appropriations from the Foundation School Fund No. 193 made to the Texas Education Agency (TEA) by Chapter 1053 (S.B. 1), Acts of the 87th Legislature, Regular Session, 2021 (the General Appropriations Act), for use during the state fiscal biennium ending August 31, 2023, for Strategy A.1.1, Foundation School Program - Equalized Operations, as listed in that Act, are reduced by $8,207,005,559.</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sum-certain appropriation to the Foundation School Program for the state fiscal year ending August 31, 2023 is $24,467,131,080, notwithstanding Rider 3, page III-5, Chapter 1053 (S.B. 1), Acts of the 87th Legislature, Regular Session, 2021 (the General Appropriations Act), to the bill pattern of the appropriations to TEA.</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4.02. TEXAS EDUCATION AGENCY: SCHOOL SAFETY. Provides that the amount of $600,000,000 is appropriated from the ARPA fund to TEA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to assist school districts in implementing school safety initiatives.</w:t>
      </w:r>
    </w:p>
    <w:p w:rsidR="00C126C9" w:rsidRPr="005A064B" w:rsidRDefault="00C126C9" w:rsidP="00A1757F">
      <w:pPr>
        <w:spacing w:after="0" w:line="240" w:lineRule="auto"/>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4.03. SCHOOL FOR THE BLIND AND VISUALLY IMPAIRED: SALARY ADJUSTMENTS. Provides that the amount of $936,061 is appropriated from the general revenue fund to the Texas School for the Blind and Visually Impaired (TSBVI) 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(1) Strategy A.1.1, Classroom Instruction, $146,856;</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(2) Strategy A.1.2, Residential Program, $237,279;</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(3) Strategy A.1.3, Short-term Programs, $18,134;</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(4) Strategy A.1.4, Related and Support Services, $343,206;</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(5) Strategy B.1.1, Technical Assistance, $47,170;</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(6) Strategy B.1.2, Professional Education in Visual Impairment, $2,322;</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(7) Strategy D.1.1, Central Administration, $120,380; and</w:t>
      </w:r>
    </w:p>
    <w:p w:rsidR="00C126C9" w:rsidRPr="005A064B" w:rsidRDefault="00C126C9" w:rsidP="00A1757F">
      <w:pPr>
        <w:spacing w:after="0" w:line="240" w:lineRule="auto"/>
        <w:ind w:left="720"/>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(8) Strategy D.1.2, Other Support Services, $20,714.</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4.04. TEXAS A&amp;M FOREST SERVICE: NATURAL DISASTERS. Provides that the amount of $146,080,058 is appropriated from the ARPA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4.05. UNIVERSITY OF TEXAS AT AUSTIN: TEXAS MEMORIAL MUSEUM. (a) Provides that the amount of $8,000,000 is appropriated from the general revenue fund to The University of Texas at Austin for the two-year period beginning on the effective date of this Act for the purpose of renovating the Texas Memorial Museum.</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jc w:val="both"/>
        <w:rPr>
          <w:rFonts w:eastAsia="Times New Roman" w:cs="Times New Roman"/>
          <w:szCs w:val="24"/>
        </w:rPr>
      </w:pPr>
      <w:r w:rsidRPr="005A064B">
        <w:rPr>
          <w:rFonts w:eastAsia="Times New Roman" w:cs="Times New Roman"/>
          <w:szCs w:val="24"/>
        </w:rPr>
        <w:t>(b) Provides that the legislature finds that there is a demonstrated need for the appropriation of general revenue funds for the purpose of renovating the Texas Memorial Museum. Provides that the appropriation made by this section is contingent on approval by two-thirds of each chamber of the legislature, as required under Section 18(i) (relating to prohibiting certain</w:t>
      </w:r>
      <w:r w:rsidRPr="005A064B">
        <w:t xml:space="preserve"> </w:t>
      </w:r>
      <w:r w:rsidRPr="005A064B">
        <w:rPr>
          <w:rFonts w:eastAsia="Times New Roman" w:cs="Times New Roman"/>
          <w:szCs w:val="24"/>
        </w:rPr>
        <w:t>state systems and institutions of higher education from receiving any funds from the general revenue of the state for acquiring land under certain criteria with certain exceptions), Article VII, Texas Constitution.</w:t>
      </w:r>
    </w:p>
    <w:p w:rsidR="00C126C9" w:rsidRPr="005A064B" w:rsidRDefault="00C126C9" w:rsidP="00A1757F">
      <w:pPr>
        <w:spacing w:after="0" w:line="240" w:lineRule="auto"/>
        <w:ind w:left="1440"/>
        <w:jc w:val="both"/>
        <w:rPr>
          <w:rFonts w:eastAsia="Times New Roman" w:cs="Times New Roman"/>
          <w:szCs w:val="24"/>
        </w:rPr>
      </w:pPr>
    </w:p>
    <w:p w:rsidR="00C126C9" w:rsidRPr="005A064B" w:rsidRDefault="00C126C9" w:rsidP="00A1757F">
      <w:pPr>
        <w:spacing w:after="0" w:line="240" w:lineRule="auto"/>
        <w:jc w:val="both"/>
        <w:rPr>
          <w:rFonts w:eastAsia="Times New Roman" w:cs="Times New Roman"/>
          <w:szCs w:val="24"/>
        </w:rPr>
      </w:pPr>
      <w:r w:rsidRPr="005A064B">
        <w:rPr>
          <w:rFonts w:eastAsia="Times New Roman" w:cs="Times New Roman"/>
          <w:szCs w:val="24"/>
        </w:rPr>
        <w:t>SECTION 4.06. LAMAR INSTITUTIONS: DISASTER RESILIENCY INFRASTRUCTURE. Provides that the following amounts totaling $24,500,000 are appropriated from the ARPA fund to the following institutions for the two-year period beginning on the effective date of this Act for the purpose of creating disaster resiliency infrastructure at those institutions:</w:t>
      </w:r>
    </w:p>
    <w:p w:rsidR="00C126C9" w:rsidRPr="005A064B" w:rsidRDefault="00C126C9" w:rsidP="00A1757F">
      <w:pPr>
        <w:spacing w:after="0" w:line="240" w:lineRule="auto"/>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(1) Lamar University: $10,000,000;</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(2) Lamar State College - Port Arthur: $4,000,000;</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(3) Lamar Institute of Technology: $4,000,000; and</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(4) Lamar State College - Orange: $6,500,000.</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4.07. TEACHER RETIREMENT SYSTEM: BENEFIT ENHANCEMENT. Provides that the amount of $1,000,000,000, contingent on the enactment of legislation by the 88th Legislature, Regular Session, 2023, relating to providing a benefit enhancement for retired employees under the Teacher Retirement System of Texas (TRS), and contingent on compliance with the requirements regarding the amortization period of the unfunded actuarial liabilities of TRS under Section 821.006 (Action Increasing Amortization Period), Government Code,</w:t>
      </w:r>
      <w:r w:rsidRPr="005A064B">
        <w:t xml:space="preserve"> </w:t>
      </w:r>
      <w:r w:rsidRPr="005A064B">
        <w:rPr>
          <w:rFonts w:eastAsia="Times New Roman" w:cs="Times New Roman"/>
          <w:szCs w:val="24"/>
        </w:rPr>
        <w:t>is appropriated from the general revenue fund to TRS for the two-year period beginning on the effective date of this Act for the purpose of providing a benefit enhancement.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center"/>
        <w:rPr>
          <w:rFonts w:eastAsia="Times New Roman" w:cs="Times New Roman"/>
          <w:szCs w:val="24"/>
        </w:rPr>
      </w:pPr>
      <w:r w:rsidRPr="005A064B">
        <w:rPr>
          <w:rFonts w:eastAsia="Times New Roman" w:cs="Times New Roman"/>
          <w:szCs w:val="24"/>
        </w:rPr>
        <w:t>ARTICLE 5. PUBLIC SAFETY AND CRIMINAL JUSTICE</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5.01. TEXAS DEPARTMENT OF CRIMINAL JUSTICE: AGENCY OPERATIONS. Provides that the amount of $237,200,000 is appropriated from the general revenue fund to the Texas Department of Criminal Justice (TDCJ) for the two-year period beginning on the effective date of this Act for the purpose of correctional security operations, staffing adjustments, resumption of services at the Bradshaw State Jail, and other agency operations expenses.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5.02. TEXAS DEPARTMENT OF CRIMINAL JUSTICE: CORRECTIONAL MANAGED HEALTH CARE. Provides that the amount of $141,770,855 is appropriated from the general revenue fund to TDCJ for use during the state fiscal year ending August 31, 2023, for correctional managed health care under Strategy C.1.9, Hospital and Clinical Care, as listed in Chapter 1053 (S.B. 1), Acts of the 87th Legislature, Regular Session, 2021 (the General Appropriations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5.03. TEXAS DEPARTMENT OF CRIMINAL JUSTICE: DEFERRED MAINTENANCE SECURITY PROJECTS. (a) Provides that the amount of $23,762,000 is appropriated from the general revenue fund to TDCJ for the two-year period beginning on the effective date of this Act for the purpose of addressing previously deferred maintenance of correctional facilities' security.</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TDCJ in Chapter 1053 (S.B. 1), Acts of the 87th Legislature, Regular Session, 2021 (the General Appropriations Act), is increased by $23,762,000 for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TDCJ in H.B. 1, Acts of the 88th Legislature, Regular Session, 2023 (the General Appropriations Act), for the state fiscal biennium beginning September 1, 2023, is increased by $23,762,000 for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5.04. TEXAS DEPARTMENT OF CRIMINAL JUSTICE: TRAINING FACILITY. (a) Provides that the amount of $35,000,000 is appropriated from the ARPA fund to TDCJ for the two-year period beginning on the effective date of this Act for the purpose of constructing a training facility on land owned by TDCJ.</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TDCJ in Chapter 1053 (S.B. 1), Acts of the 87th Legislature, Regular Session, 2021 (the General Appropriations Act), is increased by $35,000,000 for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TDCJ in H.B. 1, Acts of the 88th Legislature, Regular Session, 2023 (the General Appropriations Act), for the state fiscal biennium beginning September 1, 2023, is increased by $35,000,000 for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5.05. TEXAS DEPARTMENT OF CRIMINAL JUSTICE: VOCATIONAL TRAINING PROGRAM. Provides that the amount of $600,000 is appropriated from the general revenue fund to TDCJ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5.06. TEXAS DEPARTMENT OF PUBLIC SAFETY: BORDER SECURITY. Provides that the amount of $47,300,000 is appropriated from the general revenue fund to the Department of Public Safety of the State of Texas (DPS) for the two-year period beginning on the effective date of this Act for the purpose of supporting the border security deployment for Operation Lone Star.</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5.07. TEXAS JUVENILE JUSTICE DEPARTMENT: REIMBURSEMENT TO COUNTIES. Provides that the amount of $9,720,960 is appropriated from the general revenue fund to the Texas Juvenile Justice Department (TJJD) for the two-year period beginning on the effective date of this Act for the purpose of reimbursing counties for the costs of holding juveniles for whom TJJD does not have adequate capacity.</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center"/>
        <w:rPr>
          <w:rFonts w:eastAsia="Times New Roman" w:cs="Times New Roman"/>
          <w:szCs w:val="24"/>
        </w:rPr>
      </w:pPr>
      <w:r w:rsidRPr="005A064B">
        <w:rPr>
          <w:rFonts w:eastAsia="Times New Roman" w:cs="Times New Roman"/>
          <w:szCs w:val="24"/>
        </w:rPr>
        <w:t>ARTICLE 6. NATURAL RESOURCES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6.01. COMMISSION ON ENVIRONMENTAL QUALITY: HAZARDOUS AND SOLID WASTE REMEDIATION. (a) Provides that Rider 24, page VI-24, Chapter 1053 (S.B. 1), Acts of the 87th Legislature, Regular Session, 2021 (the General Appropriations Act), to the bill pattern of the appropriations to the Texas Commission on Environmental Quality (TCEQ) is amended to read as follows: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24. Appropriations and Unexpended Balances: Cost Recovery for Site Remediation and Cleanups. (a) Creates this subsection from existing text. Provides that any unobligated and unexpended balances as of August 31, 2021, (estimated to be $0) remaining in the Hazardous and Solid Waste Remediation Fee Account No. 550 which were received from responsible parties as cost recovery payments for site remediation and cleanups undertaken by TCEQ, in addition to amounts appropriated above, are appropriated to TCEQ for the biennium beginning September 1, 2021. Requires the funds to be used to pay the cost of site cleanups and remediation during the biennium.</w:t>
      </w:r>
    </w:p>
    <w:p w:rsidR="00C126C9" w:rsidRPr="005A064B" w:rsidRDefault="00C126C9" w:rsidP="00A1757F">
      <w:pPr>
        <w:spacing w:after="0" w:line="240" w:lineRule="auto"/>
        <w:ind w:left="288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(b) Provides that any additional revenues generated from cost recovery fees (Revenue Object Code 3802) during the biennium beginning September 1, 2021, in addition to amounts appropriated above, are appropriated from the Hazardous and Solid Waste Remediation Fee Account No. 550 to TCEQ for that biennium for site remediation and cleanup</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(c) Provides that in</w:t>
      </w:r>
      <w:r w:rsidRPr="005A064B">
        <w:t xml:space="preserve"> </w:t>
      </w:r>
      <w:r w:rsidRPr="005A064B">
        <w:rPr>
          <w:rFonts w:eastAsia="Times New Roman" w:cs="Times New Roman"/>
          <w:szCs w:val="24"/>
        </w:rPr>
        <w:t>addition to amounts appropriated above, $3,755,606 is appropriated from Hazardous and Solid Waste Remediation Fee Account No. 550 to TCEQ for the biennium beginning September 1, 2021, for site remediation and cleanups.</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any unobligated and unexpended balances remaining as of August 31, 2023, from appropriations made under Rider 24, page VI-24, Chapter 1053 (S.B. 1), Acts of the 87th Legislature, Regular Session, 2021 (the General Appropriations Act), to the bill pattern of the appropriations to TCEQ are appropriated to TCEQ for the same purpose for the two-year period beginning on the effective date of this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6.02. RAILROAD COMMISSION: PIPELINE TRANSPORTATION AND STORAGE OF NATURAL AND OTHER GASES. (a) Provides that the amount of $541,000 is appropriated from the general revenue fund to the Railroad Commission of Texas (RRC) 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during the two-year period beginning on the effective date of this Act, in addition to the number of FTE employees other law authorizes RRC to employ during that period, RRC is authorized to employ out of money appropriated by Subsection (a) of this section 10.0 FTE employees.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6.03. PARKS AND WILDLIFE DEPARTMENT: PARK ACQUISITION. (a) Provides that the amount of $100,000,000 is appropriated from the general revenue fund to the Texas Parks and Wildlife Department (TPWD) 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TPWD in Chapter 1053 (S.B. 1), Acts of the 87th Legislature, Regular Session, 2021 (the General Appropriations Act), is increased by $100,000,000 for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TPWD in H.B. 1, Acts of the 88th Legislature, Regular Session, 2023 (the General Appropriations Act), for the state fiscal biennium beginning September 1, 2023, is increased by $100,000,000 for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6.04. WATER DEVELOPMENT BOARD: FLOOD MITIGATION. (a) Provides that the amount of $400,000,000 is appropriated from the ARPA fund to the comptroller for the two-year period beginning on the effective date of this Act for immediate deposit to the credit of the flood infrastructure fund number 194.</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amount of $400,000,000 is appropriated from the flood infrastructure fund number 194 to the Texas Water Development Board (TWDB)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 to provide grants for flood mitigation.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6.05. WATER DEVELOPMENT BOARD: DATA CENTER SERVICES. (a) Provides that the amount of $1,501,282 is appropriated from the general revenue fund to TWDB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TWDB in Chapter 1053 (S.B. 1), Acts of the 87th Legislature, Regular Session, 2021 (the General Appropriations Act), is increased by $1,501,282 for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TWDB in H.B. 1, Acts of the 88th Legislature, Regular Session, 2023 (the General Appropriations Act), for the state fiscal biennium beginning September 1, 2023, is increased by $1,501,282 for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center"/>
        <w:rPr>
          <w:rFonts w:eastAsia="Times New Roman" w:cs="Times New Roman"/>
          <w:szCs w:val="24"/>
        </w:rPr>
      </w:pPr>
      <w:r w:rsidRPr="005A064B">
        <w:rPr>
          <w:rFonts w:eastAsia="Times New Roman" w:cs="Times New Roman"/>
          <w:szCs w:val="24"/>
        </w:rPr>
        <w:t>ARTICLE 7. BUSINESS AND ECONOMIC DEVELOPMENT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7.01. DEPARTMENT OF TRANSPORTATION: CERTAIN RIDERS. (a) Repealer: Section 17.43, Article IX, Chapter 1053 (S.B. 1), Acts of the 87th Legislature, Regular Session, 2021 (the General Appropriations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Authorizes the Texas Department of Transportation (TxDOT), notwithstanding</w:t>
      </w:r>
      <w:r w:rsidRPr="005A064B">
        <w:t xml:space="preserve"> </w:t>
      </w:r>
      <w:r w:rsidRPr="005A064B">
        <w:rPr>
          <w:rFonts w:eastAsia="Times New Roman" w:cs="Times New Roman"/>
          <w:szCs w:val="24"/>
        </w:rPr>
        <w:t>the bill pattern of the appropriations to TxDOT in Chapter 1053 (S.B. 1), Acts of the 87th Legislature, Regular Session, 2021 (the General Appropriations Act), to use $15,000,000 of the amount appropriated for Strategy C.5.1, Aviation Services, as listed in that Act, for the state fiscal year ending August 31, 2023, for any strategy or strategies for which money is appropriated to TxDOT under that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center"/>
        <w:rPr>
          <w:rFonts w:eastAsia="Times New Roman" w:cs="Times New Roman"/>
          <w:szCs w:val="24"/>
        </w:rPr>
      </w:pPr>
      <w:r w:rsidRPr="005A064B">
        <w:rPr>
          <w:rFonts w:eastAsia="Times New Roman" w:cs="Times New Roman"/>
          <w:szCs w:val="24"/>
        </w:rPr>
        <w:t>ARTICLE 8. UNEXPENDED AND UNOBLIGATED BALANCES.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8.01. PENSION REVIEW BOARD: DATA MIGRATION BALANCES. Provides that all unexpended and unobligated balances remaining as of the effective date of this Act from appropriations made by Section 35(c)(2), Chapter 995 (H.B. 2), Acts of the 87th Legislature, Regular Session, 2021 (the Supplemental Appropriations Act), from the general revenue fund to the State Pension Review Board (PRB) for the purpose of migration of SPB's data from multiple servers to the cloud and the creation of a new web-based interface for the current internal databases (estimated to be $0) are appropriated to SPB for the same purpose for the two-year period beginning on the effective date of this Act.</w:t>
      </w:r>
    </w:p>
    <w:p w:rsidR="00C126C9" w:rsidRPr="005A064B" w:rsidRDefault="00C126C9" w:rsidP="00A1757F">
      <w:pPr>
        <w:spacing w:after="0" w:line="240" w:lineRule="auto"/>
        <w:ind w:firstLine="72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8.02. PENSION REVIEW BOARD: SELF-SERVICE PORTAL. (a) Provides that all unexpended and unobligated balances remaining as of the effective date of this Act from appropriations made by Section 35(c)(3), Chapter 995 (H.B. 2), Acts of the 87th Legislature, Regular Session, 2021 (the Supplemental Appropriations Act), from the general revenue fund to PRB for the purpose of the creation of a self-service portal to allow retirement systems to access a secure reporting portal to upload reports and view compliance status in real time (estimated to be $276,000) are appropriated to PRB for the same purpose for the two-year period beginning on the effective date of this Act.</w:t>
      </w:r>
    </w:p>
    <w:p w:rsidR="00C126C9" w:rsidRPr="005A064B" w:rsidRDefault="00C126C9" w:rsidP="00A1757F">
      <w:pPr>
        <w:spacing w:after="0" w:line="240" w:lineRule="auto"/>
        <w:ind w:firstLine="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PRB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8.03. FACILITIES COMMISSION: CAPITOL COMPLEX PHASE I. (a) Provides that all unexpended and unobligated balances remaining as of the effective date of this Act from appropriations made by Section 3, Chapter 995 (H.B. 2), Acts of the 87th Legislature, Regular Session, 2021 (the Supplemental Appropriations Act), from the economic stabilization fund to TFC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FTE positions for building an information modeling and management system (estimated to be $22,816,298) are appropriated to TFC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any additional FTE employees TFC may require to achieve the purpose for which the appropriation under Subsection (a) of this section was made are reflected in the total FTE employees authorized for TFC in H.B. 1, Acts of the 88th Legislature, Regular Session, 2023 (the General Appropriations Act).</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TFC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Provides that the capital budget authority of TFC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8.04. FACILITIES COMMISSION: FLEX-SPACE BUILDING PROJECT. (a) Provides that all unexpended and unobligated balances remaining as of the effective date of this Act from appropriations made by Section 43, Chapter 995 (H.B. 2), Acts of the 87th Legislature, Regular Session, 2021 (the Supplemental Appropriations Act), from the economic stabilization fund to TFC for the purchase of land and the construction of a flexible space multi-purpose building for use as short-term storage or temporary office space (estimated to be $40,000,000) are appropriated to TFC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TFC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TFC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8.05. FACILITIES COMMISSION: DEFERRED SAFETY AND MAINTENANCE TO STATE BUILDINGS. (a) Provides that all unexpended and unobligated balances remaining as of the effective date of this Act from appropriations made by Section 55(a)(1), Chapter 995 (H.B. 2), Acts of the 87th Legislature, Regular Session, 2021 (the Supplemental Appropriations Act), from the general revenue fund to TFC for the purpose of health and safety improvements and remediation of deferred maintenance of state buildings (estimated to be $62,147,713) are appropriated to TFC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TFC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TFC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8.06. FACILITIES COMMISSION: PERMIAN BASIN BEHAVIORAL HEALTH CENTER. (a) Provides that all unexpended and unobligated balances remaining as of the effective date of this Act from appropriations made by Section 26, Chapter 10 (S.B. 8), Acts of the 87th Legislature, 3rd Called Session, 2021 (the Supplemental Appropriations Act), from the ARPA fund to TFC for the purpose of constructing a 100-bed comprehensive behavioral health center to serve the Permian Basin region (estimated to be $40,000,000), subject to Subsection (b) of this section, are appropriated to TFC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appropriation under Subsection (a) of this section is contingent on the completion of a signed agreement between TFC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all gifts or grants made to TFC to support the construction of the comprehensive behavioral health center described by Subsection (a) of this section (estimated to be $50,000,000), subject to Subsection (b) of this section, are appropriated to TFC for the two-year period beginning on the effective date of this Act for the construction of the center.</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Provides that the capital budget authority of TFC in Chapter 1053 (S.B. 1), Acts of the 87th Legislature, Regular Session, 2021 (the General Appropriations Act), is increased by the amount of the appropriations made under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(e) Provides that the capital budget authority of TFC in H.B. 1, Acts of the 88th Legislature, Regular Session, 2023 (the General Appropriations Act), for the biennium beginning September 1, 2023, is increased by the amount of the appropriations made under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8.07. COMMISSION ON STATE EMERGENCY COMMUNICATIONS: NEXT GENERATION 9-1-1 SERVICE FUND. Provides that all 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 (CSEC) for deposit into the Next Generation 9-1-1 Service Fund No. 0195 and for use by CSEC as authorized by other law for the deployment and reliable operation of next generation 9-1-1 service, including equipment and administration costs (estimated to be $136,025,272.41), are appropriated to CSEC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8.08. TEXAS HISTORICAL COMMISSION: DEFERRED MAINTENANCE. Provides that all unexpended and unobligated balances remaining as of the effective date of this Act from appropriations made by Section 6, Chapter 995 (H.B. 2), Acts of the 87th Legislature, Regular Session, 2021 (the Supplemental Appropriations Act), from the economic stabilization fund to THC for deferred maintenance projects under Strategy A.1.4, Historic Sites, as listed in Chapter 605 (S.B. 1), Acts of the 85th Legislature, Regular Session, 2017 (the General Appropriations Act), (estimated to be $0) are appropriated to THC for the same purposes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8.09. TEXAS HISTORICAL COMMISSION: DEFERRED MAINTENANCE. Provides that all unexpended and unobligated balances remaining as of the effective date of this Act from appropriations made by Section 55(a)(2), Chapter 995 (H.B. 2), Acts of the 87th Legislature, Regular Session, 2021 (the Supplemental Appropriations Act), from the general revenue fund to THC for remediation of deferred maintenance of state buildings (estimated to be $0) are appropriated to THC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8.10. TEXAS HISTORICAL COMMISSION: NATIONAL MUSEUM OF THE PACIFIC WAR. Provides that all unexpended and unobligated balances remaining as of the effective date of this Act from appropriations made by Section 4(b), Chapter 995 (H.B. 2), Acts of the 87th Legislature, Regular Session, 2021 (the Supplemental Appropriations Act), from the economic stabilization fund to THC for capital projects at the National Museum of the Pacific War as described by Subsection (a) of that section (estimated to be $0) are appropriated to THC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8.11. TEXAS HISTORICAL COMMISSION: COURTHOUSE PRESERVATION GRANTS. (a) Provides that all 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THC for the purpose of making courthouse preservation grants under Strategy A.1.3, Courthouse Preservation, as listed in Chapter 605 (S.B. 1), Acts of the 85th Legislature, Regular Session, 2017 (the General Appropriations Act), (estimated to be $107,764) are appropriated to THC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all unexpended and unobligated balances remaining as of the effective date of this Act from appropriations made by Section 5(b), Chapter 995 (H.B. 2), Acts of the 87th Legislature, Regular Session, 2021 (the Supplemental Appropriations Act), from the economic stabilization fund to THC for courthouse preservation grants (estimated to be $300,218) are appropriated to THC for the same purpose for the two-year period beginning on the effective date of this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THC in Chapter 1053 (S.B. 1), Acts of the 87th Legislature, Regular Session, 2021 (the General Appropriations Act), is increased by the amounts of the appropriations made under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8.12. TEXAS HISTORICAL COMMISSION: WASHINGTON-ON-THE-BRAZOS STATE HISTORIC SITE. Provides that all unexpended and unobligated balances remaining as of the effective date of this Act from appropriations made by Section 23, Chapter 10 (S.B. 8), Acts of the 87th Legislature, 3rd Called Session, 2021 (the Supplemental Appropriations Act), from the ARPA fund to THC for the purpose of providing funding for THC's capital plan project for the Washington-on-the-Brazos State Historic Site (estimated to be $0) are appropriated to THC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8.13. TEXAS HISTORICAL COMMISSION: LEVI JORDAN STATE HISTORIC SITE. Provides that all unexpended and unobligated balances remaining as of the effective date of this Act from appropriations made by Section 7, Chapter 995 (H.B. 2), Acts of the 87th Legislature, Regular Session, 2021 (the Supplemental Appropriations Act), from the economic stabilization fund to THC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THC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8.14. STATE PRESERVATION BOARD: CAPITOL AND EXTENSION. (a) Provides that all unexpended and unobligated balances remaining as of the effective date of this Act from appropriations made by Section 9(a), Chapter 995 (H.B. 2), Acts of the 87th Legislature, Regular Session, 2021 (the Supplemental Appropriations Act), from the economic stabilization fund to SPB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SPB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SPB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SPB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8.15. STATE PRESERVATION BOARD: TEXAS STATE HISTORY MUSEUM. (a) Provides that all unexpended and unobligated balances remaining as of the effective date of this Act from appropriations made by Section 9(b), Chapter 995 (H.B. 2), Acts of the 87th Legislature, Regular Session, 2021 (the Supplemental Appropriations Act), from the economic stabilization fund to SPB for the purpose of performing repairs and renovations to the Texas State History Museum (estimated to be $2,465,000) are appropriated to SPB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SPB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SPB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8.16. STATE PRESERVATION BOARD: STATE CEMETERY MASTER PLAN. Provides that all unexpended and unobligated balances remaining as of the effective date of this Act from appropriations made by Section 55(a)(3), Chapter 995 (H.B. 2), Acts of the 87th Legislature, Regular Session, 2021 (the Supplemental Appropriations Act), from the general revenue fund to SPB for the state cemetery master plan (estimated to be $0) are appropriated to SPB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8.17. STATE PRESERVATION BOARD: MAINTENANCE AND CAPITAL IMPROVEMENT PROJECTS. (a) Provides that all unexpended and unobligated balances remaining as of the effective date of this Act from appropriations made by Section 47, Chapter 10 (S.B. 8), Acts of the 87th Legislature, 3rd Called Session, 2021 (the Supplemental Appropriations Act), from the ARPA fund SPB for the purpose of maintenance and capital improvement projects (estimated to be $10,352,200) are appropriated to SPB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SPB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SPB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8.18. SECRETARY OF STATE: LEGACY SYSTEM MODERNIZATION. Provides that all unexpended and unobligated balances remaining as of the effective date of this Act from appropriations made by Section 35(a)(4), Chapter 995 (H.B. 2), Acts of the 87th Legislature, Regular Session, 2021 (the Supplemental Appropriations Act), from the general revenue fund to the secretary of state (SOS) for the legacy system modernization project (estimated to be $0) are appropriated to SOS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8.19. DEPARTMENT OF INFORMATION RESOURCES: ENDPOINT DETECTION AND RESPONSE. (a) Provides that all unexpended and unobligated balances remaining as of the effective date of this Act from appropriations made by Section 35(e)(9), Chapter 995 (H.B. 2), Acts of the 87th Legislature, Regular Session, 2021 (the Supplemental Appropriations Act), from the general revenue fund to DIR for cybersecurity endpoint detection and response (estimated to be $11,302,238) are appropriated to DIR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DIR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DIR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8.20. DEPARTMENT OF INFORMATION RESOURCES: ENDPOINT DETECTION AND RESPONSE. (a) Provides that all unexpended and unobligated balances remaining as of the effective date of this Act from appropriations made by Section 12(a)(1), Chapter 7 (H.B. 5), Acts of the 87th Legislature, 2nd Called Session, 2021 (the Supplemental Appropriations Act), from the general revenue fund to DIR for the purpose of providing cybersecurity enhancements for the state, specifically for endpoint detection and response, (estimated to be $6,534,350) are appropriated to DIR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Authorizes DIR to employ out of money appropriated by Subsection (a) of this section one FTE employee for endpoint detection and response during the two-year period beginning on the effective date of this Act, in addition to the number of FTE employees other law authorizes DIR to employ during that period.</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DIR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Provides that the capital budget authority of DIR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8.21. DEPARTMENT OF INFORMATION RESOURCES: SECURITY OPERATIONS CENTER. (a) Provides that all unexpended and unobligated balances remaining as of the effective date of this Act from appropriations made by Section 12(a)(2), Chapter 7 (H.B. 5), Acts of the 87th Legislature, 2nd Called Session, 2021 (the Supplemental Appropriations Act), from the general revenue fund to DIR for the purpose of providing cybersecurity enhancements for the state, specifically for the security operations center, (estimated to be $2,670,231) are appropriated to DIR for the same purpose for the two-year period beginning on the effective date of this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Authorizes DIR to employ out of money appropriated by Subsection (a) of this section seven FTE employees for the security operations center during the two-year period beginning on the effective date of this Act, in addition to the number of FTE employees other law authorizes DIR to employ during that period.</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DIR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Provides that the capital budget authority of DIR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8.22. DEPARTMENT OF INFORMATION RESOURCES: MULTIFACTOR AUTHENTICATION EXPANSION. (a) Provides that all unexpended and unobligated balances remaining as of the effective date of this Act from appropriations made by Section 12(a)(3), Chapter 7 (H.B. 5), Acts of the 87th Legislature, 2nd Called Session, 2021 (the Supplemental Appropriations Act), from the general revenue fund to DIR for the purpose of providing cybersecurity enhancements for the state, specifically for multifactor authentication expansion, (estimated to be $3,690,438) are appropriated to DIR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Authorizes DIR to employ out of money appropriated by Subsection (a) of this section one FTE employee for the multifactor authentication expansion during the two-year period beginning on the effective date of this Act, in addition to the number of FTE employees other law authorizes DIR to employ during that period.</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DIR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Provides that the capital budget authority of DIR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8.23. DEPARTMENT OF STATE HEALTH SERVICES: RIO GRANDE VALLEY LABORATORY. Provides that all</w:t>
      </w:r>
      <w:r w:rsidRPr="005A064B">
        <w:t xml:space="preserve"> </w:t>
      </w:r>
      <w:r w:rsidRPr="005A064B">
        <w:rPr>
          <w:rFonts w:eastAsia="Times New Roman" w:cs="Times New Roman"/>
          <w:szCs w:val="24"/>
        </w:rPr>
        <w:t>unexpended and unobligated balances remaining as of the effective date of this Act from the appropriations made by Section 16, Chapter 10 (S.B. 8), Acts of the 87th Legislature, 3rd Called Session, 2021 (the Supplemental Appropriations Act), from the ARPA fund to DSHS for the purpose of upgrading existing laboratory facilities associated with a level 1 trauma facility in Hidalgo County and new laboratory infrastructure in Starr County (estimated to be $0) are appropriated to DSHS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8.24. HEALTH AND HUMAN SERVICES COMMISSION: BUILDING. (a) Provides that all unexpended and unobligated balances remaining as of the effective date of this Act from appropriations made by Section 10, Chapter 995 (H.B. 2), Acts of the 87th Legislature, Regular Session, 2021 (the Supplemental Appropriations Act), from master lease purchase revenue bonds to HHSC to address deferred maintenance needs at state supported living centers and state hospitals as described by that section (estimated to be $23,675,095)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8.25. HEALTH AND HUMAN SERVICES COMMISSION: CONSTRUCTION OF STATE HOSPITALS. Provides that all unexpended and unobligated balances remaining as of the effective date of this Act from appropriations made by Section 11, Chapter 995 (H.B. 2), Acts of the 87th Legislature, Regular Session, 2021 (the Supplemental Appropriations Act), from the economic stabilization fund to HHSC for projects that have been approved under the provisions of Rider 221, page II-110, Chapter 605 (S.B. 1), Acts of the 85th Legislature, Regular Session, 2017 (the General Appropriations Act), to the bill pattern of the appropriations to HHSC and appropriated again by Chapter 1353 (H.B. 1), Acts of the 86th Legislature, Regular Session, 2019 (the General Appropriations Act), (estimated to be $0)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8.26. HEALTH AND HUMAN SERVICES COMMISSION: MIGRATION OF CERTAIN SYSTEMS. (a) Provides that all unexpended and unobligated balances remaining as of the effective date of this Act from appropriations made by Section 35(a)(6), Chapter 995 (H.B. 2), Acts of the 87th Legislature, Regular Session, 2021 (the Supplemental Appropriations Act), from the general revenue fund to HHSC for the migration of CLASS, CLASSMate, and Public and Provider systems from DFPS to HHSC (estimated to be $5,324,542)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8.27. HEALTH AND HUMAN SERVICES COMMISSION: MANAGEMENT INFORMATION SYSTEMS MODERNIZATION AND PROCUREMENT AND TRANSITION PHASE 1. (a) Provides that all unexpended and unobligated balances remaining as of the effective date of this Act from appropriations made by Section 35(a)(7), Chapter 995 (H.B. 2), Acts of the 87th Legislature, Regular Session, 2021 (the Supplemental Appropriations Act), from the general revenue fund and federal funds to HHSC for phase 1 of the management information systems modernization and procurement and transition (estimated to be an aggregate of $258,322,269, of which $29,708,530 is estimated to be from the general revenue fund and $228,613,739 is estimated to be from federal funds)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8.28. HEALTH AND HUMAN SERVICES COMMISSION: VENDOR DRUG PROGRAM PHARMACY BENEFITS SERVICES MODERNIZATION. (a) Provides that all unexpended and unobligated balances remaining as of the effective date of this Act from appropriations made by Section 35(a)(8), Chapter 995 (H.B. 2), Acts of the 87th Legislature, Regular Session, 2021 (the Supplemental Appropriations Act), from the general revenue fund and federal funds to HHSC for the vendor drug program pharmacy benefits services modernization (estimated to be an aggregate of $25,213,488, of which $2,928,372 is estimated to be from the general revenue fund and $22,285,116 is estimated to be from federal funds)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8.29. HEALTH AND HUMAN SERVICES COMMISSION: HYBRID CLOUD SYSTEM. (a) Provides that all unexpended and unobligated balances remaining as of the effective date of this Act from appropriations made by Section 35(a)(9), Chapter 995 (H.B. 2), Acts of the 87th Legislature, Regular Session, 2021 (the Supplemental Appropriations Act), from the general revenue fund and federal funds to HHSC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8.30. HEALTH AND HUMAN SERVICES COMMISSION: SYSTEMWIDE BUSINESS ENABLEMENT PLATFORM PROJECT. (a) Provides that all unexpended and unobligated balances remaining as of the effective date of this Act from appropriations made by Section 35(c)(5), Chapter 995 (H.B. 2), Acts of the 87th Legislature, Regular Session, 2021 (the Supplemental Appropriations Act), from the general revenue fund and federal funds to HHSC for the systemwide business enablement platform project (estimated to be an aggregate of $9,616,099, of which $6,037,560 is estimated to be from the general revenue fund and $3,578,539 is estimated to be from federal funds)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8.31. HEALTH AND HUMAN SERVICES COMMISSION: END-OF-LIFE/END-OF-SUPPORT INFRASTRUCTURE REPLACEMENT. (a) Provides that all unexpended and unobligated balances remaining as of the effective date of this Act from appropriations made by Section 35(c)(6), Chapter 995 (H.B. 2), Acts of the 87th Legislature, Regular Session, 2021 (the Supplemental Appropriations Act), from the general revenue fund and federal funds to HHSC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8.32. HEALTH AND HUMAN SERVICES COMMISSION: RESTORING REDUCTIONS FOR CERTAIN INFORMATION TECHNOLOGY PROJECTS. (a) Provides that all unexpended and unobligated balances remaining as of the effective date of this Act from appropriations made by Section 35(c)(7), Chapter 995 (H.B. 2), Acts of the 87th Legislature, Regular Session, 2021 (the Supplemental Appropriations Act), from the general revenue fund and federal funds to HHSC to restore reductions for certain information technology projects (estimated to be $5,135,578 from the general revenue fund)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8.33. HEALTH AND HUMAN SERVICES COMMISSION: FIBER AND CABLING PROJECT UPGRADES AT STATE HOSPITALS AND STATE SUPPORTED LIVING CENTERS. (a) Provides that all unexpended and unobligated balances remaining as of the effective date of this Act from appropriations made by Section 35(c)(8), Chapter 995 (H.B. 2), Acts of the 87th Legislature, Regular Session, 2021 (the Supplemental Appropriations Act), from the general revenue fund to HHSC for infrastructure upgrades to fiber and cabling projects at state hospitals and state supported living centers (estimated to be $3,106,672)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8.34. HEALTH AND HUMAN SERVICES COMMISSION: DATA CENTER CONSOLIDATION. (a) Provides that all unexpended and unobligated balances remaining as of the effective date of this Act from appropriations made by Section 35(d)(5), Chapter 995 (H.B. 2), Acts of the 87th Legislature, Regular Session, 2021 (the Supplemental Appropriations Act), from the general revenue fund and federal funds to HHSC to provide for data center consolidation (estimated to be an aggregate of $4,519,412, of which $2,595,271 is estimated to be from the general revenue fund and $1,924,141 is estimated to be from federal funds)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8.35. HEALTH AND HUMAN SERVICES COMMISSION: DATA CENTER CONSOLIDATION. (a) Provides that all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HHSC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HHSC for the same purpose for the two-year period beginning on the effective date of this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8.36. HEALTH AND HUMAN SERVICES COMMISSION: MOTOR VEHICLES. (a) Provides that all unexpended and unobligated balances remaining as of the effective date of this Act from appropriations made by Section 37(a)(1), Chapter 995 (H.B. 2), Acts of the 87th Legislature, Regular Session, 2021 (the Supplemental Appropriations Act), from the general revenue fund to HHSC for the purchase of motor vehicles (estimated to be $7,060,888) are appropriated to HHSC for the same purpose for the two-year period beginning on the effective date of this Act.</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8.37. HEALTH AND HUMAN SERVICES COMMISSION: CROSS-BIENNIA TRANSFERS FOR STATE HOSPITAL CONSTRUCTION. Provides that all unexpended and unobligated balances remaining as of the effective date of this Act from appropriations made by Section 54, Chapter 995 (H.B. 2), Acts of the 87th Legislature, Regular Session, 2021 (the Supplemental Appropriations Act), from the economic stabilization fund to HHSC for continuing improvements to state hospital facilities (estimated to be $0)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8.38. HEALTH AND HUMAN SERVICES COMMISSION: WINTERS DATA CENTER. (a) Provides that all unexpended and unobligated balances remaining as of the effective date of this Act from appropriations made by Section 55(a)(4), Chapter 995 (H.B. 2), Acts of the 87th Legislature, Regular Session, 2021 (the Supplemental Appropriations Act), from the general revenue fund to HHSC for the Winters Data Center (estimated to be $755,896)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8.39. HEALTH AND HUMAN SERVICES COMMISSION: WINTERS DATA CENTER. (a) Provides that all unexpended and unobligated balances remaining as of the effective date of this Act from appropriations made by Section 55(b)(1), Chapter 995 (H.B. 2), Acts of the 87th Legislature, Regular Session, 2021 (the Supplemental Appropriations Act), from federal funds to HHSC for the Winters Data Center (estimated to be $744,104)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8.40. HEALTH AND HUMAN SERVICES COMMISSION: AUSTIN STATE HOSPITAL. (a) Provides that all unexpended and unobligated balances remaining as of the effective date of this Act from appropriations made by Section 64(1), Chapter 995 (H.B. 2), Acts of the 87th Legislature, Regular Session, 2021 (the Supplemental Appropriations Act), from the economic stabilization fund to HHSC to finish construction of a 240-bed replacement campus of the Austin State Hospital (estimated to be $9,599,400)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8.41. HEALTH AND HUMAN SERVICES COMMISSION: SAN ANTONIO STATE HOSPITAL. (a) Provides that all unexpended and unobligated balances remaining as of the effective date of this Act from appropriations made by Section 64(2), Chapter 995 (H.B. 2), Acts of the 87th Legislature, Regular Session, 2021 (the Supplemental Appropriations Act), from the economic stabilization fund to HHSC to finish construction of a 300-bed replacement campus of the San Antonio State Hospital (estimated to be $152,400,000) are appropriated to HHSC for the same purpose for the two-year period beginning on the effective date of this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8.42. HEALTH AND HUMAN SERVICES COMMISSION: DALLAS-FORT WORTH HOSPITAL. (a) Provides that all unexpended and unobligated balances remaining as of the effective date of this Act from appropriations made by Section 64(3), Chapter 995 (H.B. 2), Acts of the 87th Legislature, Regular Session, 2021 (the Supplemental Appropriations Act), from the economic stabilization fund to HHSC to begin preplanning and planning efforts of a new state hospital in the Dallas-Fort Worth metropolitan area, including the acquisition of land for that purpose (estimated to be $4,475,000),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8.43. HEALTH AND HUMAN SERVICES COMMISSION: DALLAS-FORT WORTH HOSPITAL. (a) Provides that all unexpended and unobligated balances remaining as of the effective date of this Act from appropriations made by Section 11, Chapter 10 (S.B. 8), Acts of the 87th Legislature, 3rd Called Session, 2021 (the Supplemental Appropriations Act), from the ARPA fund to HHSC for the purpose of construction of a state hospital in Dallas (estimated to be $22,800,000) are appropriated to HHSC for the two-year period beginning on the effective date of this Act for the purpose of construction of a new state hospital in the Dallas-Fort Worth metropolitan area.</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HHSC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HHSC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8.44. HEALTH AND HUMAN SERVICES COMMISSION: OVERSIGHT OF CERTAIN CONSTRUCTION PROJECTS. (a) Provides that all unexpended and unobligated balances remaining as of the effective date of this Act from appropriations made by Section 64(4), Chapter 995 (H.B. 2), Acts of the 87th Legislature, Regular Session, 2021 (the Supplemental Appropriations Act), from the general revenue fund to HHSC for one FTE employee to oversee the construction projects described by Subdivisions (1), (2), and (3) of that section (estimated to be $0) are appropriated to HHSC for the same purpose for the two-year period beginning on the effective date of this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any additional FTE employees HHSC may require to achieve the purpose for which the appropriation under Subsection (a) of this section was made are reflected in the total number of FTE employees authorized for HHSC in H.B. 1, Acts of the 88th Legislature, Regular Session, 2023 (the General Appropriations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8.45. HEALTH AND HUMAN SERVICES COMMISSION: RURAL HOSPITALS. Provides that all unexpended and unobligated balances remaining as of the effective date of this Act from appropriations made by Section 12, Chapter 10 (S.B. 8), Acts of the 87th Legislature, 3rd Called Session, 2021 (the Supplemental Appropriations Act), from the ARPA fund to HHSC for the purpose of providing funding for grants to support rural hospitals that have been affected by the COVID-19 pandemic (estimated to be $0)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8.46. HEALTH AND HUMAN SERVICES COMMISSION: INTERNET PORTAL. Provides that all unexpended and unobligated balances remaining as of the effective date of this Act from appropriations made by Section 13, Chapter 10 (S.B. 8), Acts of the 87th Legislature, 3rd Called Session, 2021 (the Supplemental Appropriations Act), from the ARPA fund to HHSC for the purpose of providing funding for the creation of a consolidated Internet portal for Medicaid and the Children's Health Insurance Program medical services provider data (estimated to be $0)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8.47. HEALTH AND HUMAN SERVICES COMMISSION: TECHNOLOGY UPDATES. Provides that all unexpended and unobligated balances remaining as of the effective date of this Act from appropriations made by Section 14, Chapter 10 (S.B. 8), Acts of the 87th Legislature, 3rd Called Session, 2021 (the Supplemental Appropriations Act), from the ARPA fund to HHSC for the purpose of providing funding for technology updates to the Medicaid eligibility computer system (estimated to be $0)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8.48. HEALTH AND HUMAN SERVICES COMMISSION: TEXAS CIVIL COMMITMENT OFFICE. Provides that all unexpended and unobligated balances remaining as of the effective date of this Act from appropriations made by Section 15, Chapter 10 (S.B. 8), Acts of the 87th Legislature, 3rd Called Session, 2021 (the Supplemental Appropriations Act), from the ARPA fund to HHSC for the purpose of providing funding for COVID-19 related expenses incurred by the Texas Civil Commitment Office related to consumable supplies and travel (estimated to be $0)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8.49. HEALTH AND HUMAN SERVICES COMMISSION: SUNRISE CANYON HOSPITAL. Provides that all unexpended and unobligated balances remaining as of the effective date of this Act from appropriations made by Section 22, Chapter 10 (S.B. 8), Acts of the 87th Legislature, 3rd Called Session, 2021 (the Supplemental Appropriations Act), from the ARPA fund to HHSC for the purpose of providing funding for the expansion of capacity of Sunrise Canyon Hospital (estimated to be $14,843,738)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8.50. HEALTH AND HUMAN SERVICES COMMISSION: STAFFING NEEDS. (a) Provides that all unexpended and unobligated balances remaining as of the effective date of this Act from appropriations made by Section 33, Chapter 10 (S.B. 8), Acts of the 87th Legislature, 3rd Called Session, 2021 (the Supplemental Appropriations Act), from the ARPA fund to HHSC for the purpose of providing funding to administer one-time grants related to providing critical staffing needs resulting from frontline health care workers affected by COVID-19 as described by that section (estimated to be $0) are appropriated to HHSC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money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8.51. TEXAS A&amp;M UNIVERSITY AT GALVESTON: MARITIME INFRASTRUCTURE PROJECT. (a) Provides that all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$10,000,000) are appropriated to the university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by Section 18(i), Article VII, Texas Constitution.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8.52. HIGHER EDUCATION COORDINATING BOARD: TEXAS CHILD MENTAL HEALTH CARE CONSORTIUM. (a) Provides that all unexpended and unobligated balances remaining as of the effective date of this Act from appropriations made by Section 8, Chapter 10 (S.B. 8), Acts of the 87th Legislature, 3rd Called Session, 2021 (the Supplemental Appropriations Act), from the ARPA fund to the Texas Higher Education Coordinating Board (THECB) for the purpose of supporting the operations and expansion of the Texas Child Mental Health Care Consortium (consortium) to expand mental health initiatives for children, pregnant women, and women who are up to one year postpartum (estimated to be $56,541,442) are appropriated to THECB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Requires THECB, at the direction of the consortium, to transfer money appropriated under Subsection (a) of this section to health-related institutions of higher education through interagency contracts for:</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 enhancements and expansion of the Child Psychiatry Access Network;</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 enhancements and expansion of the Texas Child Access Through Telemedicine program;</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(3) expansion of the child and adolescent mental health workforce; and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(4) administrative expenses.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Authorizes the consortium to transfer money allocated for a purpose described by Subsection (b)(1), (2), or (3) of this section to any other purpose described by those subdivisions, except that a transfer of more than 10 percent of the money allocated for one of those purposes is authorized to be made only with the prior approval for the transfer and expenditure from the Legislative Budget Board (LBB). Provides that a request for approval of the transfer and expenditure by the consortium is considered approved unless LBB issues a written disapproval within 10 business days of the receipt and review of the request by LBB.</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Authorizes the consortium, out of money appropriated by Subsection (a) of this section, to enhance the Child Psychiatry Access Network to improve perinatal mental health services.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8.53. TEXAS DIVISION OF EMERGENCY MANAGEMENT: STATE OPERATIONS CENTER. Provides that all unexpended and unobligated balances remaining as of the effective date of this Act from appropriations made by Section 9, Chapter 10 (S.B. 8), Acts of the 87th Legislature, 3rd Called Session, 2021 (the Supplemental Appropriations Act), from the ARPA fund to the Texas Division of Emergency Management (TDEM) for the purpose of the acquisition of land for, and construction of, a state operations center (estimated to be $0) are appropriated to TDEM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8.54. THE UNIVERSITY OF TEXAS HEALTH SCIENCE CENTER AT HOUSTON: TEXAS EPIDEMIC PUBLIC HEALTH INSTITUTE. Provides that all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8.55. TEXAS TECH UNIVERSITY: INSTITUTIONAL ENHANCEMENTS. Provides that all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8.56. HIGHER EDUCATION COORDINATING BOARD: RURAL VETERINARIANS GRANT PROGRAM. Provides that all unexpended and unobligated balances remaining as of the effective date of this Act from appropriations made by Section 46, Chapter 10 (S.B. 8), Acts of the 87th Legislature, 3rd Called Session, 2021 (the Supplemental Appropriations Act), from the ARPA fund to THECB for the purpose of providing funding for the rural veterinarians grant program (estimated to be $1,000,000) are appropriated to THECB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8.57. TEXAS EDUCATION AGENCY: MAINTENANCE OF STATE FINANCIAL SUPPORT FOR SPECIAL EDUCATION. Provides that all unexpended and unobligated balances remaining as of the effective date of this Act from appropriations made by Section 13(a)(2), Chapter 995 (H.B. 2), Acts of the 87th Legislature, Regular Session, 2021 (the Supplemental Appropriations Act), from the general revenue fund to TEA to be used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(estimated to be $74,600,000) are appropriated to TEA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8.58. TEXAS EDUCATION AGENCY: PROGRAM ENHANCEMENTS. Provides that all unexpended and unobligated balances remaining as of the effective date of this Act from appropriations made by Section 44, Chapter 10 (S.B. 8), Acts of the 87th Legislature, 3rd Called Session, 2021 (the Supplemental Appropriations Act), from the ARPA fund to TEA for the purpose of providing funding for the big brothers and big sisters program technological staff enhancements (estimated to be $0) are appropriated to TEA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8.59. TEXAS EDUCATION AGENCY: CERTAIN PUBLIC SCHOOL CURRICULUM. Provides that all unexpended and unobligated balances remaining as of the effective date of this Act from the appropriations made by Section 10, Chapter 7 (H.B. 5), Acts of the 87th Legislature, 2nd Called Session, 2021 (the Supplemental Appropriations Act), from the general revenue fund to TEA for the purpose of implementing the provisions of Chapter 9 (S.B. 3), 87th Legislature, 2nd Called Session, 2021, (estimated to be $0) are appropriated to TEA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8.60. OFFICE OF COURT ADMINISTRATION, TEXAS JUDICIAL COUNCIL: BOND LEGISLATION. (a) Provides that all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 5157 to the Office of Court Administration, Texas Judicial Council (OCA) for the purpose of implementing the provisions of Chapter 11 (S.B. 6), 87th Legislature, 2nd Called Session, 2021, (estimated to be $0 from the general revenue fund and $0 from the General Revenue-Dedicated Statewide Electronic Filing System Account No. 5157) are appropriated to OCA for the same purpose for the two-year period beginning on the effective date of this Act.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any additional FTE OCA may require to achieve the purpose for which the appropriation under Subsection (a) of this section was made are reflected in the total number of FTE employees authorized for OCA in H.B. 1, Acts of the 88th Legislature, Regular Session, 2023 (the General Appropriations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8.61. OFFICE OF COURT ADMINISTRATION, TEXAS JUDICIAL COUNCIL. (a) Provides that all unexpended and unobligated balances remaining as of the effective date of this Act from the appropriations made by Section 1(a), Chapter 8 (H.B. 9), Acts of the 87th Legislature, 2nd Called Session, 2021 (the Supplemental Appropriations Act), from the general revenue fund to OCA for the purpose of providing funding for indigent legal representation, foreign language interpreters for courts, increased staff functions, equipment purchases, and program administration costs (estimated to be $116,453) are appropriated to OCA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any additional FTE employees OCA may require to achieve the purpose for which the appropriation under Subsection (a) of this section was made are reflected in the total number of FTE employees authorized for OCA in H.B. 1, Acts of the 88th Legislature, Regular Session, 2023 (the General Appropriations Act).</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Requires OCA, consistent with Section 8, Chapter 8 (H.B. 9), Acts of the 87th Legislature, 2nd Called Session, 2021 (the Supplemental Appropriations Act), to report all budgeted and expended amounts and performance indicator results for border security relating to the appropriation made under Subsection (a) of this section to LBB.</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8.62. COMPTROLLER OF PUBLIC ACCOUNTS, JUDICIARY SECTION: APPROPRIATIONS FOR SHORTFALL IN COURT FEES. Provides that all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8.63. OFFICE OF COURT ADMINISTRATION, TEXAS JUDICIAL COUNCIL: APPROPRIATIONS FOR SHORTFALL IN COURT FEES. (a) Provides that all unexpended and unobligated balances remaining as of the effective date of this Act from appropriations made by Section 29(a)(2)(A), Chapter 10 (S.B. 8), Acts of the 87th Legislature, 3rd Called Session, 2021 (the Supplemental Appropriations Act), from the ARPA fund to OCA for the purpose of addressing the backlog in court cases, including information technology support, (estimated to be $1,520,000) are appropriated to OCA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Authorizes OCA, during the two-year period beginning on the effective date of this Act, in addition to the number of FTE employees other law authorizes OCA to employ during that period, to employ out of money appropriated by Subsection (a) of this section eight FTE employees.</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OCA in Chapter 1053 (S.B. 1), Acts of the 87th Legislature, Regular Session, 2021 (the General Appropriations Act), is increased by the amount of the appropriation made under Subsection (a) of this section.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Provides that the capital budget authority of OCA in H.B. 1, Acts of the 88th Legislature, Regular Session, 2023 (the General Appropriations Act), for the state fiscal biennium beginning September 1, 2023, is increased by the amount of the appropriation made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8.64. OFFICE OF COURT ADMINISTRATION, TEXAS JUDICIAL COUNCIL: APPROPRIATIONS FOR SHORTFALL IN COURT FEES. Provides that all unexpended and unobligated balances remaining as of the effective date of this Act from appropriations made by Section 29(a)(2)(B), Chapter 10 (S.B. 8), Acts of the 87th Legislature, 3rd Called Session, 2021 (the Supplemental Appropriations Act), from the ARPA fund to OCA for deposit into the Fair Defense Account No. 5073 and for use by OCA for the purpose of addressing the backlog in court cases, as authorized by other law (estimated to be $0), are appropriated to OCA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8.65. OFFICE OF CAPITAL AND FORENSIC WRITS: APPROPRIATIONS FOR SHORTFALL IN COURT FEES. (a) Provides that all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Office</w:t>
      </w:r>
      <w:r w:rsidRPr="005A064B">
        <w:t xml:space="preserve"> </w:t>
      </w:r>
      <w:r w:rsidRPr="005A064B">
        <w:rPr>
          <w:rFonts w:eastAsia="Times New Roman" w:cs="Times New Roman"/>
          <w:szCs w:val="24"/>
        </w:rPr>
        <w:t>of Capital and Forensic Writs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Authorizes the Office of Capital and Forensic Writs, during the two-year period beginning on the effective date of this Act, in addition to the number of FTE employees other law authorizes the Office of Capital and Forensic Writs to employ during that period, to employ out of money appropriated by Subsection (a) of this section one FTE employee.</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8.66. RAILROAD COMMISSION: MAINFRAME TRANSFORMATION. Provides that all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 5155 to RRC for the purpose of phase two of an information technology mainframe computer transformation project (estimated to be $10,737,824) are appropriated to RRC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8.67. DEPARTMENT OF AGRICULTURE: NUTRITION ASSISTANCE. Provides that all unexpended and unobligated balances remaining as of the effective date of this Act from appropriations made by Section 28, Chapter 995 (H.B. 2), Acts of the 87th Legislature, Regular Session, 2021 (the Supplemental Appropriations Act), from the general revenue fund to</w:t>
      </w:r>
      <w:r w:rsidRPr="005A064B">
        <w:t xml:space="preserve"> </w:t>
      </w:r>
      <w:r w:rsidRPr="005A064B">
        <w:rPr>
          <w:rFonts w:eastAsia="Times New Roman" w:cs="Times New Roman"/>
          <w:szCs w:val="24"/>
        </w:rPr>
        <w:t>Texas Department of Agriculture (TDA) to be used for Texans Feeding Texans - Home Delivered Meals Program and Texans Feeding Texans - Surplus Agricultural Products Grant Program (estimated to be $0) are appropriated to TDA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8.68. GENERAL LAND OFFICE: ALAMO. Provides that all unexpended and unobligated balances remaining as of the effective date of this Act from appropriations made by Section 29, Chapter 995 (H.B. 2), Acts of the 87th Legislature, Regular Session, 2021 (the Supplemental Appropriations Act), from the economic stabilization fund to GLO for the purposes authorized by Subchapter I (The Alamo Complex), Chapter 31, Natural Resources Code, (estimated to be $50,000,000) are appropriated to GLO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8.69. PARKS AND WILDLIFE DEPARTMENT: EDUCATION AND OUTREACH GRANTS. Provides that all unexpended and unobligated balances remaining as of the effective date of this Act from appropriations made by Section 36, Chapter 10 (S.B. 8), Acts of the 87th Legislature, 3rd Called Session, 2021 (the Supplemental Appropriations Act), from the ARPA fund to TPWD for the purpose of providing funding for grants throughout this state as authorized by other law and consistent with Strategy C.2.1, Outreach and Education, as listed in Chapter 1053 (S.B. 1), Acts of the 87th Legislature, Regular Session, 2021 (the General Appropriations Act), (estimated to be $40,000,000) are appropriated to TPWD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8.70. PARKS AND WILDLIFE DEPARTMENT: TEXAS STATE AQUARIUM CENTER. Provides that all unexpended and unobligated balances remaining as of the effective date of this Act from appropriations made by Section 42, Chapter 10 (S.B. 8), Acts of the 87th Legislature, 3rd Called Session, 2021 (the Supplemental Appropriations Act), from the ARPA fund to TPWD for the purpose of providing funding to the Texas State Aquarium Center for wildlife research (estimated to be $3,000,000) are appropriated to TPWD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8.71. DEPARTMENT OF TRANSPORTATION: PRESIDIO CUSTOMS INSPECTION STATION. Provides that all unexpended and unobligated balances remaining as of the effective date of this Act from appropriations made by Section 31, Chapter 10 (S.B. 8), Acts of the 87th Legislature, 3rd Called Session, 2021 (the Supplemental Appropriations Act), from the ARPA fund to TxDOT for the purpose of providing funding for a customs inspection station on the South Orient Rail Line in Presidio, Texas (estimated to be $0), are appropriated to TxDOT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8.72. DEPARTMENT OF MOTOR VEHICLES: ACCOUNTS RECEIVABLE SYSTEM PROJECT. Provides that all unexpended and unobligated balances remaining as of the effective date of this Act from appropriations made by Section 35(c)(11), Chapter 995 (H.B. 2), Acts of the 87th Legislature, Regular Session, 2021 (the Supplemental Appropriations Act), from the Texas Department of Motor Vehicles (TxDMV) fund to TxDMV for the Accounts Receivable System Project (estimated to be $0) are appropriated to TxDMV for the same purpose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8.73. DEPARTMENT OF AGRICULTURE: FOOD BANKS. Provides that all unexpended and unobligated balances remaining as of the effective date of this Act from appropriations made by Section 7, Chapter 10 (S.B. 8), Acts of the 87th Legislature, 3rd Called Session, 2021 (the Supplemental Appropriations Act), from the ARPA fund to TDA for the purpose of providing supplemental funding to food banks in response to the coronavirus pandemic (estimated to be $72,600,000) are appropriated to TDA for the purpose of providing supplemental funding to food banks for the two-year period beginning on the effective date of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center"/>
        <w:rPr>
          <w:rFonts w:eastAsia="Times New Roman" w:cs="Times New Roman"/>
          <w:szCs w:val="24"/>
        </w:rPr>
      </w:pPr>
      <w:r w:rsidRPr="005A064B">
        <w:rPr>
          <w:rFonts w:eastAsia="Times New Roman" w:cs="Times New Roman"/>
          <w:szCs w:val="24"/>
        </w:rPr>
        <w:t>ARTICLE 9. MISCELLANEOUS PROVISIONS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9.01. SALARY INCREASE FOR STATE EMPLOYEES. (a) Defines "salary increase." </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THECB, Texas A&amp;M University System service agencies, 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for that period for the purpose of making those salary increases.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(d) Prohibits money appropriated under Subsection (b) of this section from being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THECB or a Texas A&amp;M University System service agency), or the compensatory per diem of board or commission members.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(e) Provides that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Requires each agency to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(f) Requires the comptroller to adopt rules as necessary to administer this section. Requires the comptroller to allocate money appropriated under Subsection (b) of this section to each agency, and to the appropriate employee benefit appropriation items, in accordance with those rules.</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(g) Prohibits a state agency that receives money appropriated under Subsection (b) of this section from increasing fees or taxes to offset the appropriation. Provides that the amount necessary to provide the salary increase described by that subsection for employees 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Provides that this subsection does not apply to the Texas Department of Insurance (TDI).</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(h) Provides that the salary increase provided under Subsection (b) of this section applies to part-time employees hired pursuant to Section 658.009 (Part-Time Employment), Government Code. Provides that, for purposes of this section, in computing the salary increase described by Subsection (b) of this section for those part-time employees, the amount provided for each employee is required to be proportional to the number of hours the employee works per week as compared to a 40-hour work week.</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(i) Provides that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 applies to:</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(A) all staff positions at the Windham School District and TJJD; and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(B) the non-instructional staff positions at the Texas School for the Deaf (TSD) and TSBVI; and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 does not apply to the instructional staff positions at TSD and TSBVI whose salaries are statutorily tied to the salary schedule at the Austin Independent School District.</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(j) Provides that it is the intent of the legislature that if this Act becomes effective after July 1, 2023, the salary increase described by Subsection (b) of this section should be calculated for the month of July at a percentage that yields a 5.0 percent increase in each employee position's salary for the month of July compared to the employee position's salary for the month of June.</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(k) Prohibits the amount of a salary increase provided under this section from being considered in determining the amount of a salary increase provided in H.B. 1, Acts of the 88th Legislature, Regular Session, 2023 (the General Appropriations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9.02. MOTOR VEHICLE PURCHASES. (a) Provides that the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 Office of the Attorney General: $170,000 from the ARPA fund, and $330,000 from federal funds;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 THC: $1,966,983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(3) SOS: $30,000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(4) DSHS: $965,539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(5) HHSC: $7,850,000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(6) Texas A&amp;M Forest Service: $2,056,918 from the TDI operating account number 0036;</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(7) TDEM: $13,300,000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(8) Texas Alcoholic Beverage Commission: $2,699,050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(9) TDCJ: $43,587,907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(10) TJJD: $540,800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(11) Texas Commission on Law Enforcement: $1,791,342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(12) Texas Military Department: $250,000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(13) DPS: $119,524,563 from the ARPA fund, $10,142,500 from federal funds, and $493,086 from appropriated receipts (other funds);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(14) TDA: $1,047,346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(15) Texas Animal Health Commission: $1,780,000 from the ARPA fund;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(16) TCEQ: a total of $882,655 from the following general revenue dedicated accounts:</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(A) Clean Air Account No. 0151: $452,561;</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(B) Water Resource Management Account No. 0153: $129,357;</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(C) Watermaster Administration Account No. 0158: $160,000;</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(D) Waste Management Account No. 0549: $51,200; and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(E) Operating Permit Fees Account No. 5094: $89,537;</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(17) GLO: a total of $150,000 from the following accounts: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(A) Coastal Protection Account No. 0027: $55,000;</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(B) Veterans Land Program Administration Fund No. 0522 (other funds): $50,000; and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(C) Permanent School Fund No. 0044 (other funds): $45,000;</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(18) TPWD: a total of $23,834,647 from the following sources: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(A) $9,714,457 from the State Parks Account No. 0064;</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(B) $18,560 from the Texas Recreation and Parks Account No. 0467;</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(C) $13,440 from the Large County and Municipal Recreation and Parks Account No. 5150;</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(D) $1,957,920 from the general revenue fund; and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(E) $12,130,270 from the Game, Fish, and Water Safety Account No. 0009;</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(19) RRC: a total of $9,500,451 from the following sources:</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(A) $6,928,829 from the ARPA fund;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(B) $1,482,922 from the Oil and Gas Regulation and Cleanup Account No. 5155; and</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(C) $1,088,700 from federal funds;</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(20) TWDB: $300,000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(21) TxDMV: $158,000 from the TxDMV Fund No. 0010 (other funds);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(22) TxDOT: $31,009,632 from the State Highway Fund No. 0006 (other funds);</w:t>
      </w:r>
    </w:p>
    <w:p w:rsidR="00C126C9" w:rsidRPr="005A064B" w:rsidRDefault="00C126C9" w:rsidP="00A1757F">
      <w:pPr>
        <w:spacing w:after="0" w:line="240" w:lineRule="auto"/>
        <w:ind w:left="216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(23) Texas Workforce Commission: a total of $717,977 from the following sources: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(A) $42,103 from the ARPA fund, including $1,719 from the Career Schools and Colleges No. 8013 and $1,890 from the GR Match for the Supplemental Nutrition Assistance Program (SNAP) Administration No. 8014;</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(B) $2,750 from the Unemployment Compensation Special Administration Account No. 0165; and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2160"/>
        <w:contextualSpacing/>
        <w:jc w:val="both"/>
        <w:rPr>
          <w:rFonts w:eastAsia="Times New Roman" w:cs="Times New Roman"/>
          <w:szCs w:val="24"/>
        </w:rPr>
      </w:pPr>
      <w:r w:rsidRPr="005A064B">
        <w:rPr>
          <w:rFonts w:eastAsia="Times New Roman" w:cs="Times New Roman"/>
          <w:szCs w:val="24"/>
        </w:rPr>
        <w:t>(C) $673,124 from federal funds;</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(24) Texas Department of Licensing and Regulation: $440,000 from the ARPA fund;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(25) Texas State Board of Plumbing Examiners: $48,000 from the general revenue fund; and</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1440"/>
        <w:contextualSpacing/>
        <w:jc w:val="both"/>
        <w:rPr>
          <w:rFonts w:eastAsia="Times New Roman" w:cs="Times New Roman"/>
          <w:szCs w:val="24"/>
        </w:rPr>
      </w:pPr>
      <w:r w:rsidRPr="005A064B">
        <w:rPr>
          <w:rFonts w:eastAsia="Times New Roman" w:cs="Times New Roman"/>
          <w:szCs w:val="24"/>
        </w:rPr>
        <w:t>(26) TDI: $450,000 from the TDI operating account number 0036.</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capital budget authority of each agency listed under Subsection (a) of this section in Chapter 1053 (S.B. 1), Acts of the 87th Legislature, Regular Session, 2021 (the General Appropriations Act), is increased by the amount of the appropriation made to the agency under Subsection (a) of this section.</w:t>
      </w:r>
    </w:p>
    <w:p w:rsidR="00C126C9" w:rsidRPr="005A064B" w:rsidRDefault="00C126C9" w:rsidP="00A1757F">
      <w:pPr>
        <w:spacing w:after="0" w:line="240" w:lineRule="auto"/>
        <w:ind w:left="144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capital budget authority of each agency listed under Subsection (a) of this section in H.B. 1, Acts of the 88th Legislature, Regular Session, 2023 (the General Appropriations Act), for the state fiscal biennium beginning September 1, 2023, is increased by the amount of the appropriation made to the agency under Subsection (a) of this section.</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9.03. LIMITATION, REPORTING, AND TRANSFER PROVISIONS OF GAA INCORPORATED BY REFERENCE. Provides that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contextualSpacing/>
        <w:jc w:val="center"/>
        <w:rPr>
          <w:rFonts w:eastAsia="Times New Roman" w:cs="Times New Roman"/>
          <w:szCs w:val="24"/>
        </w:rPr>
      </w:pPr>
      <w:r w:rsidRPr="005A064B">
        <w:rPr>
          <w:rFonts w:eastAsia="Times New Roman" w:cs="Times New Roman"/>
          <w:szCs w:val="24"/>
        </w:rPr>
        <w:t>ARTICLE 10. EFFECTIVE DATE</w:t>
      </w:r>
    </w:p>
    <w:p w:rsidR="00C126C9" w:rsidRPr="005A064B" w:rsidRDefault="00C126C9" w:rsidP="00A1757F">
      <w:pPr>
        <w:spacing w:after="0" w:line="240" w:lineRule="auto"/>
        <w:ind w:firstLine="720"/>
        <w:contextualSpacing/>
        <w:jc w:val="both"/>
        <w:rPr>
          <w:rFonts w:eastAsia="Times New Roman" w:cs="Times New Roman"/>
          <w:szCs w:val="24"/>
        </w:rPr>
      </w:pPr>
    </w:p>
    <w:p w:rsidR="00C126C9" w:rsidRPr="005A064B" w:rsidRDefault="00C126C9" w:rsidP="00A1757F">
      <w:pPr>
        <w:spacing w:after="0" w:line="240" w:lineRule="auto"/>
        <w:contextualSpacing/>
        <w:jc w:val="both"/>
        <w:rPr>
          <w:rFonts w:eastAsia="Times New Roman" w:cs="Times New Roman"/>
          <w:szCs w:val="24"/>
        </w:rPr>
      </w:pPr>
      <w:r w:rsidRPr="005A064B">
        <w:rPr>
          <w:rFonts w:eastAsia="Times New Roman" w:cs="Times New Roman"/>
          <w:szCs w:val="24"/>
        </w:rPr>
        <w:t>SECTION 10.01. EFFECTIVE DATE. (a) Effective date, subject to Subsections (b) and (c) of this section: upon passage.</w:t>
      </w:r>
    </w:p>
    <w:p w:rsidR="00C126C9" w:rsidRPr="005A064B" w:rsidRDefault="00C126C9" w:rsidP="00A1757F">
      <w:pPr>
        <w:spacing w:after="0" w:line="240" w:lineRule="auto"/>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Sections 8.03, 8.04, 8.08, 8.10, 8.11, 8.13, 8.14, 8.15, 8.25, 8.37, 8.40, 8.41, 8.42, and 8.68 of this Act take effect only if this Act receives a vote of two-thirds of the members present in each house of the legislature, as provided by Section 49-g(m) (relating to authorizing appropriate amounts from the economic stabilization fund to be appropriated at any time and for any purpose), Article III, Texas Constitution.</w:t>
      </w:r>
    </w:p>
    <w:p w:rsidR="00C126C9" w:rsidRPr="005A064B" w:rsidRDefault="00C126C9" w:rsidP="00A1757F">
      <w:pPr>
        <w:spacing w:after="0" w:line="240" w:lineRule="auto"/>
        <w:ind w:left="720"/>
        <w:contextualSpacing/>
        <w:jc w:val="both"/>
        <w:rPr>
          <w:rFonts w:eastAsia="Times New Roman" w:cs="Times New Roman"/>
          <w:szCs w:val="24"/>
        </w:rPr>
      </w:pPr>
    </w:p>
    <w:p w:rsidR="00C126C9" w:rsidRPr="005A064B" w:rsidRDefault="00C126C9" w:rsidP="00A1757F">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Sections 4.05 and 8.51 of this Act take effect only if this Act receives a vote of two-thirds of the members present in each house of the legislature, as provided by Section 18(i), Article VII, Texas Constitution.</w:t>
      </w:r>
    </w:p>
    <w:p w:rsidR="00C126C9" w:rsidRPr="00C8671F" w:rsidRDefault="00C126C9" w:rsidP="00A1757F">
      <w:pPr>
        <w:spacing w:after="0" w:line="240" w:lineRule="auto"/>
        <w:jc w:val="both"/>
        <w:rPr>
          <w:rFonts w:eastAsia="Times New Roman" w:cs="Times New Roman"/>
          <w:szCs w:val="24"/>
        </w:rPr>
      </w:pPr>
    </w:p>
    <w:sectPr w:rsidR="00C126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568" w:rsidRDefault="00A95568" w:rsidP="000F1DF9">
      <w:pPr>
        <w:spacing w:after="0" w:line="240" w:lineRule="auto"/>
      </w:pPr>
      <w:r>
        <w:separator/>
      </w:r>
    </w:p>
  </w:endnote>
  <w:endnote w:type="continuationSeparator" w:id="0">
    <w:p w:rsidR="00A95568" w:rsidRDefault="00A955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55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26C9">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26C9">
                <w:rPr>
                  <w:sz w:val="20"/>
                  <w:szCs w:val="20"/>
                </w:rPr>
                <w:t>C.S.S.B. 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26C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55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568" w:rsidRDefault="00A95568" w:rsidP="000F1DF9">
      <w:pPr>
        <w:spacing w:after="0" w:line="240" w:lineRule="auto"/>
      </w:pPr>
      <w:r>
        <w:separator/>
      </w:r>
    </w:p>
  </w:footnote>
  <w:footnote w:type="continuationSeparator" w:id="0">
    <w:p w:rsidR="00A95568" w:rsidRDefault="00A9556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5568"/>
    <w:rsid w:val="00AE3F44"/>
    <w:rsid w:val="00B43543"/>
    <w:rsid w:val="00B53F07"/>
    <w:rsid w:val="00B97023"/>
    <w:rsid w:val="00BC7495"/>
    <w:rsid w:val="00BD0CEE"/>
    <w:rsid w:val="00BE4852"/>
    <w:rsid w:val="00C04606"/>
    <w:rsid w:val="00C10A08"/>
    <w:rsid w:val="00C126C9"/>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51EC2"/>
  <w15:docId w15:val="{B03BCE11-3A46-4933-BA02-67DD6C00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26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8935D0B1F44318B14C7F712A5AF20D"/>
        <w:category>
          <w:name w:val="General"/>
          <w:gallery w:val="placeholder"/>
        </w:category>
        <w:types>
          <w:type w:val="bbPlcHdr"/>
        </w:types>
        <w:behaviors>
          <w:behavior w:val="content"/>
        </w:behaviors>
        <w:guid w:val="{093FA990-3E03-4D90-84D5-B173D1E45371}"/>
      </w:docPartPr>
      <w:docPartBody>
        <w:p w:rsidR="00000000" w:rsidRDefault="00286583"/>
      </w:docPartBody>
    </w:docPart>
    <w:docPart>
      <w:docPartPr>
        <w:name w:val="671E997310544AB189CBA854862939D6"/>
        <w:category>
          <w:name w:val="General"/>
          <w:gallery w:val="placeholder"/>
        </w:category>
        <w:types>
          <w:type w:val="bbPlcHdr"/>
        </w:types>
        <w:behaviors>
          <w:behavior w:val="content"/>
        </w:behaviors>
        <w:guid w:val="{C690F501-3269-4F86-A070-D4B9B696845A}"/>
      </w:docPartPr>
      <w:docPartBody>
        <w:p w:rsidR="00000000" w:rsidRDefault="00286583"/>
      </w:docPartBody>
    </w:docPart>
    <w:docPart>
      <w:docPartPr>
        <w:name w:val="37D9732DAEED4614A1AAB9873B48E862"/>
        <w:category>
          <w:name w:val="General"/>
          <w:gallery w:val="placeholder"/>
        </w:category>
        <w:types>
          <w:type w:val="bbPlcHdr"/>
        </w:types>
        <w:behaviors>
          <w:behavior w:val="content"/>
        </w:behaviors>
        <w:guid w:val="{A1E94856-5306-4CEA-95FD-BEB37C003CE8}"/>
      </w:docPartPr>
      <w:docPartBody>
        <w:p w:rsidR="00000000" w:rsidRDefault="00286583"/>
      </w:docPartBody>
    </w:docPart>
    <w:docPart>
      <w:docPartPr>
        <w:name w:val="BE82610CA3294E3ABB1B66711217D18B"/>
        <w:category>
          <w:name w:val="General"/>
          <w:gallery w:val="placeholder"/>
        </w:category>
        <w:types>
          <w:type w:val="bbPlcHdr"/>
        </w:types>
        <w:behaviors>
          <w:behavior w:val="content"/>
        </w:behaviors>
        <w:guid w:val="{79E5F62B-7597-4026-8A57-318489706147}"/>
      </w:docPartPr>
      <w:docPartBody>
        <w:p w:rsidR="00000000" w:rsidRDefault="00286583"/>
      </w:docPartBody>
    </w:docPart>
    <w:docPart>
      <w:docPartPr>
        <w:name w:val="C062FFB09C264495BFB0CAA626F31ADD"/>
        <w:category>
          <w:name w:val="General"/>
          <w:gallery w:val="placeholder"/>
        </w:category>
        <w:types>
          <w:type w:val="bbPlcHdr"/>
        </w:types>
        <w:behaviors>
          <w:behavior w:val="content"/>
        </w:behaviors>
        <w:guid w:val="{96D31BF0-19FC-4C2E-92A2-DCDA66A268DA}"/>
      </w:docPartPr>
      <w:docPartBody>
        <w:p w:rsidR="00000000" w:rsidRDefault="00286583"/>
      </w:docPartBody>
    </w:docPart>
    <w:docPart>
      <w:docPartPr>
        <w:name w:val="00319460057B4E21AB0816F8DB186345"/>
        <w:category>
          <w:name w:val="General"/>
          <w:gallery w:val="placeholder"/>
        </w:category>
        <w:types>
          <w:type w:val="bbPlcHdr"/>
        </w:types>
        <w:behaviors>
          <w:behavior w:val="content"/>
        </w:behaviors>
        <w:guid w:val="{4BB9E838-F77A-46B3-A19C-71E4502275A5}"/>
      </w:docPartPr>
      <w:docPartBody>
        <w:p w:rsidR="00000000" w:rsidRDefault="00286583"/>
      </w:docPartBody>
    </w:docPart>
    <w:docPart>
      <w:docPartPr>
        <w:name w:val="185B682660164533AA58BE69E99377D2"/>
        <w:category>
          <w:name w:val="General"/>
          <w:gallery w:val="placeholder"/>
        </w:category>
        <w:types>
          <w:type w:val="bbPlcHdr"/>
        </w:types>
        <w:behaviors>
          <w:behavior w:val="content"/>
        </w:behaviors>
        <w:guid w:val="{0C5A08FA-E7B1-4264-80EE-406F4CBB0225}"/>
      </w:docPartPr>
      <w:docPartBody>
        <w:p w:rsidR="00000000" w:rsidRDefault="00286583"/>
      </w:docPartBody>
    </w:docPart>
    <w:docPart>
      <w:docPartPr>
        <w:name w:val="0877B9F3F84A42BB86CDEF00F938C908"/>
        <w:category>
          <w:name w:val="General"/>
          <w:gallery w:val="placeholder"/>
        </w:category>
        <w:types>
          <w:type w:val="bbPlcHdr"/>
        </w:types>
        <w:behaviors>
          <w:behavior w:val="content"/>
        </w:behaviors>
        <w:guid w:val="{0C65C866-ADC9-4C43-99F3-BF2FE428BA0F}"/>
      </w:docPartPr>
      <w:docPartBody>
        <w:p w:rsidR="00000000" w:rsidRDefault="00286583"/>
      </w:docPartBody>
    </w:docPart>
    <w:docPart>
      <w:docPartPr>
        <w:name w:val="EF89B0CA83264994B9FD18050ADCAC43"/>
        <w:category>
          <w:name w:val="General"/>
          <w:gallery w:val="placeholder"/>
        </w:category>
        <w:types>
          <w:type w:val="bbPlcHdr"/>
        </w:types>
        <w:behaviors>
          <w:behavior w:val="content"/>
        </w:behaviors>
        <w:guid w:val="{25F7F597-6DC2-4F36-80C6-A8F70035A874}"/>
      </w:docPartPr>
      <w:docPartBody>
        <w:p w:rsidR="00000000" w:rsidRDefault="00286583"/>
      </w:docPartBody>
    </w:docPart>
    <w:docPart>
      <w:docPartPr>
        <w:name w:val="198B7441B98B402E8346E4A257AD5234"/>
        <w:category>
          <w:name w:val="General"/>
          <w:gallery w:val="placeholder"/>
        </w:category>
        <w:types>
          <w:type w:val="bbPlcHdr"/>
        </w:types>
        <w:behaviors>
          <w:behavior w:val="content"/>
        </w:behaviors>
        <w:guid w:val="{13DD7D6B-9AA2-4831-9F10-2236BA4920E5}"/>
      </w:docPartPr>
      <w:docPartBody>
        <w:p w:rsidR="00000000" w:rsidRDefault="00A3658F" w:rsidP="00A3658F">
          <w:pPr>
            <w:pStyle w:val="198B7441B98B402E8346E4A257AD5234"/>
          </w:pPr>
          <w:r w:rsidRPr="00A30DD1">
            <w:rPr>
              <w:rStyle w:val="PlaceholderText"/>
            </w:rPr>
            <w:t>Click here to enter a date.</w:t>
          </w:r>
        </w:p>
      </w:docPartBody>
    </w:docPart>
    <w:docPart>
      <w:docPartPr>
        <w:name w:val="173F2EEF039748B9AF66A72EBEDB9905"/>
        <w:category>
          <w:name w:val="General"/>
          <w:gallery w:val="placeholder"/>
        </w:category>
        <w:types>
          <w:type w:val="bbPlcHdr"/>
        </w:types>
        <w:behaviors>
          <w:behavior w:val="content"/>
        </w:behaviors>
        <w:guid w:val="{46685667-AE3E-4EB6-8CA7-B28048359491}"/>
      </w:docPartPr>
      <w:docPartBody>
        <w:p w:rsidR="00000000" w:rsidRDefault="00286583"/>
      </w:docPartBody>
    </w:docPart>
    <w:docPart>
      <w:docPartPr>
        <w:name w:val="43AA4EEF0373492F9CE6CC248B0D511F"/>
        <w:category>
          <w:name w:val="General"/>
          <w:gallery w:val="placeholder"/>
        </w:category>
        <w:types>
          <w:type w:val="bbPlcHdr"/>
        </w:types>
        <w:behaviors>
          <w:behavior w:val="content"/>
        </w:behaviors>
        <w:guid w:val="{5BDC7DC8-6A48-4958-8B67-E7CB8997564E}"/>
      </w:docPartPr>
      <w:docPartBody>
        <w:p w:rsidR="00000000" w:rsidRDefault="00286583"/>
      </w:docPartBody>
    </w:docPart>
    <w:docPart>
      <w:docPartPr>
        <w:name w:val="46CB77E2821244849918D03D29A8B178"/>
        <w:category>
          <w:name w:val="General"/>
          <w:gallery w:val="placeholder"/>
        </w:category>
        <w:types>
          <w:type w:val="bbPlcHdr"/>
        </w:types>
        <w:behaviors>
          <w:behavior w:val="content"/>
        </w:behaviors>
        <w:guid w:val="{DE829BA3-148D-452E-8666-B30E46E2AA91}"/>
      </w:docPartPr>
      <w:docPartBody>
        <w:p w:rsidR="00000000" w:rsidRDefault="00A3658F" w:rsidP="00A3658F">
          <w:pPr>
            <w:pStyle w:val="46CB77E2821244849918D03D29A8B178"/>
          </w:pPr>
          <w:r>
            <w:rPr>
              <w:rFonts w:eastAsia="Times New Roman" w:cs="Times New Roman"/>
              <w:bCs/>
              <w:szCs w:val="24"/>
            </w:rPr>
            <w:t xml:space="preserve"> </w:t>
          </w:r>
        </w:p>
      </w:docPartBody>
    </w:docPart>
    <w:docPart>
      <w:docPartPr>
        <w:name w:val="D7CD68FB869448C5B790F6C4DF676447"/>
        <w:category>
          <w:name w:val="General"/>
          <w:gallery w:val="placeholder"/>
        </w:category>
        <w:types>
          <w:type w:val="bbPlcHdr"/>
        </w:types>
        <w:behaviors>
          <w:behavior w:val="content"/>
        </w:behaviors>
        <w:guid w:val="{F5D18453-9641-400C-AA35-2921AACF6D58}"/>
      </w:docPartPr>
      <w:docPartBody>
        <w:p w:rsidR="00000000" w:rsidRDefault="00286583"/>
      </w:docPartBody>
    </w:docPart>
    <w:docPart>
      <w:docPartPr>
        <w:name w:val="82D9382620F54ED98B635BC9A591FCA9"/>
        <w:category>
          <w:name w:val="General"/>
          <w:gallery w:val="placeholder"/>
        </w:category>
        <w:types>
          <w:type w:val="bbPlcHdr"/>
        </w:types>
        <w:behaviors>
          <w:behavior w:val="content"/>
        </w:behaviors>
        <w:guid w:val="{7F7113F9-780F-46FC-919C-0E6FB9C8FF5C}"/>
      </w:docPartPr>
      <w:docPartBody>
        <w:p w:rsidR="00000000" w:rsidRDefault="00286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86583"/>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658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58F"/>
    <w:rPr>
      <w:color w:val="808080"/>
    </w:rPr>
  </w:style>
  <w:style w:type="paragraph" w:customStyle="1" w:styleId="198B7441B98B402E8346E4A257AD5234">
    <w:name w:val="198B7441B98B402E8346E4A257AD5234"/>
    <w:rsid w:val="00A3658F"/>
    <w:pPr>
      <w:spacing w:after="160" w:line="259" w:lineRule="auto"/>
    </w:pPr>
  </w:style>
  <w:style w:type="paragraph" w:customStyle="1" w:styleId="46CB77E2821244849918D03D29A8B178">
    <w:name w:val="46CB77E2821244849918D03D29A8B178"/>
    <w:rsid w:val="00A3658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18690</Words>
  <Characters>106538</Characters>
  <Application>Microsoft Office Word</Application>
  <DocSecurity>0</DocSecurity>
  <Lines>887</Lines>
  <Paragraphs>249</Paragraphs>
  <ScaleCrop>false</ScaleCrop>
  <Company>Texas Legislative Council</Company>
  <LinksUpToDate>false</LinksUpToDate>
  <CharactersWithSpaces>124979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2023-03-09T14:58:00Z</dcterms:modified>
</cp:coreProperties>
</file>

<file path=docProps/custom.xml><?xml version="1.0" encoding="utf-8"?>
<op:Properties xmlns:vt="http://schemas.openxmlformats.org/officeDocument/2006/docPropsVTypes" xmlns:op="http://schemas.openxmlformats.org/officeDocument/2006/custom-properties"/>
</file>