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793DCE" w14:paraId="34227FBE" w14:textId="77777777" w:rsidTr="00345119">
        <w:tc>
          <w:tcPr>
            <w:tcW w:w="9576" w:type="dxa"/>
            <w:noWrap/>
          </w:tcPr>
          <w:p w14:paraId="4D78F381" w14:textId="77777777" w:rsidR="008423E4" w:rsidRPr="0022177D" w:rsidRDefault="006767C0" w:rsidP="000F42BC">
            <w:pPr>
              <w:pStyle w:val="Heading1"/>
            </w:pPr>
            <w:r w:rsidRPr="00631897">
              <w:t>BILL ANALYSIS</w:t>
            </w:r>
          </w:p>
        </w:tc>
      </w:tr>
    </w:tbl>
    <w:p w14:paraId="2A8B7ABC" w14:textId="77777777" w:rsidR="008423E4" w:rsidRPr="0022177D" w:rsidRDefault="008423E4" w:rsidP="000F42BC">
      <w:pPr>
        <w:jc w:val="center"/>
      </w:pPr>
    </w:p>
    <w:p w14:paraId="43F0488D" w14:textId="77777777" w:rsidR="008423E4" w:rsidRPr="00B31F0E" w:rsidRDefault="008423E4" w:rsidP="000F42BC"/>
    <w:p w14:paraId="741C2349" w14:textId="77777777" w:rsidR="008423E4" w:rsidRPr="00742794" w:rsidRDefault="008423E4" w:rsidP="000F42BC">
      <w:pPr>
        <w:tabs>
          <w:tab w:val="right" w:pos="9360"/>
        </w:tabs>
      </w:pPr>
    </w:p>
    <w:tbl>
      <w:tblPr>
        <w:tblW w:w="0" w:type="auto"/>
        <w:tblLayout w:type="fixed"/>
        <w:tblLook w:val="01E0" w:firstRow="1" w:lastRow="1" w:firstColumn="1" w:lastColumn="1" w:noHBand="0" w:noVBand="0"/>
      </w:tblPr>
      <w:tblGrid>
        <w:gridCol w:w="9576"/>
      </w:tblGrid>
      <w:tr w:rsidR="00793DCE" w14:paraId="09922230" w14:textId="77777777" w:rsidTr="00345119">
        <w:tc>
          <w:tcPr>
            <w:tcW w:w="9576" w:type="dxa"/>
          </w:tcPr>
          <w:p w14:paraId="76828E18" w14:textId="12FF0298" w:rsidR="008423E4" w:rsidRPr="00861995" w:rsidRDefault="006767C0" w:rsidP="000F42BC">
            <w:pPr>
              <w:jc w:val="right"/>
            </w:pPr>
            <w:r>
              <w:t>S.B. 48</w:t>
            </w:r>
          </w:p>
        </w:tc>
      </w:tr>
      <w:tr w:rsidR="00793DCE" w14:paraId="29942EA1" w14:textId="77777777" w:rsidTr="00345119">
        <w:tc>
          <w:tcPr>
            <w:tcW w:w="9576" w:type="dxa"/>
          </w:tcPr>
          <w:p w14:paraId="46363B77" w14:textId="31448EC5" w:rsidR="008423E4" w:rsidRPr="00861995" w:rsidRDefault="006767C0" w:rsidP="000F42BC">
            <w:pPr>
              <w:jc w:val="right"/>
            </w:pPr>
            <w:r>
              <w:t xml:space="preserve">By: </w:t>
            </w:r>
            <w:r w:rsidR="00D8467C">
              <w:t>Zaffirini</w:t>
            </w:r>
          </w:p>
        </w:tc>
      </w:tr>
      <w:tr w:rsidR="00793DCE" w14:paraId="518ADCD8" w14:textId="77777777" w:rsidTr="00345119">
        <w:tc>
          <w:tcPr>
            <w:tcW w:w="9576" w:type="dxa"/>
          </w:tcPr>
          <w:p w14:paraId="34CDADA2" w14:textId="6278499E" w:rsidR="008423E4" w:rsidRPr="00861995" w:rsidRDefault="006767C0" w:rsidP="000F42BC">
            <w:pPr>
              <w:jc w:val="right"/>
            </w:pPr>
            <w:r>
              <w:t>Judiciary &amp; Civil Jurisprudence</w:t>
            </w:r>
          </w:p>
        </w:tc>
      </w:tr>
      <w:tr w:rsidR="00793DCE" w14:paraId="5E7405F1" w14:textId="77777777" w:rsidTr="00345119">
        <w:tc>
          <w:tcPr>
            <w:tcW w:w="9576" w:type="dxa"/>
          </w:tcPr>
          <w:p w14:paraId="57471EC3" w14:textId="0975602F" w:rsidR="008423E4" w:rsidRDefault="006767C0" w:rsidP="000F42BC">
            <w:pPr>
              <w:jc w:val="right"/>
            </w:pPr>
            <w:r>
              <w:t>Committee Report (Unamended)</w:t>
            </w:r>
          </w:p>
        </w:tc>
      </w:tr>
    </w:tbl>
    <w:p w14:paraId="2414C5FE" w14:textId="77777777" w:rsidR="008423E4" w:rsidRDefault="008423E4" w:rsidP="000F42BC">
      <w:pPr>
        <w:tabs>
          <w:tab w:val="right" w:pos="9360"/>
        </w:tabs>
      </w:pPr>
    </w:p>
    <w:p w14:paraId="4BFC7A23" w14:textId="77777777" w:rsidR="008423E4" w:rsidRDefault="008423E4" w:rsidP="000F42BC"/>
    <w:p w14:paraId="2FE67AE4" w14:textId="77777777" w:rsidR="008423E4" w:rsidRDefault="008423E4" w:rsidP="000F42BC"/>
    <w:tbl>
      <w:tblPr>
        <w:tblW w:w="0" w:type="auto"/>
        <w:tblCellMar>
          <w:left w:w="115" w:type="dxa"/>
          <w:right w:w="115" w:type="dxa"/>
        </w:tblCellMar>
        <w:tblLook w:val="01E0" w:firstRow="1" w:lastRow="1" w:firstColumn="1" w:lastColumn="1" w:noHBand="0" w:noVBand="0"/>
      </w:tblPr>
      <w:tblGrid>
        <w:gridCol w:w="9360"/>
      </w:tblGrid>
      <w:tr w:rsidR="00793DCE" w14:paraId="0D85DC13" w14:textId="77777777" w:rsidTr="00345119">
        <w:tc>
          <w:tcPr>
            <w:tcW w:w="9576" w:type="dxa"/>
          </w:tcPr>
          <w:p w14:paraId="38053F11" w14:textId="77777777" w:rsidR="008423E4" w:rsidRPr="00A8133F" w:rsidRDefault="006767C0" w:rsidP="000F42BC">
            <w:pPr>
              <w:rPr>
                <w:b/>
              </w:rPr>
            </w:pPr>
            <w:r w:rsidRPr="009C1E9A">
              <w:rPr>
                <w:b/>
                <w:u w:val="single"/>
              </w:rPr>
              <w:t>BACKGROUND AND PURPOSE</w:t>
            </w:r>
            <w:r>
              <w:rPr>
                <w:b/>
              </w:rPr>
              <w:t xml:space="preserve"> </w:t>
            </w:r>
          </w:p>
          <w:p w14:paraId="3C513888" w14:textId="77777777" w:rsidR="008423E4" w:rsidRDefault="008423E4" w:rsidP="000F42BC"/>
          <w:p w14:paraId="74C23DC2" w14:textId="11951DAC" w:rsidR="00BF65C8" w:rsidRDefault="006767C0" w:rsidP="000F42BC">
            <w:pPr>
              <w:pStyle w:val="Header"/>
              <w:jc w:val="both"/>
            </w:pPr>
            <w:r>
              <w:t xml:space="preserve">Orders for emergency protection and protective and temporary ex parte orders may be issued in family violence, sexual assault, human trafficking, and stalking cases. </w:t>
            </w:r>
            <w:r w:rsidR="00DD585B">
              <w:t>Variations in the forms used can result in delays when the Department of Public Safety (DPS) updates information regarding persons prohibited from possessing firearms into the FBI's National Instant Criminal Background Check System, which could allow an abuser to pass a background check and have deadly consequences for a person under the court's protection. S.B.</w:t>
            </w:r>
            <w:r w:rsidR="00A57806">
              <w:t> </w:t>
            </w:r>
            <w:r w:rsidR="00DD585B">
              <w:t>48 seeks to address this issue by requiring the creation and use of standardized forms for the issuance of protective orders, magistrate's orders for emergency protection, and temporary ex parte orders.</w:t>
            </w:r>
            <w:r w:rsidR="002925BD">
              <w:t xml:space="preserve"> </w:t>
            </w:r>
            <w:r w:rsidR="00DD585B">
              <w:t xml:space="preserve">This would enable </w:t>
            </w:r>
            <w:r>
              <w:t xml:space="preserve">DPS to transfer </w:t>
            </w:r>
            <w:r>
              <w:t xml:space="preserve">information </w:t>
            </w:r>
            <w:r w:rsidR="00D80630">
              <w:t xml:space="preserve">regarding these orders </w:t>
            </w:r>
            <w:r>
              <w:t xml:space="preserve">quickly and efficiently </w:t>
            </w:r>
            <w:r w:rsidR="00D80630">
              <w:t>and</w:t>
            </w:r>
            <w:r>
              <w:t xml:space="preserve"> help better protect the lives of crime victims. </w:t>
            </w:r>
          </w:p>
          <w:p w14:paraId="7E07D511" w14:textId="77777777" w:rsidR="008423E4" w:rsidRPr="00E26B13" w:rsidRDefault="008423E4" w:rsidP="000F42BC">
            <w:pPr>
              <w:pStyle w:val="Header"/>
              <w:jc w:val="both"/>
              <w:rPr>
                <w:b/>
              </w:rPr>
            </w:pPr>
          </w:p>
        </w:tc>
      </w:tr>
      <w:tr w:rsidR="00793DCE" w14:paraId="6153946A" w14:textId="77777777" w:rsidTr="00345119">
        <w:tc>
          <w:tcPr>
            <w:tcW w:w="9576" w:type="dxa"/>
          </w:tcPr>
          <w:p w14:paraId="635871C8" w14:textId="77777777" w:rsidR="0017725B" w:rsidRDefault="006767C0" w:rsidP="000F42BC">
            <w:pPr>
              <w:rPr>
                <w:b/>
                <w:u w:val="single"/>
              </w:rPr>
            </w:pPr>
            <w:r>
              <w:rPr>
                <w:b/>
                <w:u w:val="single"/>
              </w:rPr>
              <w:t>CRIMINAL JUSTICE IMPACT</w:t>
            </w:r>
          </w:p>
          <w:p w14:paraId="5311FE4A" w14:textId="77777777" w:rsidR="0017725B" w:rsidRDefault="0017725B" w:rsidP="000F42BC">
            <w:pPr>
              <w:rPr>
                <w:b/>
                <w:u w:val="single"/>
              </w:rPr>
            </w:pPr>
          </w:p>
          <w:p w14:paraId="35C55302" w14:textId="77777777" w:rsidR="0017725B" w:rsidRDefault="006767C0" w:rsidP="000F42BC">
            <w:pPr>
              <w:jc w:val="both"/>
            </w:pPr>
            <w:r>
              <w:t>It is the committee's opinion that this bill does not expressly create a criminal offense, increase the punishment fo</w:t>
            </w:r>
            <w:r>
              <w:t>r an existing criminal offense or category of offenses, or change the eligibility of a person for community supervision, parole, or mandatory supervision.</w:t>
            </w:r>
          </w:p>
          <w:p w14:paraId="06AACBA8" w14:textId="392E06BD" w:rsidR="00C10E92" w:rsidRPr="0017725B" w:rsidRDefault="00C10E92" w:rsidP="000F42BC">
            <w:pPr>
              <w:jc w:val="both"/>
              <w:rPr>
                <w:b/>
                <w:u w:val="single"/>
              </w:rPr>
            </w:pPr>
          </w:p>
        </w:tc>
      </w:tr>
      <w:tr w:rsidR="00793DCE" w14:paraId="72276A33" w14:textId="77777777" w:rsidTr="00345119">
        <w:tc>
          <w:tcPr>
            <w:tcW w:w="9576" w:type="dxa"/>
          </w:tcPr>
          <w:p w14:paraId="5E71A309" w14:textId="77777777" w:rsidR="008423E4" w:rsidRPr="00A8133F" w:rsidRDefault="006767C0" w:rsidP="000F42BC">
            <w:pPr>
              <w:rPr>
                <w:b/>
              </w:rPr>
            </w:pPr>
            <w:r w:rsidRPr="009C1E9A">
              <w:rPr>
                <w:b/>
                <w:u w:val="single"/>
              </w:rPr>
              <w:t>RULEMAKING AUTHORITY</w:t>
            </w:r>
            <w:r>
              <w:rPr>
                <w:b/>
              </w:rPr>
              <w:t xml:space="preserve"> </w:t>
            </w:r>
          </w:p>
          <w:p w14:paraId="48888C20" w14:textId="77777777" w:rsidR="008423E4" w:rsidRDefault="008423E4" w:rsidP="000F42BC"/>
          <w:p w14:paraId="3397BE4F" w14:textId="77777777" w:rsidR="008423E4" w:rsidRDefault="006767C0" w:rsidP="000F42BC">
            <w:pPr>
              <w:pStyle w:val="Header"/>
              <w:tabs>
                <w:tab w:val="clear" w:pos="4320"/>
                <w:tab w:val="clear" w:pos="8640"/>
              </w:tabs>
              <w:jc w:val="both"/>
            </w:pPr>
            <w:r>
              <w:t>It is the committee's opinion that this bill does not expressly grant any ad</w:t>
            </w:r>
            <w:r>
              <w:t>ditional rulemaking authority to a state officer, department, agency, or institution.</w:t>
            </w:r>
          </w:p>
          <w:p w14:paraId="470A5338" w14:textId="6E0E3F1A" w:rsidR="00C10E92" w:rsidRPr="00E21FDC" w:rsidRDefault="00C10E92" w:rsidP="000F42BC">
            <w:pPr>
              <w:pStyle w:val="Header"/>
              <w:tabs>
                <w:tab w:val="clear" w:pos="4320"/>
                <w:tab w:val="clear" w:pos="8640"/>
              </w:tabs>
              <w:jc w:val="both"/>
              <w:rPr>
                <w:b/>
              </w:rPr>
            </w:pPr>
          </w:p>
        </w:tc>
      </w:tr>
      <w:tr w:rsidR="00793DCE" w14:paraId="136B6258" w14:textId="77777777" w:rsidTr="00345119">
        <w:tc>
          <w:tcPr>
            <w:tcW w:w="9576" w:type="dxa"/>
          </w:tcPr>
          <w:p w14:paraId="6D222514" w14:textId="77777777" w:rsidR="008423E4" w:rsidRPr="00A8133F" w:rsidRDefault="006767C0" w:rsidP="000F42BC">
            <w:pPr>
              <w:rPr>
                <w:b/>
              </w:rPr>
            </w:pPr>
            <w:r w:rsidRPr="009C1E9A">
              <w:rPr>
                <w:b/>
                <w:u w:val="single"/>
              </w:rPr>
              <w:t>ANALYSIS</w:t>
            </w:r>
            <w:r>
              <w:rPr>
                <w:b/>
              </w:rPr>
              <w:t xml:space="preserve"> </w:t>
            </w:r>
          </w:p>
          <w:p w14:paraId="51F56886" w14:textId="77777777" w:rsidR="008423E4" w:rsidRDefault="008423E4" w:rsidP="000F42BC"/>
          <w:p w14:paraId="379016FC" w14:textId="42B59C8A" w:rsidR="0095237F" w:rsidRDefault="006767C0" w:rsidP="000F42BC">
            <w:pPr>
              <w:pStyle w:val="Header"/>
              <w:tabs>
                <w:tab w:val="clear" w:pos="4320"/>
                <w:tab w:val="clear" w:pos="8640"/>
              </w:tabs>
              <w:jc w:val="both"/>
            </w:pPr>
            <w:r>
              <w:t>S.B. 48 amends the Government Code to require the Office of Court A</w:t>
            </w:r>
            <w:r w:rsidRPr="004000F6">
              <w:t>dministratio</w:t>
            </w:r>
            <w:r>
              <w:t xml:space="preserve">n </w:t>
            </w:r>
            <w:r w:rsidRPr="0095237F">
              <w:t>(OCA)</w:t>
            </w:r>
            <w:r>
              <w:t xml:space="preserve"> to </w:t>
            </w:r>
            <w:r w:rsidRPr="00CC493B">
              <w:t xml:space="preserve">develop and make available on </w:t>
            </w:r>
            <w:r>
              <w:t>OCA's</w:t>
            </w:r>
            <w:r w:rsidRPr="00CC493B">
              <w:t xml:space="preserve"> website standardized forms and other materials necessary to apply for, issue, deny, revise, rescind, serve, and enforce </w:t>
            </w:r>
            <w:r w:rsidRPr="00847DC7">
              <w:t>a protective order</w:t>
            </w:r>
            <w:r>
              <w:t xml:space="preserve">, </w:t>
            </w:r>
            <w:r w:rsidRPr="00CC493B">
              <w:t>magistrate's order for emergency protection</w:t>
            </w:r>
            <w:r>
              <w:t xml:space="preserve">, or </w:t>
            </w:r>
            <w:r w:rsidRPr="004000F6">
              <w:t>a temporary ex parte order</w:t>
            </w:r>
            <w:r>
              <w:t>. The bill requires OCA, a</w:t>
            </w:r>
            <w:r w:rsidRPr="005C45A6">
              <w:t>s soon as pract</w:t>
            </w:r>
            <w:r w:rsidRPr="005C45A6">
              <w:t xml:space="preserve">icable after the </w:t>
            </w:r>
            <w:r>
              <w:t xml:space="preserve">bill's </w:t>
            </w:r>
            <w:r w:rsidRPr="005C45A6">
              <w:t>effective dat</w:t>
            </w:r>
            <w:r>
              <w:t>e</w:t>
            </w:r>
            <w:r w:rsidRPr="005C45A6">
              <w:t xml:space="preserve">, but not later than June 1, 2024, </w:t>
            </w:r>
            <w:r>
              <w:t>to</w:t>
            </w:r>
            <w:r w:rsidRPr="005C45A6">
              <w:t xml:space="preserve"> create and make available on </w:t>
            </w:r>
            <w:r>
              <w:t>OCA's</w:t>
            </w:r>
            <w:r w:rsidRPr="005C45A6">
              <w:t xml:space="preserve"> website all</w:t>
            </w:r>
            <w:r>
              <w:t xml:space="preserve"> required</w:t>
            </w:r>
            <w:r w:rsidRPr="005C45A6">
              <w:t xml:space="preserve"> forms and materials</w:t>
            </w:r>
            <w:r>
              <w:t>.</w:t>
            </w:r>
            <w:r w:rsidR="00207FCE">
              <w:t xml:space="preserve"> </w:t>
            </w:r>
            <w:r w:rsidR="00207FCE" w:rsidRPr="00207FCE">
              <w:t xml:space="preserve">If </w:t>
            </w:r>
            <w:r w:rsidR="00207FCE">
              <w:t>OCA</w:t>
            </w:r>
            <w:r w:rsidR="00207FCE" w:rsidRPr="00207FCE">
              <w:t xml:space="preserve"> completes the forms and materials </w:t>
            </w:r>
            <w:r w:rsidR="00207FCE">
              <w:t>before that date,</w:t>
            </w:r>
            <w:r w:rsidR="00207FCE" w:rsidRPr="00207FCE">
              <w:t xml:space="preserve"> </w:t>
            </w:r>
            <w:r w:rsidR="00207FCE">
              <w:t>OCA</w:t>
            </w:r>
            <w:r w:rsidR="00207FCE" w:rsidRPr="00207FCE">
              <w:t xml:space="preserve"> </w:t>
            </w:r>
            <w:r w:rsidR="00207FCE">
              <w:t>must</w:t>
            </w:r>
            <w:r w:rsidR="00207FCE" w:rsidRPr="00207FCE">
              <w:t xml:space="preserve"> notify each court clerk, judge, magistrate, and prosecution agency in </w:t>
            </w:r>
            <w:r w:rsidR="002925BD">
              <w:t>Texas</w:t>
            </w:r>
            <w:r w:rsidR="00207FCE" w:rsidRPr="00207FCE">
              <w:t xml:space="preserve"> of the availability of the forms and materials.</w:t>
            </w:r>
          </w:p>
          <w:p w14:paraId="2DCE9937" w14:textId="77777777" w:rsidR="0095237F" w:rsidRDefault="0095237F" w:rsidP="000F42BC">
            <w:pPr>
              <w:pStyle w:val="Header"/>
              <w:tabs>
                <w:tab w:val="clear" w:pos="4320"/>
                <w:tab w:val="clear" w:pos="8640"/>
              </w:tabs>
              <w:jc w:val="both"/>
            </w:pPr>
          </w:p>
          <w:p w14:paraId="35A7A5C7" w14:textId="4C43268F" w:rsidR="0095237F" w:rsidRDefault="006767C0" w:rsidP="000F42BC">
            <w:pPr>
              <w:pStyle w:val="Header"/>
              <w:jc w:val="both"/>
            </w:pPr>
            <w:r>
              <w:t xml:space="preserve">S.B. 48 requires </w:t>
            </w:r>
            <w:r w:rsidR="00207FCE">
              <w:t>each</w:t>
            </w:r>
            <w:r>
              <w:t xml:space="preserve"> standardized form to include the prohibitions and requirements imposed on the respondent, the duration of the order, the potential consequences </w:t>
            </w:r>
            <w:r>
              <w:t>of violating the order</w:t>
            </w:r>
            <w:r w:rsidR="00207FCE">
              <w:t>,</w:t>
            </w:r>
            <w:r>
              <w:t xml:space="preserve"> and any other admonishments or warnings required by law. The bill requires </w:t>
            </w:r>
            <w:r w:rsidRPr="008D7221">
              <w:t xml:space="preserve">the developed </w:t>
            </w:r>
            <w:r w:rsidR="008D7221">
              <w:t>materials</w:t>
            </w:r>
            <w:r>
              <w:t xml:space="preserve"> to include </w:t>
            </w:r>
            <w:r w:rsidRPr="00CC493B">
              <w:t>a procedure to ensure that a copy of the order is transmitted to all required parties and all relevant information</w:t>
            </w:r>
            <w:r>
              <w:t xml:space="preserve"> </w:t>
            </w:r>
            <w:r w:rsidRPr="005C45A6">
              <w:t>is ente</w:t>
            </w:r>
            <w:r w:rsidRPr="005C45A6">
              <w:t>red into the statewide law enforcement information system maintained by the Department of Public Safety</w:t>
            </w:r>
            <w:r>
              <w:t xml:space="preserve"> and any other applicable databases.</w:t>
            </w:r>
          </w:p>
          <w:p w14:paraId="62A353F1" w14:textId="77777777" w:rsidR="008D3FCB" w:rsidRDefault="008D3FCB" w:rsidP="000F42BC">
            <w:pPr>
              <w:pStyle w:val="Header"/>
              <w:jc w:val="both"/>
            </w:pPr>
          </w:p>
          <w:p w14:paraId="461CB68A" w14:textId="53A2FF54" w:rsidR="0095237F" w:rsidRDefault="006767C0" w:rsidP="000F42BC">
            <w:pPr>
              <w:pStyle w:val="Header"/>
              <w:tabs>
                <w:tab w:val="clear" w:pos="4320"/>
                <w:tab w:val="clear" w:pos="8640"/>
              </w:tabs>
              <w:jc w:val="both"/>
            </w:pPr>
            <w:r>
              <w:t xml:space="preserve">S.B. 48 requires OCA, in </w:t>
            </w:r>
            <w:r w:rsidRPr="005C45A6">
              <w:t>developing the required applications, forms, and materials</w:t>
            </w:r>
            <w:r>
              <w:t>, to</w:t>
            </w:r>
            <w:r w:rsidR="0083172B" w:rsidRPr="0083172B">
              <w:t xml:space="preserve"> consult with</w:t>
            </w:r>
            <w:r w:rsidR="0083172B">
              <w:t xml:space="preserve"> certain</w:t>
            </w:r>
            <w:r w:rsidR="0083172B" w:rsidRPr="0083172B">
              <w:t xml:space="preserve"> individuals, organizations, and state agencies that have knowledge and experience in the issues of protective orders</w:t>
            </w:r>
            <w:r w:rsidR="0083172B">
              <w:t xml:space="preserve"> and</w:t>
            </w:r>
            <w:r>
              <w:t xml:space="preserve"> </w:t>
            </w:r>
            <w:r w:rsidRPr="005C45A6">
              <w:t>give consideration to promoting uniformity of law among the states that enact the Uniform Interstate Enforcement of Domestic Violence Protect</w:t>
            </w:r>
            <w:r w:rsidRPr="005C45A6">
              <w:t>ion Orders Act</w:t>
            </w:r>
            <w:r w:rsidR="0083172B">
              <w:t>.</w:t>
            </w:r>
          </w:p>
          <w:p w14:paraId="12D03050" w14:textId="16AB19BC" w:rsidR="00D14B1F" w:rsidRDefault="00D14B1F" w:rsidP="000F42BC">
            <w:pPr>
              <w:pStyle w:val="Header"/>
              <w:tabs>
                <w:tab w:val="clear" w:pos="4320"/>
                <w:tab w:val="clear" w:pos="8640"/>
              </w:tabs>
              <w:jc w:val="both"/>
            </w:pPr>
          </w:p>
          <w:p w14:paraId="53722D17" w14:textId="74E955CB" w:rsidR="00D3356B" w:rsidRDefault="006767C0" w:rsidP="000F42BC">
            <w:pPr>
              <w:pStyle w:val="Header"/>
              <w:tabs>
                <w:tab w:val="clear" w:pos="4320"/>
                <w:tab w:val="clear" w:pos="8640"/>
              </w:tabs>
              <w:jc w:val="both"/>
            </w:pPr>
            <w:r>
              <w:t>S.B. 48 amends the Code of Criminal Procedure and Family Code to require a person</w:t>
            </w:r>
            <w:r w:rsidR="00BE5F48">
              <w:t xml:space="preserve"> filing an application for a protective order to use the standardized application form available on the OCA website and to require</w:t>
            </w:r>
            <w:r>
              <w:t xml:space="preserve"> </w:t>
            </w:r>
            <w:r w:rsidR="005A2E5C">
              <w:t xml:space="preserve">a </w:t>
            </w:r>
            <w:r>
              <w:t>court or magistrate</w:t>
            </w:r>
            <w:r w:rsidR="00BE5F48">
              <w:t xml:space="preserve"> issuing </w:t>
            </w:r>
            <w:r w:rsidR="005A2E5C">
              <w:t xml:space="preserve">a </w:t>
            </w:r>
            <w:r w:rsidR="00BE5F48">
              <w:t>protective order, order for emergency protection, or temporary ex parte order</w:t>
            </w:r>
            <w:r w:rsidR="005A2E5C">
              <w:t xml:space="preserve"> to use the applicable standardized order form</w:t>
            </w:r>
            <w:r>
              <w:t xml:space="preserve">. </w:t>
            </w:r>
            <w:r w:rsidR="00F805BC">
              <w:t xml:space="preserve">The bill establishes that </w:t>
            </w:r>
            <w:r w:rsidR="006C3EFF">
              <w:t>a court's or magistrate's</w:t>
            </w:r>
            <w:r w:rsidR="00F805BC">
              <w:t xml:space="preserve"> failure to </w:t>
            </w:r>
            <w:r>
              <w:t xml:space="preserve">use </w:t>
            </w:r>
            <w:r w:rsidR="002925BD">
              <w:t>such a</w:t>
            </w:r>
            <w:r w:rsidR="00BE5F48">
              <w:t xml:space="preserve"> </w:t>
            </w:r>
            <w:r>
              <w:t xml:space="preserve">form </w:t>
            </w:r>
            <w:r w:rsidRPr="00BE77ED">
              <w:t>does not affect the validity or enforceability of the order issued.</w:t>
            </w:r>
          </w:p>
          <w:p w14:paraId="53676B95" w14:textId="5E38A305" w:rsidR="00D14B1F" w:rsidRDefault="00D14B1F" w:rsidP="000F42BC">
            <w:pPr>
              <w:pStyle w:val="Header"/>
              <w:tabs>
                <w:tab w:val="clear" w:pos="4320"/>
                <w:tab w:val="clear" w:pos="8640"/>
              </w:tabs>
              <w:jc w:val="both"/>
            </w:pPr>
          </w:p>
          <w:p w14:paraId="2EBD1591" w14:textId="4527BB20" w:rsidR="008423E4" w:rsidRDefault="006767C0" w:rsidP="000F42BC">
            <w:pPr>
              <w:pStyle w:val="Header"/>
              <w:tabs>
                <w:tab w:val="clear" w:pos="4320"/>
                <w:tab w:val="clear" w:pos="8640"/>
              </w:tabs>
              <w:jc w:val="both"/>
            </w:pPr>
            <w:r>
              <w:t xml:space="preserve">S.B. 48 applies only to </w:t>
            </w:r>
            <w:r w:rsidRPr="005C45A6">
              <w:t>an application for a protective order that is filed on or a</w:t>
            </w:r>
            <w:r w:rsidRPr="005C45A6">
              <w:t>fter June 1, 2024</w:t>
            </w:r>
            <w:r w:rsidR="006A6C92">
              <w:t xml:space="preserve"> and only to a </w:t>
            </w:r>
            <w:r w:rsidR="006A6C92" w:rsidRPr="006A6C92">
              <w:t>protective order, magistrate's order for emergency protection, or temporary ex parte order</w:t>
            </w:r>
            <w:r w:rsidR="006A6C92">
              <w:t xml:space="preserve"> </w:t>
            </w:r>
            <w:r w:rsidRPr="005C45A6">
              <w:t>that is issued on or after June 1, 2024.</w:t>
            </w:r>
          </w:p>
          <w:p w14:paraId="7BF57A8D" w14:textId="28B123F4" w:rsidR="00030E81" w:rsidRPr="00835628" w:rsidRDefault="00030E81" w:rsidP="000F42BC">
            <w:pPr>
              <w:pStyle w:val="Header"/>
              <w:tabs>
                <w:tab w:val="clear" w:pos="4320"/>
                <w:tab w:val="clear" w:pos="8640"/>
              </w:tabs>
              <w:jc w:val="both"/>
              <w:rPr>
                <w:b/>
              </w:rPr>
            </w:pPr>
          </w:p>
        </w:tc>
      </w:tr>
      <w:tr w:rsidR="00793DCE" w14:paraId="6D3FFD7C" w14:textId="77777777" w:rsidTr="00345119">
        <w:tc>
          <w:tcPr>
            <w:tcW w:w="9576" w:type="dxa"/>
          </w:tcPr>
          <w:p w14:paraId="19A88BD5" w14:textId="77777777" w:rsidR="008423E4" w:rsidRPr="00A8133F" w:rsidRDefault="006767C0" w:rsidP="000F42BC">
            <w:pPr>
              <w:rPr>
                <w:b/>
              </w:rPr>
            </w:pPr>
            <w:r w:rsidRPr="009C1E9A">
              <w:rPr>
                <w:b/>
                <w:u w:val="single"/>
              </w:rPr>
              <w:t>EFFECTIVE DATE</w:t>
            </w:r>
            <w:r>
              <w:rPr>
                <w:b/>
              </w:rPr>
              <w:t xml:space="preserve"> </w:t>
            </w:r>
          </w:p>
          <w:p w14:paraId="72093741" w14:textId="77777777" w:rsidR="008423E4" w:rsidRDefault="008423E4" w:rsidP="000F42BC"/>
          <w:p w14:paraId="2EAAE5D6" w14:textId="2E000439" w:rsidR="008423E4" w:rsidRPr="00233FDB" w:rsidRDefault="006767C0" w:rsidP="000F42BC">
            <w:pPr>
              <w:pStyle w:val="Header"/>
              <w:tabs>
                <w:tab w:val="clear" w:pos="4320"/>
                <w:tab w:val="clear" w:pos="8640"/>
              </w:tabs>
              <w:jc w:val="both"/>
              <w:rPr>
                <w:b/>
              </w:rPr>
            </w:pPr>
            <w:r>
              <w:t>On passage, or, if the bill does not receive the necessary vote, Septembe</w:t>
            </w:r>
            <w:r>
              <w:t>r 1, 2023.</w:t>
            </w:r>
          </w:p>
        </w:tc>
      </w:tr>
    </w:tbl>
    <w:p w14:paraId="4AEC6778" w14:textId="77777777" w:rsidR="008423E4" w:rsidRPr="00BE0E75" w:rsidRDefault="008423E4" w:rsidP="000F42BC">
      <w:pPr>
        <w:jc w:val="both"/>
        <w:rPr>
          <w:rFonts w:ascii="Arial" w:hAnsi="Arial"/>
          <w:sz w:val="16"/>
          <w:szCs w:val="16"/>
        </w:rPr>
      </w:pPr>
    </w:p>
    <w:p w14:paraId="6A4A564F" w14:textId="77777777" w:rsidR="004108C3" w:rsidRPr="008423E4" w:rsidRDefault="004108C3" w:rsidP="000F42BC"/>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C8959F" w14:textId="77777777" w:rsidR="00000000" w:rsidRDefault="006767C0">
      <w:r>
        <w:separator/>
      </w:r>
    </w:p>
  </w:endnote>
  <w:endnote w:type="continuationSeparator" w:id="0">
    <w:p w14:paraId="04484C7C" w14:textId="77777777" w:rsidR="00000000" w:rsidRDefault="006767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84C64" w14:textId="77777777" w:rsidR="001548D6" w:rsidRDefault="001548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793DCE" w14:paraId="65B58C47" w14:textId="77777777" w:rsidTr="009C1E9A">
      <w:trPr>
        <w:cantSplit/>
      </w:trPr>
      <w:tc>
        <w:tcPr>
          <w:tcW w:w="0" w:type="pct"/>
        </w:tcPr>
        <w:p w14:paraId="5CD47433" w14:textId="77777777" w:rsidR="00137D90" w:rsidRDefault="00137D90" w:rsidP="009C1E9A">
          <w:pPr>
            <w:pStyle w:val="Footer"/>
            <w:tabs>
              <w:tab w:val="clear" w:pos="8640"/>
              <w:tab w:val="right" w:pos="9360"/>
            </w:tabs>
          </w:pPr>
        </w:p>
      </w:tc>
      <w:tc>
        <w:tcPr>
          <w:tcW w:w="2395" w:type="pct"/>
        </w:tcPr>
        <w:p w14:paraId="5D7ABD57" w14:textId="77777777" w:rsidR="00137D90" w:rsidRDefault="00137D90" w:rsidP="009C1E9A">
          <w:pPr>
            <w:pStyle w:val="Footer"/>
            <w:tabs>
              <w:tab w:val="clear" w:pos="8640"/>
              <w:tab w:val="right" w:pos="9360"/>
            </w:tabs>
          </w:pPr>
        </w:p>
        <w:p w14:paraId="48BE9343" w14:textId="77777777" w:rsidR="001A4310" w:rsidRDefault="001A4310" w:rsidP="009C1E9A">
          <w:pPr>
            <w:pStyle w:val="Footer"/>
            <w:tabs>
              <w:tab w:val="clear" w:pos="8640"/>
              <w:tab w:val="right" w:pos="9360"/>
            </w:tabs>
          </w:pPr>
        </w:p>
        <w:p w14:paraId="52245751" w14:textId="77777777" w:rsidR="00137D90" w:rsidRDefault="00137D90" w:rsidP="009C1E9A">
          <w:pPr>
            <w:pStyle w:val="Footer"/>
            <w:tabs>
              <w:tab w:val="clear" w:pos="8640"/>
              <w:tab w:val="right" w:pos="9360"/>
            </w:tabs>
          </w:pPr>
        </w:p>
      </w:tc>
      <w:tc>
        <w:tcPr>
          <w:tcW w:w="2453" w:type="pct"/>
        </w:tcPr>
        <w:p w14:paraId="5736A06E" w14:textId="77777777" w:rsidR="00137D90" w:rsidRDefault="00137D90" w:rsidP="009C1E9A">
          <w:pPr>
            <w:pStyle w:val="Footer"/>
            <w:tabs>
              <w:tab w:val="clear" w:pos="8640"/>
              <w:tab w:val="right" w:pos="9360"/>
            </w:tabs>
            <w:jc w:val="right"/>
          </w:pPr>
        </w:p>
      </w:tc>
    </w:tr>
    <w:tr w:rsidR="00793DCE" w14:paraId="487B6439" w14:textId="77777777" w:rsidTr="009C1E9A">
      <w:trPr>
        <w:cantSplit/>
      </w:trPr>
      <w:tc>
        <w:tcPr>
          <w:tcW w:w="0" w:type="pct"/>
        </w:tcPr>
        <w:p w14:paraId="00D3645A" w14:textId="77777777" w:rsidR="00EC379B" w:rsidRDefault="00EC379B" w:rsidP="009C1E9A">
          <w:pPr>
            <w:pStyle w:val="Footer"/>
            <w:tabs>
              <w:tab w:val="clear" w:pos="8640"/>
              <w:tab w:val="right" w:pos="9360"/>
            </w:tabs>
          </w:pPr>
        </w:p>
      </w:tc>
      <w:tc>
        <w:tcPr>
          <w:tcW w:w="2395" w:type="pct"/>
        </w:tcPr>
        <w:p w14:paraId="48BD7B08" w14:textId="2D157B69" w:rsidR="00EC379B" w:rsidRPr="009C1E9A" w:rsidRDefault="006767C0" w:rsidP="009C1E9A">
          <w:pPr>
            <w:pStyle w:val="Footer"/>
            <w:tabs>
              <w:tab w:val="clear" w:pos="8640"/>
              <w:tab w:val="right" w:pos="9360"/>
            </w:tabs>
            <w:rPr>
              <w:rFonts w:ascii="Shruti" w:hAnsi="Shruti"/>
              <w:sz w:val="22"/>
            </w:rPr>
          </w:pPr>
          <w:r>
            <w:rPr>
              <w:rFonts w:ascii="Shruti" w:hAnsi="Shruti"/>
              <w:sz w:val="22"/>
            </w:rPr>
            <w:t>88R 28341-D</w:t>
          </w:r>
        </w:p>
      </w:tc>
      <w:tc>
        <w:tcPr>
          <w:tcW w:w="2453" w:type="pct"/>
        </w:tcPr>
        <w:p w14:paraId="2825AD70" w14:textId="209FFDF1" w:rsidR="00EC379B" w:rsidRDefault="006767C0" w:rsidP="009C1E9A">
          <w:pPr>
            <w:pStyle w:val="Footer"/>
            <w:tabs>
              <w:tab w:val="clear" w:pos="8640"/>
              <w:tab w:val="right" w:pos="9360"/>
            </w:tabs>
            <w:jc w:val="right"/>
          </w:pPr>
          <w:r>
            <w:fldChar w:fldCharType="begin"/>
          </w:r>
          <w:r>
            <w:instrText xml:space="preserve"> DOCPROPERTY  OTID  \* MERGEFORMAT </w:instrText>
          </w:r>
          <w:r>
            <w:fldChar w:fldCharType="separate"/>
          </w:r>
          <w:r w:rsidR="00A57806">
            <w:t>23.125.1887</w:t>
          </w:r>
          <w:r>
            <w:fldChar w:fldCharType="end"/>
          </w:r>
        </w:p>
      </w:tc>
    </w:tr>
    <w:tr w:rsidR="00793DCE" w14:paraId="6EEB2D14" w14:textId="77777777" w:rsidTr="009C1E9A">
      <w:trPr>
        <w:cantSplit/>
      </w:trPr>
      <w:tc>
        <w:tcPr>
          <w:tcW w:w="0" w:type="pct"/>
        </w:tcPr>
        <w:p w14:paraId="40C0C3EF" w14:textId="77777777" w:rsidR="00EC379B" w:rsidRDefault="00EC379B" w:rsidP="009C1E9A">
          <w:pPr>
            <w:pStyle w:val="Footer"/>
            <w:tabs>
              <w:tab w:val="clear" w:pos="4320"/>
              <w:tab w:val="clear" w:pos="8640"/>
              <w:tab w:val="left" w:pos="2865"/>
            </w:tabs>
          </w:pPr>
        </w:p>
      </w:tc>
      <w:tc>
        <w:tcPr>
          <w:tcW w:w="2395" w:type="pct"/>
        </w:tcPr>
        <w:p w14:paraId="3E2990E0" w14:textId="77777777" w:rsidR="00EC379B" w:rsidRPr="009C1E9A" w:rsidRDefault="00EC379B" w:rsidP="009C1E9A">
          <w:pPr>
            <w:pStyle w:val="Footer"/>
            <w:tabs>
              <w:tab w:val="clear" w:pos="4320"/>
              <w:tab w:val="clear" w:pos="8640"/>
              <w:tab w:val="left" w:pos="2865"/>
            </w:tabs>
            <w:rPr>
              <w:rFonts w:ascii="Shruti" w:hAnsi="Shruti"/>
              <w:sz w:val="22"/>
            </w:rPr>
          </w:pPr>
        </w:p>
      </w:tc>
      <w:tc>
        <w:tcPr>
          <w:tcW w:w="2453" w:type="pct"/>
        </w:tcPr>
        <w:p w14:paraId="5BA7AE2D" w14:textId="77777777" w:rsidR="00EC379B" w:rsidRDefault="00EC379B" w:rsidP="006D504F">
          <w:pPr>
            <w:pStyle w:val="Footer"/>
            <w:rPr>
              <w:rStyle w:val="PageNumber"/>
            </w:rPr>
          </w:pPr>
        </w:p>
        <w:p w14:paraId="4AD1D528" w14:textId="77777777" w:rsidR="00EC379B" w:rsidRDefault="00EC379B" w:rsidP="009C1E9A">
          <w:pPr>
            <w:pStyle w:val="Footer"/>
            <w:tabs>
              <w:tab w:val="clear" w:pos="8640"/>
              <w:tab w:val="right" w:pos="9360"/>
            </w:tabs>
            <w:jc w:val="right"/>
          </w:pPr>
        </w:p>
      </w:tc>
    </w:tr>
    <w:tr w:rsidR="00793DCE" w14:paraId="6606F0F1" w14:textId="77777777" w:rsidTr="009C1E9A">
      <w:trPr>
        <w:cantSplit/>
        <w:trHeight w:val="323"/>
      </w:trPr>
      <w:tc>
        <w:tcPr>
          <w:tcW w:w="0" w:type="pct"/>
          <w:gridSpan w:val="3"/>
        </w:tcPr>
        <w:p w14:paraId="4F2D5864" w14:textId="77777777" w:rsidR="00EC379B" w:rsidRDefault="006767C0"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19A4E58C" w14:textId="77777777" w:rsidR="00EC379B" w:rsidRDefault="00EC379B" w:rsidP="009C1E9A">
          <w:pPr>
            <w:pStyle w:val="Footer"/>
            <w:tabs>
              <w:tab w:val="clear" w:pos="8640"/>
              <w:tab w:val="right" w:pos="9360"/>
            </w:tabs>
            <w:jc w:val="center"/>
          </w:pPr>
        </w:p>
      </w:tc>
    </w:tr>
  </w:tbl>
  <w:p w14:paraId="33563986"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2C8BB" w14:textId="77777777" w:rsidR="001548D6" w:rsidRDefault="001548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D009BE" w14:textId="77777777" w:rsidR="00000000" w:rsidRDefault="006767C0">
      <w:r>
        <w:separator/>
      </w:r>
    </w:p>
  </w:footnote>
  <w:footnote w:type="continuationSeparator" w:id="0">
    <w:p w14:paraId="7D03B28C" w14:textId="77777777" w:rsidR="00000000" w:rsidRDefault="006767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7F519" w14:textId="77777777" w:rsidR="001548D6" w:rsidRDefault="001548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D1413" w14:textId="77777777" w:rsidR="001548D6" w:rsidRDefault="001548D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D055A" w14:textId="77777777" w:rsidR="001548D6" w:rsidRDefault="001548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55E2F"/>
    <w:multiLevelType w:val="hybridMultilevel"/>
    <w:tmpl w:val="E752E1F0"/>
    <w:lvl w:ilvl="0" w:tplc="C6B2582E">
      <w:start w:val="1"/>
      <w:numFmt w:val="bullet"/>
      <w:lvlText w:val=""/>
      <w:lvlJc w:val="left"/>
      <w:pPr>
        <w:tabs>
          <w:tab w:val="num" w:pos="720"/>
        </w:tabs>
        <w:ind w:left="720" w:hanging="360"/>
      </w:pPr>
      <w:rPr>
        <w:rFonts w:ascii="Symbol" w:hAnsi="Symbol" w:hint="default"/>
      </w:rPr>
    </w:lvl>
    <w:lvl w:ilvl="1" w:tplc="71DC9E96" w:tentative="1">
      <w:start w:val="1"/>
      <w:numFmt w:val="bullet"/>
      <w:lvlText w:val="o"/>
      <w:lvlJc w:val="left"/>
      <w:pPr>
        <w:ind w:left="1440" w:hanging="360"/>
      </w:pPr>
      <w:rPr>
        <w:rFonts w:ascii="Courier New" w:hAnsi="Courier New" w:cs="Courier New" w:hint="default"/>
      </w:rPr>
    </w:lvl>
    <w:lvl w:ilvl="2" w:tplc="664E4008" w:tentative="1">
      <w:start w:val="1"/>
      <w:numFmt w:val="bullet"/>
      <w:lvlText w:val=""/>
      <w:lvlJc w:val="left"/>
      <w:pPr>
        <w:ind w:left="2160" w:hanging="360"/>
      </w:pPr>
      <w:rPr>
        <w:rFonts w:ascii="Wingdings" w:hAnsi="Wingdings" w:hint="default"/>
      </w:rPr>
    </w:lvl>
    <w:lvl w:ilvl="3" w:tplc="CC125884" w:tentative="1">
      <w:start w:val="1"/>
      <w:numFmt w:val="bullet"/>
      <w:lvlText w:val=""/>
      <w:lvlJc w:val="left"/>
      <w:pPr>
        <w:ind w:left="2880" w:hanging="360"/>
      </w:pPr>
      <w:rPr>
        <w:rFonts w:ascii="Symbol" w:hAnsi="Symbol" w:hint="default"/>
      </w:rPr>
    </w:lvl>
    <w:lvl w:ilvl="4" w:tplc="49362F46" w:tentative="1">
      <w:start w:val="1"/>
      <w:numFmt w:val="bullet"/>
      <w:lvlText w:val="o"/>
      <w:lvlJc w:val="left"/>
      <w:pPr>
        <w:ind w:left="3600" w:hanging="360"/>
      </w:pPr>
      <w:rPr>
        <w:rFonts w:ascii="Courier New" w:hAnsi="Courier New" w:cs="Courier New" w:hint="default"/>
      </w:rPr>
    </w:lvl>
    <w:lvl w:ilvl="5" w:tplc="E61A1F64" w:tentative="1">
      <w:start w:val="1"/>
      <w:numFmt w:val="bullet"/>
      <w:lvlText w:val=""/>
      <w:lvlJc w:val="left"/>
      <w:pPr>
        <w:ind w:left="4320" w:hanging="360"/>
      </w:pPr>
      <w:rPr>
        <w:rFonts w:ascii="Wingdings" w:hAnsi="Wingdings" w:hint="default"/>
      </w:rPr>
    </w:lvl>
    <w:lvl w:ilvl="6" w:tplc="8F7E7378" w:tentative="1">
      <w:start w:val="1"/>
      <w:numFmt w:val="bullet"/>
      <w:lvlText w:val=""/>
      <w:lvlJc w:val="left"/>
      <w:pPr>
        <w:ind w:left="5040" w:hanging="360"/>
      </w:pPr>
      <w:rPr>
        <w:rFonts w:ascii="Symbol" w:hAnsi="Symbol" w:hint="default"/>
      </w:rPr>
    </w:lvl>
    <w:lvl w:ilvl="7" w:tplc="4C48C140" w:tentative="1">
      <w:start w:val="1"/>
      <w:numFmt w:val="bullet"/>
      <w:lvlText w:val="o"/>
      <w:lvlJc w:val="left"/>
      <w:pPr>
        <w:ind w:left="5760" w:hanging="360"/>
      </w:pPr>
      <w:rPr>
        <w:rFonts w:ascii="Courier New" w:hAnsi="Courier New" w:cs="Courier New" w:hint="default"/>
      </w:rPr>
    </w:lvl>
    <w:lvl w:ilvl="8" w:tplc="2C1464E0"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604"/>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0E81"/>
    <w:rsid w:val="0003107A"/>
    <w:rsid w:val="00031C95"/>
    <w:rsid w:val="000330D4"/>
    <w:rsid w:val="0003572D"/>
    <w:rsid w:val="00035DB0"/>
    <w:rsid w:val="00037088"/>
    <w:rsid w:val="000400D5"/>
    <w:rsid w:val="00043B84"/>
    <w:rsid w:val="0004512B"/>
    <w:rsid w:val="000463F0"/>
    <w:rsid w:val="00046BDA"/>
    <w:rsid w:val="0004762E"/>
    <w:rsid w:val="000532BD"/>
    <w:rsid w:val="000555E0"/>
    <w:rsid w:val="00055C12"/>
    <w:rsid w:val="000608B0"/>
    <w:rsid w:val="0006104C"/>
    <w:rsid w:val="00064BF2"/>
    <w:rsid w:val="000667BA"/>
    <w:rsid w:val="000676A7"/>
    <w:rsid w:val="00073555"/>
    <w:rsid w:val="00073914"/>
    <w:rsid w:val="00074236"/>
    <w:rsid w:val="000746BD"/>
    <w:rsid w:val="00076D7D"/>
    <w:rsid w:val="00080D95"/>
    <w:rsid w:val="00090E6B"/>
    <w:rsid w:val="00091B2C"/>
    <w:rsid w:val="00092ABC"/>
    <w:rsid w:val="00097AAF"/>
    <w:rsid w:val="00097D13"/>
    <w:rsid w:val="000A4893"/>
    <w:rsid w:val="000A54E0"/>
    <w:rsid w:val="000A72C4"/>
    <w:rsid w:val="000B0F30"/>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392"/>
    <w:rsid w:val="000F18A2"/>
    <w:rsid w:val="000F2A7F"/>
    <w:rsid w:val="000F3DBD"/>
    <w:rsid w:val="000F42BC"/>
    <w:rsid w:val="000F5843"/>
    <w:rsid w:val="000F6A06"/>
    <w:rsid w:val="0010154D"/>
    <w:rsid w:val="00102D3F"/>
    <w:rsid w:val="00102EC7"/>
    <w:rsid w:val="0010347D"/>
    <w:rsid w:val="00110F8C"/>
    <w:rsid w:val="0011274A"/>
    <w:rsid w:val="00113522"/>
    <w:rsid w:val="0011378D"/>
    <w:rsid w:val="00115EE9"/>
    <w:rsid w:val="001169F9"/>
    <w:rsid w:val="00120797"/>
    <w:rsid w:val="001218D2"/>
    <w:rsid w:val="0012371B"/>
    <w:rsid w:val="001245C8"/>
    <w:rsid w:val="00124653"/>
    <w:rsid w:val="001247C5"/>
    <w:rsid w:val="00127893"/>
    <w:rsid w:val="001312BB"/>
    <w:rsid w:val="00137D90"/>
    <w:rsid w:val="00141FB6"/>
    <w:rsid w:val="00142F8E"/>
    <w:rsid w:val="00143C8B"/>
    <w:rsid w:val="00147530"/>
    <w:rsid w:val="0015331F"/>
    <w:rsid w:val="001540B3"/>
    <w:rsid w:val="001548D6"/>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B053A"/>
    <w:rsid w:val="001B26D8"/>
    <w:rsid w:val="001B3BFA"/>
    <w:rsid w:val="001B50F0"/>
    <w:rsid w:val="001B75B8"/>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3CB8"/>
    <w:rsid w:val="001F5DDD"/>
    <w:rsid w:val="001F6B91"/>
    <w:rsid w:val="001F703C"/>
    <w:rsid w:val="00200B9E"/>
    <w:rsid w:val="00200BF5"/>
    <w:rsid w:val="002010D1"/>
    <w:rsid w:val="00201338"/>
    <w:rsid w:val="0020775D"/>
    <w:rsid w:val="00207FCE"/>
    <w:rsid w:val="002116DD"/>
    <w:rsid w:val="0021383D"/>
    <w:rsid w:val="00216BBA"/>
    <w:rsid w:val="00216E12"/>
    <w:rsid w:val="00217466"/>
    <w:rsid w:val="0021751D"/>
    <w:rsid w:val="00217C49"/>
    <w:rsid w:val="0022177D"/>
    <w:rsid w:val="002242DA"/>
    <w:rsid w:val="00224C37"/>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91518"/>
    <w:rsid w:val="002925BD"/>
    <w:rsid w:val="00296FF0"/>
    <w:rsid w:val="002A17C0"/>
    <w:rsid w:val="002A48DF"/>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305A"/>
    <w:rsid w:val="002E21B8"/>
    <w:rsid w:val="002E7DF9"/>
    <w:rsid w:val="002F097B"/>
    <w:rsid w:val="002F2147"/>
    <w:rsid w:val="002F3111"/>
    <w:rsid w:val="002F4AEC"/>
    <w:rsid w:val="002F795D"/>
    <w:rsid w:val="00300823"/>
    <w:rsid w:val="00300D7F"/>
    <w:rsid w:val="00301638"/>
    <w:rsid w:val="00303B0C"/>
    <w:rsid w:val="0030459C"/>
    <w:rsid w:val="00313DFE"/>
    <w:rsid w:val="003143B2"/>
    <w:rsid w:val="00314821"/>
    <w:rsid w:val="0031483F"/>
    <w:rsid w:val="0031741B"/>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68DE"/>
    <w:rsid w:val="00356C24"/>
    <w:rsid w:val="00357CA1"/>
    <w:rsid w:val="00361FE9"/>
    <w:rsid w:val="003624F2"/>
    <w:rsid w:val="00363854"/>
    <w:rsid w:val="00364315"/>
    <w:rsid w:val="003643E2"/>
    <w:rsid w:val="00370155"/>
    <w:rsid w:val="003712D5"/>
    <w:rsid w:val="003747DF"/>
    <w:rsid w:val="00377E3D"/>
    <w:rsid w:val="003832AF"/>
    <w:rsid w:val="003847E8"/>
    <w:rsid w:val="0038731D"/>
    <w:rsid w:val="00387B60"/>
    <w:rsid w:val="00390098"/>
    <w:rsid w:val="00392DA1"/>
    <w:rsid w:val="00393718"/>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E0875"/>
    <w:rsid w:val="003E0BB8"/>
    <w:rsid w:val="003E6CB0"/>
    <w:rsid w:val="003F1F5E"/>
    <w:rsid w:val="003F286A"/>
    <w:rsid w:val="003F77F8"/>
    <w:rsid w:val="004000F6"/>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3190E"/>
    <w:rsid w:val="004324E9"/>
    <w:rsid w:val="004350F3"/>
    <w:rsid w:val="00436980"/>
    <w:rsid w:val="00441016"/>
    <w:rsid w:val="00441F2F"/>
    <w:rsid w:val="0044228B"/>
    <w:rsid w:val="00447018"/>
    <w:rsid w:val="00450561"/>
    <w:rsid w:val="00450A40"/>
    <w:rsid w:val="00451D7C"/>
    <w:rsid w:val="00452FC3"/>
    <w:rsid w:val="00454715"/>
    <w:rsid w:val="00455936"/>
    <w:rsid w:val="00455ACE"/>
    <w:rsid w:val="00461B69"/>
    <w:rsid w:val="00462B3D"/>
    <w:rsid w:val="00474927"/>
    <w:rsid w:val="00475913"/>
    <w:rsid w:val="00480080"/>
    <w:rsid w:val="004824A7"/>
    <w:rsid w:val="00483AF0"/>
    <w:rsid w:val="00484167"/>
    <w:rsid w:val="00492211"/>
    <w:rsid w:val="00492325"/>
    <w:rsid w:val="00492A6D"/>
    <w:rsid w:val="00494303"/>
    <w:rsid w:val="0049682B"/>
    <w:rsid w:val="004977A3"/>
    <w:rsid w:val="004A03F7"/>
    <w:rsid w:val="004A081C"/>
    <w:rsid w:val="004A123F"/>
    <w:rsid w:val="004A2172"/>
    <w:rsid w:val="004A239F"/>
    <w:rsid w:val="004B138F"/>
    <w:rsid w:val="004B412A"/>
    <w:rsid w:val="004B576C"/>
    <w:rsid w:val="004B772A"/>
    <w:rsid w:val="004C302F"/>
    <w:rsid w:val="004C4609"/>
    <w:rsid w:val="004C4B8A"/>
    <w:rsid w:val="004C52EF"/>
    <w:rsid w:val="004C5F34"/>
    <w:rsid w:val="004C600C"/>
    <w:rsid w:val="004C641D"/>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4663"/>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69CE"/>
    <w:rsid w:val="005304B2"/>
    <w:rsid w:val="005336BD"/>
    <w:rsid w:val="00534A49"/>
    <w:rsid w:val="005363BB"/>
    <w:rsid w:val="00541B98"/>
    <w:rsid w:val="00543374"/>
    <w:rsid w:val="00545548"/>
    <w:rsid w:val="00546923"/>
    <w:rsid w:val="00551CA6"/>
    <w:rsid w:val="00555034"/>
    <w:rsid w:val="005570D2"/>
    <w:rsid w:val="00561528"/>
    <w:rsid w:val="0056153F"/>
    <w:rsid w:val="00561B14"/>
    <w:rsid w:val="00562C87"/>
    <w:rsid w:val="005636BD"/>
    <w:rsid w:val="005666D5"/>
    <w:rsid w:val="005669A7"/>
    <w:rsid w:val="00573401"/>
    <w:rsid w:val="00576714"/>
    <w:rsid w:val="0057685A"/>
    <w:rsid w:val="005832EE"/>
    <w:rsid w:val="005847EF"/>
    <w:rsid w:val="005851E6"/>
    <w:rsid w:val="005878B7"/>
    <w:rsid w:val="00592C9A"/>
    <w:rsid w:val="00593DF8"/>
    <w:rsid w:val="00595745"/>
    <w:rsid w:val="005A0E18"/>
    <w:rsid w:val="005A12A5"/>
    <w:rsid w:val="005A2E5C"/>
    <w:rsid w:val="005A3790"/>
    <w:rsid w:val="005A3CCB"/>
    <w:rsid w:val="005A6D13"/>
    <w:rsid w:val="005B031F"/>
    <w:rsid w:val="005B3298"/>
    <w:rsid w:val="005B3C13"/>
    <w:rsid w:val="005B5516"/>
    <w:rsid w:val="005B5D2B"/>
    <w:rsid w:val="005C1496"/>
    <w:rsid w:val="005C17C5"/>
    <w:rsid w:val="005C2B21"/>
    <w:rsid w:val="005C2C00"/>
    <w:rsid w:val="005C45A6"/>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7411"/>
    <w:rsid w:val="006249CB"/>
    <w:rsid w:val="006272DD"/>
    <w:rsid w:val="00630963"/>
    <w:rsid w:val="00631897"/>
    <w:rsid w:val="00632928"/>
    <w:rsid w:val="006330DA"/>
    <w:rsid w:val="00633262"/>
    <w:rsid w:val="00633460"/>
    <w:rsid w:val="006402E7"/>
    <w:rsid w:val="00640CB6"/>
    <w:rsid w:val="00641B42"/>
    <w:rsid w:val="00645750"/>
    <w:rsid w:val="00650692"/>
    <w:rsid w:val="006508D3"/>
    <w:rsid w:val="00650AFA"/>
    <w:rsid w:val="00662B77"/>
    <w:rsid w:val="00662D0E"/>
    <w:rsid w:val="00663265"/>
    <w:rsid w:val="0066345F"/>
    <w:rsid w:val="0066485B"/>
    <w:rsid w:val="0067036E"/>
    <w:rsid w:val="00671693"/>
    <w:rsid w:val="006757AA"/>
    <w:rsid w:val="006767C0"/>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3487"/>
    <w:rsid w:val="006A6068"/>
    <w:rsid w:val="006A6C92"/>
    <w:rsid w:val="006B129D"/>
    <w:rsid w:val="006B12AE"/>
    <w:rsid w:val="006B16B3"/>
    <w:rsid w:val="006B1918"/>
    <w:rsid w:val="006B233E"/>
    <w:rsid w:val="006B23D8"/>
    <w:rsid w:val="006B28D5"/>
    <w:rsid w:val="006B2A01"/>
    <w:rsid w:val="006B2B8C"/>
    <w:rsid w:val="006B2DEB"/>
    <w:rsid w:val="006B54C5"/>
    <w:rsid w:val="006B5E80"/>
    <w:rsid w:val="006B7A2E"/>
    <w:rsid w:val="006C3EFF"/>
    <w:rsid w:val="006C4709"/>
    <w:rsid w:val="006D3005"/>
    <w:rsid w:val="006D504F"/>
    <w:rsid w:val="006E0CAC"/>
    <w:rsid w:val="006E1CFB"/>
    <w:rsid w:val="006E1F94"/>
    <w:rsid w:val="006E26C1"/>
    <w:rsid w:val="006E30A8"/>
    <w:rsid w:val="006E40CF"/>
    <w:rsid w:val="006E45B0"/>
    <w:rsid w:val="006E5692"/>
    <w:rsid w:val="006F365D"/>
    <w:rsid w:val="006F4BB0"/>
    <w:rsid w:val="007031BD"/>
    <w:rsid w:val="00703E80"/>
    <w:rsid w:val="00705276"/>
    <w:rsid w:val="007066A0"/>
    <w:rsid w:val="007075FB"/>
    <w:rsid w:val="0070787B"/>
    <w:rsid w:val="0071131D"/>
    <w:rsid w:val="00711E3D"/>
    <w:rsid w:val="00711E85"/>
    <w:rsid w:val="00712604"/>
    <w:rsid w:val="00712DDA"/>
    <w:rsid w:val="00717739"/>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287B"/>
    <w:rsid w:val="00755C7B"/>
    <w:rsid w:val="00764786"/>
    <w:rsid w:val="00766E12"/>
    <w:rsid w:val="0077098E"/>
    <w:rsid w:val="00771287"/>
    <w:rsid w:val="0077149E"/>
    <w:rsid w:val="00777518"/>
    <w:rsid w:val="0077779E"/>
    <w:rsid w:val="00780FB6"/>
    <w:rsid w:val="0078552A"/>
    <w:rsid w:val="00785729"/>
    <w:rsid w:val="00786058"/>
    <w:rsid w:val="00793DCE"/>
    <w:rsid w:val="0079487D"/>
    <w:rsid w:val="007966D4"/>
    <w:rsid w:val="00796A0A"/>
    <w:rsid w:val="0079792C"/>
    <w:rsid w:val="007A0989"/>
    <w:rsid w:val="007A331F"/>
    <w:rsid w:val="007A3844"/>
    <w:rsid w:val="007A4381"/>
    <w:rsid w:val="007A5466"/>
    <w:rsid w:val="007A7EC1"/>
    <w:rsid w:val="007B4FCA"/>
    <w:rsid w:val="007B7B85"/>
    <w:rsid w:val="007C462E"/>
    <w:rsid w:val="007C496B"/>
    <w:rsid w:val="007C6803"/>
    <w:rsid w:val="007D2892"/>
    <w:rsid w:val="007D2DCC"/>
    <w:rsid w:val="007D47E1"/>
    <w:rsid w:val="007D7FCB"/>
    <w:rsid w:val="007E33B6"/>
    <w:rsid w:val="007E59E8"/>
    <w:rsid w:val="007F3861"/>
    <w:rsid w:val="007F4162"/>
    <w:rsid w:val="007F5441"/>
    <w:rsid w:val="007F7668"/>
    <w:rsid w:val="00800C63"/>
    <w:rsid w:val="00802243"/>
    <w:rsid w:val="008023D4"/>
    <w:rsid w:val="00804124"/>
    <w:rsid w:val="00805402"/>
    <w:rsid w:val="0080765F"/>
    <w:rsid w:val="00812BE3"/>
    <w:rsid w:val="00814516"/>
    <w:rsid w:val="00815C9D"/>
    <w:rsid w:val="008170E2"/>
    <w:rsid w:val="00822311"/>
    <w:rsid w:val="00823E4C"/>
    <w:rsid w:val="00827749"/>
    <w:rsid w:val="00827B7E"/>
    <w:rsid w:val="00830EEB"/>
    <w:rsid w:val="0083172B"/>
    <w:rsid w:val="008347A9"/>
    <w:rsid w:val="00835628"/>
    <w:rsid w:val="00835E90"/>
    <w:rsid w:val="0084176D"/>
    <w:rsid w:val="008423E4"/>
    <w:rsid w:val="00842900"/>
    <w:rsid w:val="00847DC7"/>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90B59"/>
    <w:rsid w:val="008930D7"/>
    <w:rsid w:val="008947A7"/>
    <w:rsid w:val="00897E80"/>
    <w:rsid w:val="008A04FA"/>
    <w:rsid w:val="008A3188"/>
    <w:rsid w:val="008A3FDF"/>
    <w:rsid w:val="008A6418"/>
    <w:rsid w:val="008B05D8"/>
    <w:rsid w:val="008B0B3D"/>
    <w:rsid w:val="008B2B1A"/>
    <w:rsid w:val="008B3428"/>
    <w:rsid w:val="008B4A91"/>
    <w:rsid w:val="008B7785"/>
    <w:rsid w:val="008B79F2"/>
    <w:rsid w:val="008C0809"/>
    <w:rsid w:val="008C132C"/>
    <w:rsid w:val="008C3FD0"/>
    <w:rsid w:val="008D27A5"/>
    <w:rsid w:val="008D2AAB"/>
    <w:rsid w:val="008D309C"/>
    <w:rsid w:val="008D3FCB"/>
    <w:rsid w:val="008D58F9"/>
    <w:rsid w:val="008D7221"/>
    <w:rsid w:val="008D7427"/>
    <w:rsid w:val="008E3338"/>
    <w:rsid w:val="008E47BE"/>
    <w:rsid w:val="008F09DF"/>
    <w:rsid w:val="008F3053"/>
    <w:rsid w:val="008F3136"/>
    <w:rsid w:val="008F40DF"/>
    <w:rsid w:val="008F5E16"/>
    <w:rsid w:val="008F5EFC"/>
    <w:rsid w:val="00901670"/>
    <w:rsid w:val="00902212"/>
    <w:rsid w:val="00903E0A"/>
    <w:rsid w:val="00904721"/>
    <w:rsid w:val="00907780"/>
    <w:rsid w:val="00907EDD"/>
    <w:rsid w:val="009107AD"/>
    <w:rsid w:val="00915568"/>
    <w:rsid w:val="00917E0C"/>
    <w:rsid w:val="00920711"/>
    <w:rsid w:val="00921A1E"/>
    <w:rsid w:val="00924EA9"/>
    <w:rsid w:val="00925CE1"/>
    <w:rsid w:val="00925F5C"/>
    <w:rsid w:val="00930897"/>
    <w:rsid w:val="00931941"/>
    <w:rsid w:val="009320D2"/>
    <w:rsid w:val="009329FB"/>
    <w:rsid w:val="00932C77"/>
    <w:rsid w:val="0093417F"/>
    <w:rsid w:val="00934AC2"/>
    <w:rsid w:val="009375BB"/>
    <w:rsid w:val="009418E9"/>
    <w:rsid w:val="00946044"/>
    <w:rsid w:val="0094653B"/>
    <w:rsid w:val="009465AB"/>
    <w:rsid w:val="00946DEE"/>
    <w:rsid w:val="0095237F"/>
    <w:rsid w:val="00953499"/>
    <w:rsid w:val="00954A16"/>
    <w:rsid w:val="0095696D"/>
    <w:rsid w:val="00960F2D"/>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5B0B"/>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A41"/>
    <w:rsid w:val="009E13B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446F"/>
    <w:rsid w:val="00A151B5"/>
    <w:rsid w:val="00A220FF"/>
    <w:rsid w:val="00A227E0"/>
    <w:rsid w:val="00A232E4"/>
    <w:rsid w:val="00A24AAD"/>
    <w:rsid w:val="00A26A8A"/>
    <w:rsid w:val="00A27255"/>
    <w:rsid w:val="00A32304"/>
    <w:rsid w:val="00A3420E"/>
    <w:rsid w:val="00A35D66"/>
    <w:rsid w:val="00A41085"/>
    <w:rsid w:val="00A425FA"/>
    <w:rsid w:val="00A43960"/>
    <w:rsid w:val="00A46902"/>
    <w:rsid w:val="00A50CDB"/>
    <w:rsid w:val="00A51F3E"/>
    <w:rsid w:val="00A5364B"/>
    <w:rsid w:val="00A54142"/>
    <w:rsid w:val="00A54C42"/>
    <w:rsid w:val="00A572B1"/>
    <w:rsid w:val="00A577AF"/>
    <w:rsid w:val="00A57806"/>
    <w:rsid w:val="00A60177"/>
    <w:rsid w:val="00A61C27"/>
    <w:rsid w:val="00A62638"/>
    <w:rsid w:val="00A6344D"/>
    <w:rsid w:val="00A644B8"/>
    <w:rsid w:val="00A70E35"/>
    <w:rsid w:val="00A720DC"/>
    <w:rsid w:val="00A803CF"/>
    <w:rsid w:val="00A8133F"/>
    <w:rsid w:val="00A82CB4"/>
    <w:rsid w:val="00A837A8"/>
    <w:rsid w:val="00A83C36"/>
    <w:rsid w:val="00A932BB"/>
    <w:rsid w:val="00A93579"/>
    <w:rsid w:val="00A93934"/>
    <w:rsid w:val="00A95D51"/>
    <w:rsid w:val="00AA18AE"/>
    <w:rsid w:val="00AA228B"/>
    <w:rsid w:val="00AA597A"/>
    <w:rsid w:val="00AA66AD"/>
    <w:rsid w:val="00AA67A3"/>
    <w:rsid w:val="00AA7E52"/>
    <w:rsid w:val="00AB1655"/>
    <w:rsid w:val="00AB1873"/>
    <w:rsid w:val="00AB2C05"/>
    <w:rsid w:val="00AB3536"/>
    <w:rsid w:val="00AB474B"/>
    <w:rsid w:val="00AB5CCC"/>
    <w:rsid w:val="00AB74E2"/>
    <w:rsid w:val="00AC2E9A"/>
    <w:rsid w:val="00AC5AAB"/>
    <w:rsid w:val="00AC5AEC"/>
    <w:rsid w:val="00AC5F28"/>
    <w:rsid w:val="00AC6900"/>
    <w:rsid w:val="00AD304B"/>
    <w:rsid w:val="00AD4497"/>
    <w:rsid w:val="00AD7780"/>
    <w:rsid w:val="00AE2263"/>
    <w:rsid w:val="00AE248E"/>
    <w:rsid w:val="00AE2D12"/>
    <w:rsid w:val="00AE2F06"/>
    <w:rsid w:val="00AE4F1C"/>
    <w:rsid w:val="00AF1433"/>
    <w:rsid w:val="00AF48B4"/>
    <w:rsid w:val="00AF4923"/>
    <w:rsid w:val="00AF7C74"/>
    <w:rsid w:val="00B000AF"/>
    <w:rsid w:val="00B04E79"/>
    <w:rsid w:val="00B07488"/>
    <w:rsid w:val="00B075A2"/>
    <w:rsid w:val="00B10DD2"/>
    <w:rsid w:val="00B115DC"/>
    <w:rsid w:val="00B11952"/>
    <w:rsid w:val="00B149AC"/>
    <w:rsid w:val="00B14BD2"/>
    <w:rsid w:val="00B1557F"/>
    <w:rsid w:val="00B1668D"/>
    <w:rsid w:val="00B17981"/>
    <w:rsid w:val="00B233BB"/>
    <w:rsid w:val="00B25612"/>
    <w:rsid w:val="00B26437"/>
    <w:rsid w:val="00B2678E"/>
    <w:rsid w:val="00B30647"/>
    <w:rsid w:val="00B31F0E"/>
    <w:rsid w:val="00B34F25"/>
    <w:rsid w:val="00B43672"/>
    <w:rsid w:val="00B473D8"/>
    <w:rsid w:val="00B5165A"/>
    <w:rsid w:val="00B524C1"/>
    <w:rsid w:val="00B52C8D"/>
    <w:rsid w:val="00B564BF"/>
    <w:rsid w:val="00B6104E"/>
    <w:rsid w:val="00B610C7"/>
    <w:rsid w:val="00B62106"/>
    <w:rsid w:val="00B626A8"/>
    <w:rsid w:val="00B65695"/>
    <w:rsid w:val="00B66526"/>
    <w:rsid w:val="00B665A3"/>
    <w:rsid w:val="00B66A7E"/>
    <w:rsid w:val="00B73BB4"/>
    <w:rsid w:val="00B80532"/>
    <w:rsid w:val="00B82039"/>
    <w:rsid w:val="00B82454"/>
    <w:rsid w:val="00B90097"/>
    <w:rsid w:val="00B90999"/>
    <w:rsid w:val="00B91AD7"/>
    <w:rsid w:val="00B92D23"/>
    <w:rsid w:val="00B95BC8"/>
    <w:rsid w:val="00B96E87"/>
    <w:rsid w:val="00BA146A"/>
    <w:rsid w:val="00BA32EE"/>
    <w:rsid w:val="00BB5B36"/>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5274"/>
    <w:rsid w:val="00BE5F48"/>
    <w:rsid w:val="00BE71CD"/>
    <w:rsid w:val="00BE7748"/>
    <w:rsid w:val="00BE77ED"/>
    <w:rsid w:val="00BE7BDA"/>
    <w:rsid w:val="00BF0548"/>
    <w:rsid w:val="00BF4949"/>
    <w:rsid w:val="00BF4D7C"/>
    <w:rsid w:val="00BF5085"/>
    <w:rsid w:val="00BF65C8"/>
    <w:rsid w:val="00C013F4"/>
    <w:rsid w:val="00C040AB"/>
    <w:rsid w:val="00C0499B"/>
    <w:rsid w:val="00C05406"/>
    <w:rsid w:val="00C05CF0"/>
    <w:rsid w:val="00C10E92"/>
    <w:rsid w:val="00C119AC"/>
    <w:rsid w:val="00C14EE6"/>
    <w:rsid w:val="00C151DA"/>
    <w:rsid w:val="00C152A1"/>
    <w:rsid w:val="00C16CCB"/>
    <w:rsid w:val="00C2142B"/>
    <w:rsid w:val="00C22987"/>
    <w:rsid w:val="00C23956"/>
    <w:rsid w:val="00C248E6"/>
    <w:rsid w:val="00C2766F"/>
    <w:rsid w:val="00C27F93"/>
    <w:rsid w:val="00C3223B"/>
    <w:rsid w:val="00C333C6"/>
    <w:rsid w:val="00C35CC5"/>
    <w:rsid w:val="00C361C5"/>
    <w:rsid w:val="00C377D1"/>
    <w:rsid w:val="00C37BDA"/>
    <w:rsid w:val="00C37C84"/>
    <w:rsid w:val="00C42B41"/>
    <w:rsid w:val="00C46166"/>
    <w:rsid w:val="00C4710D"/>
    <w:rsid w:val="00C50CAD"/>
    <w:rsid w:val="00C541FE"/>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27E4"/>
    <w:rsid w:val="00CB3627"/>
    <w:rsid w:val="00CB4B4B"/>
    <w:rsid w:val="00CB4B73"/>
    <w:rsid w:val="00CB74CB"/>
    <w:rsid w:val="00CB7E04"/>
    <w:rsid w:val="00CC24B7"/>
    <w:rsid w:val="00CC493B"/>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4827"/>
    <w:rsid w:val="00CF4C69"/>
    <w:rsid w:val="00CF581C"/>
    <w:rsid w:val="00CF71E0"/>
    <w:rsid w:val="00D001B1"/>
    <w:rsid w:val="00D03176"/>
    <w:rsid w:val="00D060A8"/>
    <w:rsid w:val="00D06605"/>
    <w:rsid w:val="00D0720F"/>
    <w:rsid w:val="00D074E2"/>
    <w:rsid w:val="00D11B0B"/>
    <w:rsid w:val="00D12A3E"/>
    <w:rsid w:val="00D14B1F"/>
    <w:rsid w:val="00D22160"/>
    <w:rsid w:val="00D22172"/>
    <w:rsid w:val="00D2301B"/>
    <w:rsid w:val="00D239EE"/>
    <w:rsid w:val="00D26008"/>
    <w:rsid w:val="00D30534"/>
    <w:rsid w:val="00D3356B"/>
    <w:rsid w:val="00D35728"/>
    <w:rsid w:val="00D359A7"/>
    <w:rsid w:val="00D37BCF"/>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2963"/>
    <w:rsid w:val="00D730FA"/>
    <w:rsid w:val="00D76631"/>
    <w:rsid w:val="00D768B7"/>
    <w:rsid w:val="00D77492"/>
    <w:rsid w:val="00D80630"/>
    <w:rsid w:val="00D811E8"/>
    <w:rsid w:val="00D81A44"/>
    <w:rsid w:val="00D83072"/>
    <w:rsid w:val="00D83ABC"/>
    <w:rsid w:val="00D8467C"/>
    <w:rsid w:val="00D84870"/>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585B"/>
    <w:rsid w:val="00DD5BCC"/>
    <w:rsid w:val="00DD7509"/>
    <w:rsid w:val="00DD79C7"/>
    <w:rsid w:val="00DD7D6E"/>
    <w:rsid w:val="00DE34B2"/>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7F3"/>
    <w:rsid w:val="00E67794"/>
    <w:rsid w:val="00E70CC6"/>
    <w:rsid w:val="00E71254"/>
    <w:rsid w:val="00E73CCD"/>
    <w:rsid w:val="00E76453"/>
    <w:rsid w:val="00E77353"/>
    <w:rsid w:val="00E775AE"/>
    <w:rsid w:val="00E8272C"/>
    <w:rsid w:val="00E827C7"/>
    <w:rsid w:val="00E85DBD"/>
    <w:rsid w:val="00E87A99"/>
    <w:rsid w:val="00E90702"/>
    <w:rsid w:val="00E9241E"/>
    <w:rsid w:val="00E93DEF"/>
    <w:rsid w:val="00E947B1"/>
    <w:rsid w:val="00E96852"/>
    <w:rsid w:val="00EA16AC"/>
    <w:rsid w:val="00EA385A"/>
    <w:rsid w:val="00EA3931"/>
    <w:rsid w:val="00EA658E"/>
    <w:rsid w:val="00EA7A88"/>
    <w:rsid w:val="00EB27F2"/>
    <w:rsid w:val="00EB3928"/>
    <w:rsid w:val="00EB5373"/>
    <w:rsid w:val="00EC02A2"/>
    <w:rsid w:val="00EC379B"/>
    <w:rsid w:val="00EC37DF"/>
    <w:rsid w:val="00EC3A99"/>
    <w:rsid w:val="00EC41B1"/>
    <w:rsid w:val="00EC5324"/>
    <w:rsid w:val="00ED0665"/>
    <w:rsid w:val="00ED12C0"/>
    <w:rsid w:val="00ED19F0"/>
    <w:rsid w:val="00ED2B50"/>
    <w:rsid w:val="00ED3A32"/>
    <w:rsid w:val="00ED3BDE"/>
    <w:rsid w:val="00ED3C3A"/>
    <w:rsid w:val="00ED68FB"/>
    <w:rsid w:val="00ED783A"/>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E26"/>
    <w:rsid w:val="00F00B4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5C26"/>
    <w:rsid w:val="00F25CC2"/>
    <w:rsid w:val="00F27573"/>
    <w:rsid w:val="00F307B6"/>
    <w:rsid w:val="00F30EB8"/>
    <w:rsid w:val="00F31876"/>
    <w:rsid w:val="00F31C67"/>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6514B"/>
    <w:rsid w:val="00F6533E"/>
    <w:rsid w:val="00F6587F"/>
    <w:rsid w:val="00F67981"/>
    <w:rsid w:val="00F706CA"/>
    <w:rsid w:val="00F70F8D"/>
    <w:rsid w:val="00F71C5A"/>
    <w:rsid w:val="00F733A4"/>
    <w:rsid w:val="00F7758F"/>
    <w:rsid w:val="00F805BC"/>
    <w:rsid w:val="00F82811"/>
    <w:rsid w:val="00F84153"/>
    <w:rsid w:val="00F85661"/>
    <w:rsid w:val="00F96602"/>
    <w:rsid w:val="00F9735A"/>
    <w:rsid w:val="00FA32FC"/>
    <w:rsid w:val="00FA59FD"/>
    <w:rsid w:val="00FA5D8C"/>
    <w:rsid w:val="00FA6403"/>
    <w:rsid w:val="00FB16CD"/>
    <w:rsid w:val="00FB73AE"/>
    <w:rsid w:val="00FC5388"/>
    <w:rsid w:val="00FC726C"/>
    <w:rsid w:val="00FD1B4B"/>
    <w:rsid w:val="00FD1B94"/>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07B80A9-E6AE-48D0-8EFB-14A275161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95237F"/>
    <w:rPr>
      <w:sz w:val="16"/>
      <w:szCs w:val="16"/>
    </w:rPr>
  </w:style>
  <w:style w:type="paragraph" w:styleId="CommentText">
    <w:name w:val="annotation text"/>
    <w:basedOn w:val="Normal"/>
    <w:link w:val="CommentTextChar"/>
    <w:semiHidden/>
    <w:unhideWhenUsed/>
    <w:rsid w:val="0095237F"/>
    <w:rPr>
      <w:sz w:val="20"/>
      <w:szCs w:val="20"/>
    </w:rPr>
  </w:style>
  <w:style w:type="character" w:customStyle="1" w:styleId="CommentTextChar">
    <w:name w:val="Comment Text Char"/>
    <w:basedOn w:val="DefaultParagraphFont"/>
    <w:link w:val="CommentText"/>
    <w:semiHidden/>
    <w:rsid w:val="0095237F"/>
  </w:style>
  <w:style w:type="paragraph" w:styleId="CommentSubject">
    <w:name w:val="annotation subject"/>
    <w:basedOn w:val="CommentText"/>
    <w:next w:val="CommentText"/>
    <w:link w:val="CommentSubjectChar"/>
    <w:semiHidden/>
    <w:unhideWhenUsed/>
    <w:rsid w:val="0095237F"/>
    <w:rPr>
      <w:b/>
      <w:bCs/>
    </w:rPr>
  </w:style>
  <w:style w:type="character" w:customStyle="1" w:styleId="CommentSubjectChar">
    <w:name w:val="Comment Subject Char"/>
    <w:basedOn w:val="CommentTextChar"/>
    <w:link w:val="CommentSubject"/>
    <w:semiHidden/>
    <w:rsid w:val="0095237F"/>
    <w:rPr>
      <w:b/>
      <w:bCs/>
    </w:rPr>
  </w:style>
  <w:style w:type="paragraph" w:styleId="Revision">
    <w:name w:val="Revision"/>
    <w:hidden/>
    <w:uiPriority w:val="99"/>
    <w:semiHidden/>
    <w:rsid w:val="00207FCE"/>
    <w:rPr>
      <w:sz w:val="24"/>
      <w:szCs w:val="24"/>
    </w:rPr>
  </w:style>
  <w:style w:type="character" w:styleId="Hyperlink">
    <w:name w:val="Hyperlink"/>
    <w:basedOn w:val="DefaultParagraphFont"/>
    <w:unhideWhenUsed/>
    <w:rsid w:val="00D80630"/>
    <w:rPr>
      <w:color w:val="0000FF" w:themeColor="hyperlink"/>
      <w:u w:val="single"/>
    </w:rPr>
  </w:style>
  <w:style w:type="character" w:customStyle="1" w:styleId="UnresolvedMention1">
    <w:name w:val="Unresolved Mention1"/>
    <w:basedOn w:val="DefaultParagraphFont"/>
    <w:uiPriority w:val="99"/>
    <w:semiHidden/>
    <w:unhideWhenUsed/>
    <w:rsid w:val="00D806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623</Words>
  <Characters>3401</Characters>
  <Application>Microsoft Office Word</Application>
  <DocSecurity>4</DocSecurity>
  <Lines>74</Lines>
  <Paragraphs>19</Paragraphs>
  <ScaleCrop>false</ScaleCrop>
  <HeadingPairs>
    <vt:vector size="2" baseType="variant">
      <vt:variant>
        <vt:lpstr>Title</vt:lpstr>
      </vt:variant>
      <vt:variant>
        <vt:i4>1</vt:i4>
      </vt:variant>
    </vt:vector>
  </HeadingPairs>
  <TitlesOfParts>
    <vt:vector size="1" baseType="lpstr">
      <vt:lpstr>BA - SB00048 (Committee Report (Unamended))</vt:lpstr>
    </vt:vector>
  </TitlesOfParts>
  <Company>State of Texas</Company>
  <LinksUpToDate>false</LinksUpToDate>
  <CharactersWithSpaces>4010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28341</dc:subject>
  <dc:creator>State of Texas</dc:creator>
  <dc:description>SB 48 by Zaffirini-(H)Judiciary &amp; Civil Jurisprudence</dc:description>
  <cp:lastModifiedBy>Matthew Lee</cp:lastModifiedBy>
  <cp:revision>2</cp:revision>
  <cp:lastPrinted>2003-11-26T17:21:00Z</cp:lastPrinted>
  <dcterms:created xsi:type="dcterms:W3CDTF">2023-05-12T18:57:00Z</dcterms:created>
  <dcterms:modified xsi:type="dcterms:W3CDTF">2023-05-12T18:57:00Z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23.125.1887</vt:lpwstr>
  </property>
</Properties>
</file>