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09A" w:rsidRDefault="00C940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98514B932E42468305A72802864052"/>
          </w:placeholder>
        </w:sdtPr>
        <w:sdtContent>
          <w:r w:rsidRPr="005C2A78">
            <w:rPr>
              <w:rFonts w:cs="Times New Roman"/>
              <w:b/>
              <w:szCs w:val="24"/>
              <w:u w:val="single"/>
            </w:rPr>
            <w:t>BILL ANALYSIS</w:t>
          </w:r>
        </w:sdtContent>
      </w:sdt>
    </w:p>
    <w:p w:rsidR="00C9409A" w:rsidRPr="00585C31" w:rsidRDefault="00C9409A" w:rsidP="000F1DF9">
      <w:pPr>
        <w:spacing w:after="0" w:line="240" w:lineRule="auto"/>
        <w:rPr>
          <w:rFonts w:cs="Times New Roman"/>
          <w:szCs w:val="24"/>
        </w:rPr>
      </w:pPr>
    </w:p>
    <w:p w:rsidR="00C9409A" w:rsidRPr="00585C31" w:rsidRDefault="00C940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409A" w:rsidTr="000F1DF9">
        <w:tc>
          <w:tcPr>
            <w:tcW w:w="2718" w:type="dxa"/>
          </w:tcPr>
          <w:p w:rsidR="00C9409A" w:rsidRPr="005C2A78" w:rsidRDefault="00C9409A" w:rsidP="006D756B">
            <w:pPr>
              <w:rPr>
                <w:rFonts w:cs="Times New Roman"/>
                <w:szCs w:val="24"/>
              </w:rPr>
            </w:pPr>
            <w:sdt>
              <w:sdtPr>
                <w:rPr>
                  <w:rFonts w:cs="Times New Roman"/>
                  <w:szCs w:val="24"/>
                </w:rPr>
                <w:alias w:val="Agency Title"/>
                <w:tag w:val="AgencyTitleContentControl"/>
                <w:id w:val="1920747753"/>
                <w:lock w:val="sdtContentLocked"/>
                <w:placeholder>
                  <w:docPart w:val="F0A73770CD36418FBDFAAD705D22C164"/>
                </w:placeholder>
              </w:sdtPr>
              <w:sdtEndPr>
                <w:rPr>
                  <w:rFonts w:cstheme="minorBidi"/>
                  <w:szCs w:val="22"/>
                </w:rPr>
              </w:sdtEndPr>
              <w:sdtContent>
                <w:r>
                  <w:rPr>
                    <w:rFonts w:cs="Times New Roman"/>
                    <w:szCs w:val="24"/>
                  </w:rPr>
                  <w:t>Senate Research Center</w:t>
                </w:r>
              </w:sdtContent>
            </w:sdt>
          </w:p>
        </w:tc>
        <w:tc>
          <w:tcPr>
            <w:tcW w:w="6858" w:type="dxa"/>
          </w:tcPr>
          <w:p w:rsidR="00C9409A" w:rsidRPr="00FF6471" w:rsidRDefault="00C9409A" w:rsidP="000F1DF9">
            <w:pPr>
              <w:jc w:val="right"/>
              <w:rPr>
                <w:rFonts w:cs="Times New Roman"/>
                <w:szCs w:val="24"/>
              </w:rPr>
            </w:pPr>
            <w:sdt>
              <w:sdtPr>
                <w:rPr>
                  <w:rFonts w:cs="Times New Roman"/>
                  <w:szCs w:val="24"/>
                </w:rPr>
                <w:alias w:val="Bill Number"/>
                <w:tag w:val="BillNumberOne"/>
                <w:id w:val="-410784069"/>
                <w:lock w:val="sdtContentLocked"/>
                <w:placeholder>
                  <w:docPart w:val="326CFC94655443D8A552AECF3BF7FC6A"/>
                </w:placeholder>
              </w:sdtPr>
              <w:sdtContent>
                <w:r>
                  <w:rPr>
                    <w:rFonts w:cs="Times New Roman"/>
                    <w:szCs w:val="24"/>
                  </w:rPr>
                  <w:t>S.B. 162</w:t>
                </w:r>
              </w:sdtContent>
            </w:sdt>
          </w:p>
        </w:tc>
      </w:tr>
      <w:tr w:rsidR="00C9409A" w:rsidTr="000F1DF9">
        <w:sdt>
          <w:sdtPr>
            <w:rPr>
              <w:rFonts w:cs="Times New Roman"/>
              <w:szCs w:val="24"/>
            </w:rPr>
            <w:alias w:val="TLCNumber"/>
            <w:tag w:val="TLCNumber"/>
            <w:id w:val="-542600604"/>
            <w:lock w:val="sdtLocked"/>
            <w:placeholder>
              <w:docPart w:val="8933C7F46B1D4D468AA3A5C2B35BD710"/>
            </w:placeholder>
          </w:sdtPr>
          <w:sdtContent>
            <w:tc>
              <w:tcPr>
                <w:tcW w:w="2718" w:type="dxa"/>
              </w:tcPr>
              <w:p w:rsidR="00C9409A" w:rsidRPr="000F1DF9" w:rsidRDefault="00C9409A" w:rsidP="00C65088">
                <w:pPr>
                  <w:rPr>
                    <w:rFonts w:cs="Times New Roman"/>
                    <w:szCs w:val="24"/>
                  </w:rPr>
                </w:pPr>
                <w:r>
                  <w:rPr>
                    <w:rFonts w:cs="Times New Roman"/>
                    <w:szCs w:val="24"/>
                  </w:rPr>
                  <w:t>88R425 JG-F</w:t>
                </w:r>
              </w:p>
            </w:tc>
          </w:sdtContent>
        </w:sdt>
        <w:tc>
          <w:tcPr>
            <w:tcW w:w="6858" w:type="dxa"/>
          </w:tcPr>
          <w:p w:rsidR="00C9409A" w:rsidRPr="005C2A78" w:rsidRDefault="00C9409A" w:rsidP="00073EDD">
            <w:pPr>
              <w:jc w:val="right"/>
              <w:rPr>
                <w:rFonts w:cs="Times New Roman"/>
                <w:szCs w:val="24"/>
              </w:rPr>
            </w:pPr>
            <w:sdt>
              <w:sdtPr>
                <w:rPr>
                  <w:rFonts w:cs="Times New Roman"/>
                  <w:szCs w:val="24"/>
                </w:rPr>
                <w:alias w:val="Author Label"/>
                <w:tag w:val="By"/>
                <w:id w:val="72399597"/>
                <w:lock w:val="sdtLocked"/>
                <w:placeholder>
                  <w:docPart w:val="2254DCF07F99433C93FF5F9CD32C08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B73B57A5A347C8BA26021C0E3A048B"/>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85E5EEB7B584445E8B024016CF4716B3"/>
                </w:placeholder>
                <w:showingPlcHdr/>
              </w:sdtPr>
              <w:sdtContent/>
            </w:sdt>
            <w:sdt>
              <w:sdtPr>
                <w:rPr>
                  <w:rFonts w:cs="Times New Roman"/>
                  <w:szCs w:val="24"/>
                </w:rPr>
                <w:alias w:val="DualSponsor"/>
                <w:tag w:val="DualSponsor"/>
                <w:id w:val="1029379812"/>
                <w:lock w:val="sdtContentLocked"/>
                <w:placeholder>
                  <w:docPart w:val="8DB7E916820B47B993AB3BC36E6B5C71"/>
                </w:placeholder>
                <w:showingPlcHdr/>
              </w:sdtPr>
              <w:sdtContent/>
            </w:sdt>
          </w:p>
        </w:tc>
      </w:tr>
      <w:tr w:rsidR="00C9409A" w:rsidTr="000F1DF9">
        <w:tc>
          <w:tcPr>
            <w:tcW w:w="2718" w:type="dxa"/>
          </w:tcPr>
          <w:p w:rsidR="00C9409A" w:rsidRPr="00BC7495" w:rsidRDefault="00C9409A" w:rsidP="000F1DF9">
            <w:pPr>
              <w:rPr>
                <w:rFonts w:cs="Times New Roman"/>
                <w:szCs w:val="24"/>
              </w:rPr>
            </w:pPr>
          </w:p>
        </w:tc>
        <w:sdt>
          <w:sdtPr>
            <w:rPr>
              <w:rFonts w:cs="Times New Roman"/>
              <w:szCs w:val="24"/>
            </w:rPr>
            <w:alias w:val="Committee"/>
            <w:tag w:val="Committee"/>
            <w:id w:val="1914272295"/>
            <w:lock w:val="sdtContentLocked"/>
            <w:placeholder>
              <w:docPart w:val="FA79ED76E3E14AFE946FECC62261C3D3"/>
            </w:placeholder>
          </w:sdtPr>
          <w:sdtContent>
            <w:tc>
              <w:tcPr>
                <w:tcW w:w="6858" w:type="dxa"/>
              </w:tcPr>
              <w:p w:rsidR="00C9409A" w:rsidRPr="00FF6471" w:rsidRDefault="00C9409A" w:rsidP="000F1DF9">
                <w:pPr>
                  <w:jc w:val="right"/>
                  <w:rPr>
                    <w:rFonts w:cs="Times New Roman"/>
                    <w:szCs w:val="24"/>
                  </w:rPr>
                </w:pPr>
                <w:r>
                  <w:rPr>
                    <w:rFonts w:cs="Times New Roman"/>
                    <w:szCs w:val="24"/>
                  </w:rPr>
                  <w:t>State Affairs</w:t>
                </w:r>
              </w:p>
            </w:tc>
          </w:sdtContent>
        </w:sdt>
      </w:tr>
      <w:tr w:rsidR="00C9409A" w:rsidTr="000F1DF9">
        <w:tc>
          <w:tcPr>
            <w:tcW w:w="2718" w:type="dxa"/>
          </w:tcPr>
          <w:p w:rsidR="00C9409A" w:rsidRPr="00BC7495" w:rsidRDefault="00C9409A" w:rsidP="000F1DF9">
            <w:pPr>
              <w:rPr>
                <w:rFonts w:cs="Times New Roman"/>
                <w:szCs w:val="24"/>
              </w:rPr>
            </w:pPr>
          </w:p>
        </w:tc>
        <w:sdt>
          <w:sdtPr>
            <w:rPr>
              <w:rFonts w:cs="Times New Roman"/>
              <w:szCs w:val="24"/>
            </w:rPr>
            <w:alias w:val="Date"/>
            <w:tag w:val="DateContentControl"/>
            <w:id w:val="1178081906"/>
            <w:lock w:val="sdtLocked"/>
            <w:placeholder>
              <w:docPart w:val="BB3C92C0E6BA48EE83995415C7AD026C"/>
            </w:placeholder>
            <w:date w:fullDate="2023-03-14T00:00:00Z">
              <w:dateFormat w:val="M/d/yyyy"/>
              <w:lid w:val="en-US"/>
              <w:storeMappedDataAs w:val="dateTime"/>
              <w:calendar w:val="gregorian"/>
            </w:date>
          </w:sdtPr>
          <w:sdtContent>
            <w:tc>
              <w:tcPr>
                <w:tcW w:w="6858" w:type="dxa"/>
              </w:tcPr>
              <w:p w:rsidR="00C9409A" w:rsidRPr="00FF6471" w:rsidRDefault="00C9409A" w:rsidP="000F1DF9">
                <w:pPr>
                  <w:jc w:val="right"/>
                  <w:rPr>
                    <w:rFonts w:cs="Times New Roman"/>
                    <w:szCs w:val="24"/>
                  </w:rPr>
                </w:pPr>
                <w:r>
                  <w:rPr>
                    <w:rFonts w:cs="Times New Roman"/>
                    <w:szCs w:val="24"/>
                  </w:rPr>
                  <w:t>3/14/2023</w:t>
                </w:r>
              </w:p>
            </w:tc>
          </w:sdtContent>
        </w:sdt>
      </w:tr>
      <w:tr w:rsidR="00C9409A" w:rsidTr="000F1DF9">
        <w:tc>
          <w:tcPr>
            <w:tcW w:w="2718" w:type="dxa"/>
          </w:tcPr>
          <w:p w:rsidR="00C9409A" w:rsidRPr="00BC7495" w:rsidRDefault="00C9409A" w:rsidP="000F1DF9">
            <w:pPr>
              <w:rPr>
                <w:rFonts w:cs="Times New Roman"/>
                <w:szCs w:val="24"/>
              </w:rPr>
            </w:pPr>
          </w:p>
        </w:tc>
        <w:sdt>
          <w:sdtPr>
            <w:rPr>
              <w:rFonts w:cs="Times New Roman"/>
              <w:szCs w:val="24"/>
            </w:rPr>
            <w:alias w:val="BA Version"/>
            <w:tag w:val="BAVersion"/>
            <w:id w:val="-1685590809"/>
            <w:lock w:val="sdtContentLocked"/>
            <w:placeholder>
              <w:docPart w:val="0E6DB1F51E034C65B8CBBE52B26DFAEC"/>
            </w:placeholder>
          </w:sdtPr>
          <w:sdtContent>
            <w:tc>
              <w:tcPr>
                <w:tcW w:w="6858" w:type="dxa"/>
              </w:tcPr>
              <w:p w:rsidR="00C9409A" w:rsidRPr="00FF6471" w:rsidRDefault="00C9409A" w:rsidP="000F1DF9">
                <w:pPr>
                  <w:jc w:val="right"/>
                  <w:rPr>
                    <w:rFonts w:cs="Times New Roman"/>
                    <w:szCs w:val="24"/>
                  </w:rPr>
                </w:pPr>
                <w:r>
                  <w:rPr>
                    <w:rFonts w:cs="Times New Roman"/>
                    <w:szCs w:val="24"/>
                  </w:rPr>
                  <w:t>As Filed</w:t>
                </w:r>
              </w:p>
            </w:tc>
          </w:sdtContent>
        </w:sdt>
      </w:tr>
    </w:tbl>
    <w:p w:rsidR="00C9409A" w:rsidRPr="00FF6471" w:rsidRDefault="00C9409A" w:rsidP="000F1DF9">
      <w:pPr>
        <w:spacing w:after="0" w:line="240" w:lineRule="auto"/>
        <w:rPr>
          <w:rFonts w:cs="Times New Roman"/>
          <w:szCs w:val="24"/>
        </w:rPr>
      </w:pPr>
    </w:p>
    <w:p w:rsidR="00C9409A" w:rsidRPr="00FF6471" w:rsidRDefault="00C9409A" w:rsidP="000F1DF9">
      <w:pPr>
        <w:spacing w:after="0" w:line="240" w:lineRule="auto"/>
        <w:rPr>
          <w:rFonts w:cs="Times New Roman"/>
          <w:szCs w:val="24"/>
        </w:rPr>
      </w:pPr>
    </w:p>
    <w:p w:rsidR="00C9409A" w:rsidRPr="00FF6471" w:rsidRDefault="00C940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D709223C3147A6A75B28DE2867A159"/>
        </w:placeholder>
      </w:sdtPr>
      <w:sdtContent>
        <w:p w:rsidR="00C9409A" w:rsidRDefault="00C940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20288599174CEFB0363ACC6B39DD3C"/>
        </w:placeholder>
      </w:sdtPr>
      <w:sdtContent>
        <w:p w:rsidR="00C9409A" w:rsidRDefault="00C9409A" w:rsidP="00E85513">
          <w:pPr>
            <w:pStyle w:val="NormalWeb"/>
            <w:spacing w:before="0" w:beforeAutospacing="0" w:after="0" w:afterAutospacing="0"/>
            <w:jc w:val="both"/>
            <w:divId w:val="1340815279"/>
            <w:rPr>
              <w:rFonts w:eastAsia="Times New Roman"/>
              <w:bCs/>
            </w:rPr>
          </w:pPr>
        </w:p>
        <w:p w:rsidR="00C9409A" w:rsidRPr="00E85513" w:rsidRDefault="00C9409A" w:rsidP="00E85513">
          <w:pPr>
            <w:pStyle w:val="NormalWeb"/>
            <w:spacing w:before="0" w:beforeAutospacing="0" w:after="0" w:afterAutospacing="0"/>
            <w:jc w:val="both"/>
            <w:divId w:val="1340815279"/>
          </w:pPr>
          <w:r w:rsidRPr="00E85513">
            <w:t>Current state statute on birth certificates leaves the contents of the birth certificate up to the Department of State Health Services (DSHS) with the exception of the parent's social security numbers. Current rule at DSHS require birth certificates to include a number of other criteria, including "sex" if known.</w:t>
          </w:r>
        </w:p>
        <w:p w:rsidR="00C9409A" w:rsidRPr="00E85513" w:rsidRDefault="00C9409A" w:rsidP="00E85513">
          <w:pPr>
            <w:pStyle w:val="NormalWeb"/>
            <w:spacing w:before="0" w:beforeAutospacing="0" w:after="0" w:afterAutospacing="0"/>
            <w:jc w:val="both"/>
            <w:divId w:val="1340815279"/>
          </w:pPr>
          <w:r w:rsidRPr="00E85513">
            <w:t> </w:t>
          </w:r>
        </w:p>
        <w:p w:rsidR="00C9409A" w:rsidRPr="00E85513" w:rsidRDefault="00C9409A" w:rsidP="00E85513">
          <w:pPr>
            <w:pStyle w:val="NormalWeb"/>
            <w:spacing w:before="0" w:beforeAutospacing="0" w:after="0" w:afterAutospacing="0"/>
            <w:jc w:val="both"/>
            <w:divId w:val="1340815279"/>
          </w:pPr>
          <w:r w:rsidRPr="00E85513">
            <w:t>The current process to change the sex listed on a birth certificate in Texas requires a court order. However, Texas statute does not specify what is required to be submitted to a judge and it is up to individual judges to decide what documents are required.</w:t>
          </w:r>
        </w:p>
        <w:p w:rsidR="00C9409A" w:rsidRPr="00E85513" w:rsidRDefault="00C9409A" w:rsidP="00E85513">
          <w:pPr>
            <w:pStyle w:val="NormalWeb"/>
            <w:spacing w:before="0" w:beforeAutospacing="0" w:after="0" w:afterAutospacing="0"/>
            <w:jc w:val="both"/>
            <w:divId w:val="1340815279"/>
          </w:pPr>
          <w:r w:rsidRPr="00E85513">
            <w:t> </w:t>
          </w:r>
        </w:p>
        <w:p w:rsidR="00C9409A" w:rsidRPr="00E85513" w:rsidRDefault="00C9409A" w:rsidP="00E85513">
          <w:pPr>
            <w:pStyle w:val="NormalWeb"/>
            <w:spacing w:before="0" w:beforeAutospacing="0" w:after="0" w:afterAutospacing="0"/>
            <w:jc w:val="both"/>
            <w:divId w:val="1340815279"/>
          </w:pPr>
          <w:r>
            <w:t>S.B.</w:t>
          </w:r>
          <w:r w:rsidRPr="00E85513">
            <w:t xml:space="preserve"> 162 requires by statute, birth certificates list the biological sex of the newborn. The doctor or person responsible for filing the paperwork must ensure that the biological sex of the child is listed.</w:t>
          </w:r>
        </w:p>
        <w:p w:rsidR="00C9409A" w:rsidRPr="00E85513" w:rsidRDefault="00C9409A" w:rsidP="00E85513">
          <w:pPr>
            <w:pStyle w:val="NormalWeb"/>
            <w:spacing w:before="0" w:beforeAutospacing="0" w:after="0" w:afterAutospacing="0"/>
            <w:jc w:val="both"/>
            <w:divId w:val="1340815279"/>
          </w:pPr>
          <w:r w:rsidRPr="00E85513">
            <w:t> </w:t>
          </w:r>
        </w:p>
        <w:p w:rsidR="00C9409A" w:rsidRPr="00E85513" w:rsidRDefault="00C9409A" w:rsidP="00E85513">
          <w:pPr>
            <w:pStyle w:val="NormalWeb"/>
            <w:spacing w:before="0" w:beforeAutospacing="0" w:after="0" w:afterAutospacing="0"/>
            <w:jc w:val="both"/>
            <w:divId w:val="1340815279"/>
          </w:pPr>
          <w:r w:rsidRPr="00E85513">
            <w:t>If it is determined by the physician that the child was born intersex, the sex does not have to be listed at that time.</w:t>
          </w:r>
        </w:p>
        <w:p w:rsidR="00C9409A" w:rsidRPr="00E85513" w:rsidRDefault="00C9409A" w:rsidP="00E85513">
          <w:pPr>
            <w:pStyle w:val="NormalWeb"/>
            <w:spacing w:before="0" w:beforeAutospacing="0" w:after="0" w:afterAutospacing="0"/>
            <w:jc w:val="both"/>
            <w:divId w:val="1340815279"/>
          </w:pPr>
          <w:r w:rsidRPr="00E85513">
            <w:t> </w:t>
          </w:r>
        </w:p>
        <w:p w:rsidR="00C9409A" w:rsidRPr="00E85513" w:rsidRDefault="00C9409A" w:rsidP="00E85513">
          <w:pPr>
            <w:pStyle w:val="NormalWeb"/>
            <w:spacing w:before="0" w:beforeAutospacing="0" w:after="0" w:afterAutospacing="0"/>
            <w:jc w:val="both"/>
            <w:divId w:val="1340815279"/>
          </w:pPr>
          <w:r w:rsidRPr="00E85513">
            <w:t>S</w:t>
          </w:r>
          <w:r>
            <w:t>.</w:t>
          </w:r>
          <w:r w:rsidRPr="00E85513">
            <w:t>B</w:t>
          </w:r>
          <w:r>
            <w:t>.</w:t>
          </w:r>
          <w:r w:rsidRPr="00E85513">
            <w:t xml:space="preserve"> 162 prohibits the sex listed on the birth certificate of a minor from being changed unless the change is to correct a clerical error, or to complete the birth certificate if the sex was not listed, or if the child is intersex and the sex is later determined.</w:t>
          </w:r>
        </w:p>
        <w:p w:rsidR="00C9409A" w:rsidRPr="00D70925" w:rsidRDefault="00C9409A" w:rsidP="00E85513">
          <w:pPr>
            <w:spacing w:after="0" w:line="240" w:lineRule="auto"/>
            <w:jc w:val="both"/>
            <w:rPr>
              <w:rFonts w:eastAsia="Times New Roman" w:cs="Times New Roman"/>
              <w:bCs/>
              <w:szCs w:val="24"/>
            </w:rPr>
          </w:pPr>
        </w:p>
      </w:sdtContent>
    </w:sdt>
    <w:p w:rsidR="00C9409A" w:rsidRDefault="00C940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162 </w:t>
      </w:r>
      <w:bookmarkStart w:id="1" w:name="AmendsCurrentLaw"/>
      <w:bookmarkEnd w:id="1"/>
      <w:r>
        <w:rPr>
          <w:rFonts w:cs="Times New Roman"/>
          <w:szCs w:val="24"/>
        </w:rPr>
        <w:t>amends current law relating to the required inclusion of a person's sex on a birth certificate and prohibited change of sex on the birth certificate of certain minors.</w:t>
      </w:r>
    </w:p>
    <w:p w:rsidR="00C9409A" w:rsidRPr="002607C6" w:rsidRDefault="00C9409A" w:rsidP="000F1DF9">
      <w:pPr>
        <w:spacing w:after="0" w:line="240" w:lineRule="auto"/>
        <w:jc w:val="both"/>
        <w:rPr>
          <w:rFonts w:eastAsia="Times New Roman" w:cs="Times New Roman"/>
          <w:szCs w:val="24"/>
        </w:rPr>
      </w:pPr>
    </w:p>
    <w:p w:rsidR="00C9409A" w:rsidRPr="005C2A78" w:rsidRDefault="00C940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F36F9C14234056AC2A223E6BD3B0E6"/>
          </w:placeholder>
        </w:sdtPr>
        <w:sdtContent>
          <w:r>
            <w:rPr>
              <w:rFonts w:eastAsia="Times New Roman" w:cs="Times New Roman"/>
              <w:b/>
              <w:szCs w:val="24"/>
              <w:u w:val="single"/>
            </w:rPr>
            <w:t>RULEMAKING AUTHORITY</w:t>
          </w:r>
        </w:sdtContent>
      </w:sdt>
    </w:p>
    <w:p w:rsidR="00C9409A" w:rsidRPr="006529C4" w:rsidRDefault="00C9409A" w:rsidP="00774EC7">
      <w:pPr>
        <w:spacing w:after="0" w:line="240" w:lineRule="auto"/>
        <w:jc w:val="both"/>
        <w:rPr>
          <w:rFonts w:cs="Times New Roman"/>
          <w:szCs w:val="24"/>
        </w:rPr>
      </w:pPr>
    </w:p>
    <w:p w:rsidR="00C9409A" w:rsidRPr="006529C4" w:rsidRDefault="00C9409A"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4 of this bill.</w:t>
      </w:r>
    </w:p>
    <w:p w:rsidR="00C9409A" w:rsidRPr="006529C4" w:rsidRDefault="00C9409A" w:rsidP="00774EC7">
      <w:pPr>
        <w:spacing w:after="0" w:line="240" w:lineRule="auto"/>
        <w:jc w:val="both"/>
        <w:rPr>
          <w:rFonts w:cs="Times New Roman"/>
          <w:szCs w:val="24"/>
        </w:rPr>
      </w:pPr>
    </w:p>
    <w:p w:rsidR="00C9409A" w:rsidRPr="005C2A78" w:rsidRDefault="00C940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062E58B43E41D49EF26CD8F23FE6D6"/>
          </w:placeholder>
        </w:sdtPr>
        <w:sdtContent>
          <w:r>
            <w:rPr>
              <w:rFonts w:eastAsia="Times New Roman" w:cs="Times New Roman"/>
              <w:b/>
              <w:szCs w:val="24"/>
              <w:u w:val="single"/>
            </w:rPr>
            <w:t>SECTION BY SECTION ANALYSIS</w:t>
          </w:r>
        </w:sdtContent>
      </w:sdt>
    </w:p>
    <w:p w:rsidR="00C9409A" w:rsidRPr="005C2A78" w:rsidRDefault="00C9409A" w:rsidP="000F1DF9">
      <w:pPr>
        <w:spacing w:after="0" w:line="240" w:lineRule="auto"/>
        <w:jc w:val="both"/>
        <w:rPr>
          <w:rFonts w:eastAsia="Times New Roman" w:cs="Times New Roman"/>
          <w:szCs w:val="24"/>
        </w:rPr>
      </w:pPr>
    </w:p>
    <w:p w:rsidR="00C9409A" w:rsidRPr="005C2A78" w:rsidRDefault="00C9409A" w:rsidP="002545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192.002, Health and Safety Code, by adding Subsection (c-1), to require that the form of a birth certificate include a space for recording the biological sex of a child as either male or female. </w:t>
      </w:r>
    </w:p>
    <w:p w:rsidR="00C9409A" w:rsidRPr="005C2A78" w:rsidRDefault="00C9409A" w:rsidP="002545F9">
      <w:pPr>
        <w:spacing w:after="0" w:line="240" w:lineRule="auto"/>
        <w:jc w:val="both"/>
        <w:rPr>
          <w:rFonts w:eastAsia="Times New Roman" w:cs="Times New Roman"/>
          <w:szCs w:val="24"/>
        </w:rPr>
      </w:pPr>
    </w:p>
    <w:p w:rsidR="00C9409A" w:rsidRDefault="00C9409A" w:rsidP="002545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192.003, Health and Safety Code, by adding Subsections (f) and (g), as follows:</w:t>
      </w:r>
    </w:p>
    <w:p w:rsidR="00C9409A" w:rsidRDefault="00C9409A" w:rsidP="002545F9">
      <w:pPr>
        <w:spacing w:after="0" w:line="240" w:lineRule="auto"/>
        <w:jc w:val="both"/>
        <w:rPr>
          <w:rFonts w:eastAsia="Times New Roman" w:cs="Times New Roman"/>
          <w:szCs w:val="24"/>
        </w:rPr>
      </w:pPr>
    </w:p>
    <w:p w:rsidR="00C9409A" w:rsidRDefault="00C9409A" w:rsidP="002545F9">
      <w:pPr>
        <w:spacing w:after="0" w:line="240" w:lineRule="auto"/>
        <w:ind w:left="720"/>
        <w:jc w:val="both"/>
        <w:rPr>
          <w:rFonts w:eastAsia="Times New Roman" w:cs="Times New Roman"/>
          <w:szCs w:val="24"/>
        </w:rPr>
      </w:pPr>
      <w:r>
        <w:rPr>
          <w:rFonts w:eastAsia="Times New Roman" w:cs="Times New Roman"/>
          <w:szCs w:val="24"/>
        </w:rPr>
        <w:t xml:space="preserve">(f) Requires a person required to file a birth certificate under Section 192.003 (Birth Certificate Filed or Birth Reported), subject to Subsection (g), to ensure the biological sex of a child, as determined by the sex organs, chromosomes, or endogenous profile of the child, is listed in the appropriate space on the birth certificate. Requires a person required to report a birth under this section to report the child's biological sex to the local registrar, and requires the local registrar to list the biological sex in the appropriate space on the birth certificate. </w:t>
      </w:r>
    </w:p>
    <w:p w:rsidR="00C9409A" w:rsidRDefault="00C9409A" w:rsidP="002545F9">
      <w:pPr>
        <w:spacing w:after="0" w:line="240" w:lineRule="auto"/>
        <w:ind w:left="720"/>
        <w:jc w:val="both"/>
        <w:rPr>
          <w:rFonts w:eastAsia="Times New Roman" w:cs="Times New Roman"/>
          <w:szCs w:val="24"/>
        </w:rPr>
      </w:pPr>
    </w:p>
    <w:p w:rsidR="00C9409A" w:rsidRPr="005C2A78" w:rsidRDefault="00C9409A" w:rsidP="002545F9">
      <w:pPr>
        <w:spacing w:after="0" w:line="240" w:lineRule="auto"/>
        <w:ind w:left="720"/>
        <w:jc w:val="both"/>
        <w:rPr>
          <w:rFonts w:eastAsia="Times New Roman" w:cs="Times New Roman"/>
          <w:szCs w:val="24"/>
        </w:rPr>
      </w:pPr>
      <w:r>
        <w:rPr>
          <w:rFonts w:eastAsia="Times New Roman" w:cs="Times New Roman"/>
          <w:szCs w:val="24"/>
        </w:rPr>
        <w:t xml:space="preserve">(g) Provides that a person is not required to list on the birth certificate or report to the local registrar the biological sex of a child whose biological sex is not determined at birth because the child, as determined by the physician, has atypical or ambiguous sex organs, chromosomes, or endogenous profile for either male or female. Authorizes the birth certificate to be amended under Section 192.011 (Amending Birth Certificate) at any time after the child's sex is determined to complete the information of the certificate by including the child's determined sex. </w:t>
      </w:r>
    </w:p>
    <w:p w:rsidR="00C9409A" w:rsidRPr="005C2A78" w:rsidRDefault="00C9409A" w:rsidP="002545F9">
      <w:pPr>
        <w:spacing w:after="0" w:line="240" w:lineRule="auto"/>
        <w:jc w:val="both"/>
        <w:rPr>
          <w:rFonts w:eastAsia="Times New Roman" w:cs="Times New Roman"/>
          <w:szCs w:val="24"/>
        </w:rPr>
      </w:pPr>
    </w:p>
    <w:p w:rsidR="00C9409A" w:rsidRDefault="00C9409A" w:rsidP="002545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192.011, Health and Safety Code, by amending Subsection (b) and adding Subsection (d), as follows:</w:t>
      </w:r>
    </w:p>
    <w:p w:rsidR="00C9409A" w:rsidRDefault="00C9409A" w:rsidP="002545F9">
      <w:pPr>
        <w:spacing w:after="0" w:line="240" w:lineRule="auto"/>
        <w:jc w:val="both"/>
        <w:rPr>
          <w:rFonts w:eastAsia="Times New Roman" w:cs="Times New Roman"/>
          <w:szCs w:val="24"/>
        </w:rPr>
      </w:pPr>
    </w:p>
    <w:p w:rsidR="00C9409A" w:rsidRDefault="00C9409A" w:rsidP="002545F9">
      <w:pPr>
        <w:spacing w:after="0" w:line="240" w:lineRule="auto"/>
        <w:ind w:left="720"/>
        <w:jc w:val="both"/>
        <w:rPr>
          <w:rFonts w:eastAsia="Times New Roman" w:cs="Times New Roman"/>
          <w:szCs w:val="24"/>
        </w:rPr>
      </w:pPr>
      <w:r>
        <w:rPr>
          <w:rFonts w:eastAsia="Times New Roman" w:cs="Times New Roman"/>
          <w:szCs w:val="24"/>
        </w:rPr>
        <w:t xml:space="preserve">(b) Creates an exception under Subsection (d). </w:t>
      </w:r>
    </w:p>
    <w:p w:rsidR="00C9409A" w:rsidRDefault="00C9409A" w:rsidP="002545F9">
      <w:pPr>
        <w:spacing w:after="0" w:line="240" w:lineRule="auto"/>
        <w:ind w:left="720"/>
        <w:jc w:val="both"/>
        <w:rPr>
          <w:rFonts w:eastAsia="Times New Roman" w:cs="Times New Roman"/>
          <w:szCs w:val="24"/>
        </w:rPr>
      </w:pPr>
    </w:p>
    <w:p w:rsidR="00C9409A" w:rsidRDefault="00C9409A" w:rsidP="002545F9">
      <w:pPr>
        <w:spacing w:after="0" w:line="240" w:lineRule="auto"/>
        <w:ind w:left="720"/>
        <w:jc w:val="both"/>
        <w:rPr>
          <w:rFonts w:eastAsia="Times New Roman" w:cs="Times New Roman"/>
          <w:szCs w:val="24"/>
        </w:rPr>
      </w:pPr>
      <w:r>
        <w:rPr>
          <w:rFonts w:eastAsia="Times New Roman" w:cs="Times New Roman"/>
          <w:szCs w:val="24"/>
        </w:rPr>
        <w:t>(d) Prohibits the state registrar, local registrar, or other person who issues a birth certificate under this section from issuing, and a court from ordering the issuance of, a birth certificate that incorporates the completed or corrected biological sex information for a minor unless:</w:t>
      </w:r>
    </w:p>
    <w:p w:rsidR="00C9409A" w:rsidRDefault="00C9409A" w:rsidP="002545F9">
      <w:pPr>
        <w:spacing w:after="0" w:line="240" w:lineRule="auto"/>
        <w:ind w:left="720"/>
        <w:jc w:val="both"/>
        <w:rPr>
          <w:rFonts w:eastAsia="Times New Roman" w:cs="Times New Roman"/>
          <w:szCs w:val="24"/>
        </w:rPr>
      </w:pPr>
    </w:p>
    <w:p w:rsidR="00C9409A" w:rsidRDefault="00C9409A" w:rsidP="002545F9">
      <w:pPr>
        <w:spacing w:after="0" w:line="240" w:lineRule="auto"/>
        <w:ind w:left="1440"/>
        <w:jc w:val="both"/>
        <w:rPr>
          <w:rFonts w:eastAsia="Times New Roman" w:cs="Times New Roman"/>
          <w:szCs w:val="24"/>
        </w:rPr>
      </w:pPr>
      <w:r>
        <w:rPr>
          <w:rFonts w:eastAsia="Times New Roman" w:cs="Times New Roman"/>
          <w:szCs w:val="24"/>
        </w:rPr>
        <w:t>(1)  the certificate corrects a clerical error on the original birth certificate;</w:t>
      </w:r>
    </w:p>
    <w:p w:rsidR="00C9409A" w:rsidRDefault="00C9409A" w:rsidP="002545F9">
      <w:pPr>
        <w:spacing w:after="0" w:line="240" w:lineRule="auto"/>
        <w:ind w:left="1440"/>
        <w:jc w:val="both"/>
        <w:rPr>
          <w:rFonts w:eastAsia="Times New Roman" w:cs="Times New Roman"/>
          <w:szCs w:val="24"/>
        </w:rPr>
      </w:pPr>
    </w:p>
    <w:p w:rsidR="00C9409A" w:rsidRDefault="00C9409A" w:rsidP="002545F9">
      <w:pPr>
        <w:spacing w:after="0" w:line="240" w:lineRule="auto"/>
        <w:ind w:left="1440"/>
        <w:jc w:val="both"/>
        <w:rPr>
          <w:rFonts w:eastAsia="Times New Roman" w:cs="Times New Roman"/>
          <w:szCs w:val="24"/>
        </w:rPr>
      </w:pPr>
      <w:r>
        <w:rPr>
          <w:rFonts w:eastAsia="Times New Roman" w:cs="Times New Roman"/>
          <w:szCs w:val="24"/>
        </w:rPr>
        <w:t>(2) the original birth certificate does not list the minor's biological sex as required by Section 192.003(f) and the certificate completes the information by listing the minor's biological sex; or</w:t>
      </w:r>
    </w:p>
    <w:p w:rsidR="00C9409A" w:rsidRDefault="00C9409A" w:rsidP="002545F9">
      <w:pPr>
        <w:spacing w:after="0" w:line="240" w:lineRule="auto"/>
        <w:ind w:left="1440"/>
        <w:jc w:val="both"/>
        <w:rPr>
          <w:rFonts w:eastAsia="Times New Roman" w:cs="Times New Roman"/>
          <w:szCs w:val="24"/>
        </w:rPr>
      </w:pPr>
    </w:p>
    <w:p w:rsidR="00C9409A" w:rsidRDefault="00C9409A" w:rsidP="002545F9">
      <w:pPr>
        <w:spacing w:after="0" w:line="240" w:lineRule="auto"/>
        <w:ind w:left="1440"/>
        <w:jc w:val="both"/>
        <w:rPr>
          <w:rFonts w:eastAsia="Times New Roman" w:cs="Times New Roman"/>
          <w:szCs w:val="24"/>
        </w:rPr>
      </w:pPr>
      <w:r>
        <w:rPr>
          <w:rFonts w:eastAsia="Times New Roman" w:cs="Times New Roman"/>
          <w:szCs w:val="24"/>
        </w:rPr>
        <w:t>(3) for a minor who at birth had atypical or ambiguous sex organs, chromosomes, or endogenous profile for either male or female and whose sex is later determined, the certificate:</w:t>
      </w:r>
    </w:p>
    <w:p w:rsidR="00C9409A" w:rsidRDefault="00C9409A" w:rsidP="002545F9">
      <w:pPr>
        <w:spacing w:after="0" w:line="240" w:lineRule="auto"/>
        <w:ind w:left="1440"/>
        <w:jc w:val="both"/>
        <w:rPr>
          <w:rFonts w:eastAsia="Times New Roman" w:cs="Times New Roman"/>
          <w:szCs w:val="24"/>
        </w:rPr>
      </w:pPr>
    </w:p>
    <w:p w:rsidR="00C9409A" w:rsidRDefault="00C9409A" w:rsidP="002545F9">
      <w:pPr>
        <w:spacing w:after="0" w:line="240" w:lineRule="auto"/>
        <w:ind w:left="2160"/>
        <w:jc w:val="both"/>
        <w:rPr>
          <w:rFonts w:eastAsia="Times New Roman" w:cs="Times New Roman"/>
          <w:szCs w:val="24"/>
        </w:rPr>
      </w:pPr>
      <w:r>
        <w:rPr>
          <w:rFonts w:eastAsia="Times New Roman" w:cs="Times New Roman"/>
          <w:szCs w:val="24"/>
        </w:rPr>
        <w:t>(A) corrects the biological sex information listed as either male or female on an original birth certificate by listing the minor's determined sex as the other biological sex; or</w:t>
      </w:r>
    </w:p>
    <w:p w:rsidR="00C9409A" w:rsidRDefault="00C9409A" w:rsidP="002545F9">
      <w:pPr>
        <w:spacing w:after="0" w:line="240" w:lineRule="auto"/>
        <w:ind w:left="2160"/>
        <w:jc w:val="both"/>
        <w:rPr>
          <w:rFonts w:eastAsia="Times New Roman" w:cs="Times New Roman"/>
          <w:szCs w:val="24"/>
        </w:rPr>
      </w:pPr>
    </w:p>
    <w:p w:rsidR="00C9409A" w:rsidRDefault="00C9409A" w:rsidP="002545F9">
      <w:pPr>
        <w:spacing w:after="0" w:line="240" w:lineRule="auto"/>
        <w:ind w:left="2160"/>
        <w:jc w:val="both"/>
        <w:rPr>
          <w:rFonts w:eastAsia="Times New Roman" w:cs="Times New Roman"/>
          <w:szCs w:val="24"/>
        </w:rPr>
      </w:pPr>
      <w:r>
        <w:rPr>
          <w:rFonts w:eastAsia="Times New Roman" w:cs="Times New Roman"/>
          <w:szCs w:val="24"/>
        </w:rPr>
        <w:t>(B) completes the biological sex information not previously listed on an original birth certificate by listing the determined sex.</w:t>
      </w:r>
    </w:p>
    <w:p w:rsidR="00C9409A" w:rsidRDefault="00C9409A" w:rsidP="002545F9">
      <w:pPr>
        <w:spacing w:after="0" w:line="240" w:lineRule="auto"/>
        <w:ind w:left="2160"/>
        <w:jc w:val="both"/>
        <w:rPr>
          <w:rFonts w:eastAsia="Times New Roman" w:cs="Times New Roman"/>
          <w:szCs w:val="24"/>
        </w:rPr>
      </w:pPr>
    </w:p>
    <w:p w:rsidR="00C9409A" w:rsidRDefault="00C9409A" w:rsidP="002545F9">
      <w:pPr>
        <w:spacing w:after="0" w:line="240" w:lineRule="auto"/>
        <w:jc w:val="both"/>
        <w:rPr>
          <w:rFonts w:eastAsia="Times New Roman" w:cs="Times New Roman"/>
          <w:szCs w:val="24"/>
        </w:rPr>
      </w:pPr>
      <w:r>
        <w:rPr>
          <w:rFonts w:eastAsia="Times New Roman" w:cs="Times New Roman"/>
          <w:szCs w:val="24"/>
        </w:rPr>
        <w:t>SECTION 4. Requires the executive commissioner of the Health and Human Services Commission, as soon as practicable after the effective date of this Act, to adopt rules necessary to implement the changes in law made by this act.</w:t>
      </w:r>
    </w:p>
    <w:p w:rsidR="00C9409A" w:rsidRDefault="00C9409A" w:rsidP="002545F9">
      <w:pPr>
        <w:spacing w:after="0" w:line="240" w:lineRule="auto"/>
        <w:jc w:val="both"/>
        <w:rPr>
          <w:rFonts w:eastAsia="Times New Roman" w:cs="Times New Roman"/>
          <w:szCs w:val="24"/>
        </w:rPr>
      </w:pPr>
    </w:p>
    <w:p w:rsidR="00C9409A" w:rsidRPr="00C8671F" w:rsidRDefault="00C9409A" w:rsidP="002545F9">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C940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DD4" w:rsidRDefault="00F07DD4" w:rsidP="000F1DF9">
      <w:pPr>
        <w:spacing w:after="0" w:line="240" w:lineRule="auto"/>
      </w:pPr>
      <w:r>
        <w:separator/>
      </w:r>
    </w:p>
  </w:endnote>
  <w:endnote w:type="continuationSeparator" w:id="0">
    <w:p w:rsidR="00F07DD4" w:rsidRDefault="00F07DD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7DD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409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409A">
                <w:rPr>
                  <w:sz w:val="20"/>
                  <w:szCs w:val="20"/>
                </w:rPr>
                <w:t>S.B. 162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40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7DD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DD4" w:rsidRDefault="00F07DD4" w:rsidP="000F1DF9">
      <w:pPr>
        <w:spacing w:after="0" w:line="240" w:lineRule="auto"/>
      </w:pPr>
      <w:r>
        <w:separator/>
      </w:r>
    </w:p>
  </w:footnote>
  <w:footnote w:type="continuationSeparator" w:id="0">
    <w:p w:rsidR="00F07DD4" w:rsidRDefault="00F07DD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409A"/>
    <w:rsid w:val="00CC3D4A"/>
    <w:rsid w:val="00D11363"/>
    <w:rsid w:val="00D70925"/>
    <w:rsid w:val="00DB48D8"/>
    <w:rsid w:val="00E036F8"/>
    <w:rsid w:val="00E10F50"/>
    <w:rsid w:val="00E23091"/>
    <w:rsid w:val="00E32B14"/>
    <w:rsid w:val="00E46194"/>
    <w:rsid w:val="00EE2AD8"/>
    <w:rsid w:val="00F07DD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E88C"/>
  <w15:docId w15:val="{72981F80-2D1C-4B85-B5FF-6FDF4B29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40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98514B932E42468305A72802864052"/>
        <w:category>
          <w:name w:val="General"/>
          <w:gallery w:val="placeholder"/>
        </w:category>
        <w:types>
          <w:type w:val="bbPlcHdr"/>
        </w:types>
        <w:behaviors>
          <w:behavior w:val="content"/>
        </w:behaviors>
        <w:guid w:val="{5C6D11DB-6ECC-4990-9463-D516BFE2A21E}"/>
      </w:docPartPr>
      <w:docPartBody>
        <w:p w:rsidR="00000000" w:rsidRDefault="008E0915"/>
      </w:docPartBody>
    </w:docPart>
    <w:docPart>
      <w:docPartPr>
        <w:name w:val="F0A73770CD36418FBDFAAD705D22C164"/>
        <w:category>
          <w:name w:val="General"/>
          <w:gallery w:val="placeholder"/>
        </w:category>
        <w:types>
          <w:type w:val="bbPlcHdr"/>
        </w:types>
        <w:behaviors>
          <w:behavior w:val="content"/>
        </w:behaviors>
        <w:guid w:val="{F50D0F6E-1EC2-407A-BAC5-6E51671B33C4}"/>
      </w:docPartPr>
      <w:docPartBody>
        <w:p w:rsidR="00000000" w:rsidRDefault="008E0915"/>
      </w:docPartBody>
    </w:docPart>
    <w:docPart>
      <w:docPartPr>
        <w:name w:val="326CFC94655443D8A552AECF3BF7FC6A"/>
        <w:category>
          <w:name w:val="General"/>
          <w:gallery w:val="placeholder"/>
        </w:category>
        <w:types>
          <w:type w:val="bbPlcHdr"/>
        </w:types>
        <w:behaviors>
          <w:behavior w:val="content"/>
        </w:behaviors>
        <w:guid w:val="{203E1FC6-82B2-44C9-8B53-A89D36C18F53}"/>
      </w:docPartPr>
      <w:docPartBody>
        <w:p w:rsidR="00000000" w:rsidRDefault="008E0915"/>
      </w:docPartBody>
    </w:docPart>
    <w:docPart>
      <w:docPartPr>
        <w:name w:val="8933C7F46B1D4D468AA3A5C2B35BD710"/>
        <w:category>
          <w:name w:val="General"/>
          <w:gallery w:val="placeholder"/>
        </w:category>
        <w:types>
          <w:type w:val="bbPlcHdr"/>
        </w:types>
        <w:behaviors>
          <w:behavior w:val="content"/>
        </w:behaviors>
        <w:guid w:val="{D4830723-0701-41A7-851F-15F92B5579FF}"/>
      </w:docPartPr>
      <w:docPartBody>
        <w:p w:rsidR="00000000" w:rsidRDefault="008E0915"/>
      </w:docPartBody>
    </w:docPart>
    <w:docPart>
      <w:docPartPr>
        <w:name w:val="2254DCF07F99433C93FF5F9CD32C084E"/>
        <w:category>
          <w:name w:val="General"/>
          <w:gallery w:val="placeholder"/>
        </w:category>
        <w:types>
          <w:type w:val="bbPlcHdr"/>
        </w:types>
        <w:behaviors>
          <w:behavior w:val="content"/>
        </w:behaviors>
        <w:guid w:val="{75241881-2B2E-4F5A-8A11-F29AB630B249}"/>
      </w:docPartPr>
      <w:docPartBody>
        <w:p w:rsidR="00000000" w:rsidRDefault="008E0915"/>
      </w:docPartBody>
    </w:docPart>
    <w:docPart>
      <w:docPartPr>
        <w:name w:val="28B73B57A5A347C8BA26021C0E3A048B"/>
        <w:category>
          <w:name w:val="General"/>
          <w:gallery w:val="placeholder"/>
        </w:category>
        <w:types>
          <w:type w:val="bbPlcHdr"/>
        </w:types>
        <w:behaviors>
          <w:behavior w:val="content"/>
        </w:behaviors>
        <w:guid w:val="{81C150EF-2F19-4500-9E5B-F5FBE8E7ACEA}"/>
      </w:docPartPr>
      <w:docPartBody>
        <w:p w:rsidR="00000000" w:rsidRDefault="008E0915"/>
      </w:docPartBody>
    </w:docPart>
    <w:docPart>
      <w:docPartPr>
        <w:name w:val="85E5EEB7B584445E8B024016CF4716B3"/>
        <w:category>
          <w:name w:val="General"/>
          <w:gallery w:val="placeholder"/>
        </w:category>
        <w:types>
          <w:type w:val="bbPlcHdr"/>
        </w:types>
        <w:behaviors>
          <w:behavior w:val="content"/>
        </w:behaviors>
        <w:guid w:val="{0C964923-4D78-48D4-A0EE-F9287EACF70B}"/>
      </w:docPartPr>
      <w:docPartBody>
        <w:p w:rsidR="00000000" w:rsidRDefault="008E0915"/>
      </w:docPartBody>
    </w:docPart>
    <w:docPart>
      <w:docPartPr>
        <w:name w:val="8DB7E916820B47B993AB3BC36E6B5C71"/>
        <w:category>
          <w:name w:val="General"/>
          <w:gallery w:val="placeholder"/>
        </w:category>
        <w:types>
          <w:type w:val="bbPlcHdr"/>
        </w:types>
        <w:behaviors>
          <w:behavior w:val="content"/>
        </w:behaviors>
        <w:guid w:val="{A61F5500-8C7E-4493-BE1A-A1128C03866B}"/>
      </w:docPartPr>
      <w:docPartBody>
        <w:p w:rsidR="00000000" w:rsidRDefault="008E0915"/>
      </w:docPartBody>
    </w:docPart>
    <w:docPart>
      <w:docPartPr>
        <w:name w:val="FA79ED76E3E14AFE946FECC62261C3D3"/>
        <w:category>
          <w:name w:val="General"/>
          <w:gallery w:val="placeholder"/>
        </w:category>
        <w:types>
          <w:type w:val="bbPlcHdr"/>
        </w:types>
        <w:behaviors>
          <w:behavior w:val="content"/>
        </w:behaviors>
        <w:guid w:val="{3CEE2D77-7AF5-45F9-AE0D-443C894A0FC2}"/>
      </w:docPartPr>
      <w:docPartBody>
        <w:p w:rsidR="00000000" w:rsidRDefault="008E0915"/>
      </w:docPartBody>
    </w:docPart>
    <w:docPart>
      <w:docPartPr>
        <w:name w:val="BB3C92C0E6BA48EE83995415C7AD026C"/>
        <w:category>
          <w:name w:val="General"/>
          <w:gallery w:val="placeholder"/>
        </w:category>
        <w:types>
          <w:type w:val="bbPlcHdr"/>
        </w:types>
        <w:behaviors>
          <w:behavior w:val="content"/>
        </w:behaviors>
        <w:guid w:val="{2AAC5394-634F-4404-B238-F33DBEE7DD65}"/>
      </w:docPartPr>
      <w:docPartBody>
        <w:p w:rsidR="00000000" w:rsidRDefault="009E2FFF" w:rsidP="009E2FFF">
          <w:pPr>
            <w:pStyle w:val="BB3C92C0E6BA48EE83995415C7AD026C"/>
          </w:pPr>
          <w:r w:rsidRPr="00A30DD1">
            <w:rPr>
              <w:rStyle w:val="PlaceholderText"/>
            </w:rPr>
            <w:t>Click here to enter a date.</w:t>
          </w:r>
        </w:p>
      </w:docPartBody>
    </w:docPart>
    <w:docPart>
      <w:docPartPr>
        <w:name w:val="0E6DB1F51E034C65B8CBBE52B26DFAEC"/>
        <w:category>
          <w:name w:val="General"/>
          <w:gallery w:val="placeholder"/>
        </w:category>
        <w:types>
          <w:type w:val="bbPlcHdr"/>
        </w:types>
        <w:behaviors>
          <w:behavior w:val="content"/>
        </w:behaviors>
        <w:guid w:val="{37A028A6-25DB-46CB-879B-FBF2D2F82145}"/>
      </w:docPartPr>
      <w:docPartBody>
        <w:p w:rsidR="00000000" w:rsidRDefault="008E0915"/>
      </w:docPartBody>
    </w:docPart>
    <w:docPart>
      <w:docPartPr>
        <w:name w:val="91D709223C3147A6A75B28DE2867A159"/>
        <w:category>
          <w:name w:val="General"/>
          <w:gallery w:val="placeholder"/>
        </w:category>
        <w:types>
          <w:type w:val="bbPlcHdr"/>
        </w:types>
        <w:behaviors>
          <w:behavior w:val="content"/>
        </w:behaviors>
        <w:guid w:val="{DA18424D-9F0C-40BA-81E6-D0C93847A19D}"/>
      </w:docPartPr>
      <w:docPartBody>
        <w:p w:rsidR="00000000" w:rsidRDefault="008E0915"/>
      </w:docPartBody>
    </w:docPart>
    <w:docPart>
      <w:docPartPr>
        <w:name w:val="3420288599174CEFB0363ACC6B39DD3C"/>
        <w:category>
          <w:name w:val="General"/>
          <w:gallery w:val="placeholder"/>
        </w:category>
        <w:types>
          <w:type w:val="bbPlcHdr"/>
        </w:types>
        <w:behaviors>
          <w:behavior w:val="content"/>
        </w:behaviors>
        <w:guid w:val="{D35F4C28-1769-40B8-A8AF-4070A49B71DE}"/>
      </w:docPartPr>
      <w:docPartBody>
        <w:p w:rsidR="00000000" w:rsidRDefault="009E2FFF" w:rsidP="009E2FFF">
          <w:pPr>
            <w:pStyle w:val="3420288599174CEFB0363ACC6B39DD3C"/>
          </w:pPr>
          <w:r>
            <w:rPr>
              <w:rFonts w:eastAsia="Times New Roman" w:cs="Times New Roman"/>
              <w:bCs/>
              <w:szCs w:val="24"/>
            </w:rPr>
            <w:t xml:space="preserve"> </w:t>
          </w:r>
        </w:p>
      </w:docPartBody>
    </w:docPart>
    <w:docPart>
      <w:docPartPr>
        <w:name w:val="9DF36F9C14234056AC2A223E6BD3B0E6"/>
        <w:category>
          <w:name w:val="General"/>
          <w:gallery w:val="placeholder"/>
        </w:category>
        <w:types>
          <w:type w:val="bbPlcHdr"/>
        </w:types>
        <w:behaviors>
          <w:behavior w:val="content"/>
        </w:behaviors>
        <w:guid w:val="{15C05D96-B6B5-47B6-AF3E-8C106E567013}"/>
      </w:docPartPr>
      <w:docPartBody>
        <w:p w:rsidR="00000000" w:rsidRDefault="008E0915"/>
      </w:docPartBody>
    </w:docPart>
    <w:docPart>
      <w:docPartPr>
        <w:name w:val="F9062E58B43E41D49EF26CD8F23FE6D6"/>
        <w:category>
          <w:name w:val="General"/>
          <w:gallery w:val="placeholder"/>
        </w:category>
        <w:types>
          <w:type w:val="bbPlcHdr"/>
        </w:types>
        <w:behaviors>
          <w:behavior w:val="content"/>
        </w:behaviors>
        <w:guid w:val="{53B4FF66-0078-476C-BAF5-2384E3AA8118}"/>
      </w:docPartPr>
      <w:docPartBody>
        <w:p w:rsidR="00000000" w:rsidRDefault="008E09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0915"/>
    <w:rsid w:val="0090598B"/>
    <w:rsid w:val="00984D6C"/>
    <w:rsid w:val="009E2FF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FFF"/>
    <w:rPr>
      <w:color w:val="808080"/>
    </w:rPr>
  </w:style>
  <w:style w:type="paragraph" w:customStyle="1" w:styleId="BB3C92C0E6BA48EE83995415C7AD026C">
    <w:name w:val="BB3C92C0E6BA48EE83995415C7AD026C"/>
    <w:rsid w:val="009E2FFF"/>
    <w:pPr>
      <w:spacing w:after="160" w:line="259" w:lineRule="auto"/>
    </w:pPr>
  </w:style>
  <w:style w:type="paragraph" w:customStyle="1" w:styleId="3420288599174CEFB0363ACC6B39DD3C">
    <w:name w:val="3420288599174CEFB0363ACC6B39DD3C"/>
    <w:rsid w:val="009E2F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707</Words>
  <Characters>4030</Characters>
  <Application>Microsoft Office Word</Application>
  <DocSecurity>0</DocSecurity>
  <Lines>33</Lines>
  <Paragraphs>9</Paragraphs>
  <ScaleCrop>false</ScaleCrop>
  <Company>Texas Legislative Council</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2023-03-14T22:10:00Z</dcterms:modified>
</cp:coreProperties>
</file>

<file path=docProps/custom.xml><?xml version="1.0" encoding="utf-8"?>
<op:Properties xmlns:vt="http://schemas.openxmlformats.org/officeDocument/2006/docPropsVTypes" xmlns:op="http://schemas.openxmlformats.org/officeDocument/2006/custom-properties"/>
</file>