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D82" w:rsidRDefault="00A90D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811EA9EF94F46B982D43938CB096037"/>
          </w:placeholder>
        </w:sdtPr>
        <w:sdtContent>
          <w:r w:rsidRPr="005C2A78">
            <w:rPr>
              <w:rFonts w:cs="Times New Roman"/>
              <w:b/>
              <w:szCs w:val="24"/>
              <w:u w:val="single"/>
            </w:rPr>
            <w:t>BILL ANALYSIS</w:t>
          </w:r>
        </w:sdtContent>
      </w:sdt>
    </w:p>
    <w:p w:rsidR="00A90D82" w:rsidRPr="00585C31" w:rsidRDefault="00A90D82" w:rsidP="000F1DF9">
      <w:pPr>
        <w:spacing w:after="0" w:line="240" w:lineRule="auto"/>
        <w:rPr>
          <w:rFonts w:cs="Times New Roman"/>
          <w:szCs w:val="24"/>
        </w:rPr>
      </w:pPr>
    </w:p>
    <w:p w:rsidR="00A90D82" w:rsidRPr="00585C31" w:rsidRDefault="00A90D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0D82" w:rsidTr="000F1DF9">
        <w:tc>
          <w:tcPr>
            <w:tcW w:w="2718" w:type="dxa"/>
          </w:tcPr>
          <w:p w:rsidR="00A90D82" w:rsidRPr="005C2A78" w:rsidRDefault="00A90D82" w:rsidP="006D756B">
            <w:pPr>
              <w:rPr>
                <w:rFonts w:cs="Times New Roman"/>
                <w:szCs w:val="24"/>
              </w:rPr>
            </w:pPr>
            <w:sdt>
              <w:sdtPr>
                <w:rPr>
                  <w:rFonts w:cs="Times New Roman"/>
                  <w:szCs w:val="24"/>
                </w:rPr>
                <w:alias w:val="Agency Title"/>
                <w:tag w:val="AgencyTitleContentControl"/>
                <w:id w:val="1920747753"/>
                <w:lock w:val="sdtContentLocked"/>
                <w:placeholder>
                  <w:docPart w:val="98622A46C56640FB83D2B595A3BEF79B"/>
                </w:placeholder>
              </w:sdtPr>
              <w:sdtEndPr>
                <w:rPr>
                  <w:rFonts w:cstheme="minorBidi"/>
                  <w:szCs w:val="22"/>
                </w:rPr>
              </w:sdtEndPr>
              <w:sdtContent>
                <w:r>
                  <w:rPr>
                    <w:rFonts w:cs="Times New Roman"/>
                    <w:szCs w:val="24"/>
                  </w:rPr>
                  <w:t>Senate Research Center</w:t>
                </w:r>
              </w:sdtContent>
            </w:sdt>
          </w:p>
        </w:tc>
        <w:tc>
          <w:tcPr>
            <w:tcW w:w="6858" w:type="dxa"/>
          </w:tcPr>
          <w:p w:rsidR="00A90D82" w:rsidRPr="00FF6471" w:rsidRDefault="00A90D82" w:rsidP="000F1DF9">
            <w:pPr>
              <w:jc w:val="right"/>
              <w:rPr>
                <w:rFonts w:cs="Times New Roman"/>
                <w:szCs w:val="24"/>
              </w:rPr>
            </w:pPr>
            <w:sdt>
              <w:sdtPr>
                <w:rPr>
                  <w:rFonts w:cs="Times New Roman"/>
                  <w:szCs w:val="24"/>
                </w:rPr>
                <w:alias w:val="Bill Number"/>
                <w:tag w:val="BillNumberOne"/>
                <w:id w:val="-410784069"/>
                <w:lock w:val="sdtContentLocked"/>
                <w:placeholder>
                  <w:docPart w:val="A1875CCE831C45CBA4024F5852C6E6E4"/>
                </w:placeholder>
              </w:sdtPr>
              <w:sdtContent>
                <w:r>
                  <w:rPr>
                    <w:rFonts w:cs="Times New Roman"/>
                    <w:szCs w:val="24"/>
                  </w:rPr>
                  <w:t>S.B. 164</w:t>
                </w:r>
              </w:sdtContent>
            </w:sdt>
          </w:p>
        </w:tc>
      </w:tr>
      <w:tr w:rsidR="00A90D82" w:rsidTr="000F1DF9">
        <w:sdt>
          <w:sdtPr>
            <w:rPr>
              <w:rFonts w:cs="Times New Roman"/>
              <w:szCs w:val="24"/>
            </w:rPr>
            <w:alias w:val="TLCNumber"/>
            <w:tag w:val="TLCNumber"/>
            <w:id w:val="-542600604"/>
            <w:lock w:val="sdtLocked"/>
            <w:placeholder>
              <w:docPart w:val="F4637500CD2A433FA15E99A1CB700499"/>
            </w:placeholder>
          </w:sdtPr>
          <w:sdtContent>
            <w:tc>
              <w:tcPr>
                <w:tcW w:w="2718" w:type="dxa"/>
              </w:tcPr>
              <w:p w:rsidR="00A90D82" w:rsidRPr="000F1DF9" w:rsidRDefault="00A90D82" w:rsidP="00C65088">
                <w:pPr>
                  <w:rPr>
                    <w:rFonts w:cs="Times New Roman"/>
                    <w:szCs w:val="24"/>
                  </w:rPr>
                </w:pPr>
                <w:r>
                  <w:rPr>
                    <w:rFonts w:cs="Times New Roman"/>
                    <w:szCs w:val="24"/>
                  </w:rPr>
                  <w:t>88R965 KJE-D</w:t>
                </w:r>
              </w:p>
            </w:tc>
          </w:sdtContent>
        </w:sdt>
        <w:tc>
          <w:tcPr>
            <w:tcW w:w="6858" w:type="dxa"/>
          </w:tcPr>
          <w:p w:rsidR="00A90D82" w:rsidRPr="005C2A78" w:rsidRDefault="00A90D82" w:rsidP="00073EDD">
            <w:pPr>
              <w:jc w:val="right"/>
              <w:rPr>
                <w:rFonts w:cs="Times New Roman"/>
                <w:szCs w:val="24"/>
              </w:rPr>
            </w:pPr>
            <w:sdt>
              <w:sdtPr>
                <w:rPr>
                  <w:rFonts w:cs="Times New Roman"/>
                  <w:szCs w:val="24"/>
                </w:rPr>
                <w:alias w:val="Author Label"/>
                <w:tag w:val="By"/>
                <w:id w:val="72399597"/>
                <w:lock w:val="sdtLocked"/>
                <w:placeholder>
                  <w:docPart w:val="30330BC3C08E4960B2796962811DE3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F01EB651DA4BD5A81C8F57403B9F4D"/>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86F37634A2334D26842E2ECB691614C0"/>
                </w:placeholder>
                <w:showingPlcHdr/>
              </w:sdtPr>
              <w:sdtContent/>
            </w:sdt>
            <w:sdt>
              <w:sdtPr>
                <w:rPr>
                  <w:rFonts w:cs="Times New Roman"/>
                  <w:szCs w:val="24"/>
                </w:rPr>
                <w:alias w:val="DualSponsor"/>
                <w:tag w:val="DualSponsor"/>
                <w:id w:val="1029379812"/>
                <w:lock w:val="sdtContentLocked"/>
                <w:placeholder>
                  <w:docPart w:val="E82FE01B179B45DC80C3526302C2A72F"/>
                </w:placeholder>
                <w:showingPlcHdr/>
              </w:sdtPr>
              <w:sdtContent/>
            </w:sdt>
          </w:p>
        </w:tc>
      </w:tr>
      <w:tr w:rsidR="00A90D82" w:rsidTr="000F1DF9">
        <w:tc>
          <w:tcPr>
            <w:tcW w:w="2718" w:type="dxa"/>
          </w:tcPr>
          <w:p w:rsidR="00A90D82" w:rsidRPr="00BC7495" w:rsidRDefault="00A90D82" w:rsidP="000F1DF9">
            <w:pPr>
              <w:rPr>
                <w:rFonts w:cs="Times New Roman"/>
                <w:szCs w:val="24"/>
              </w:rPr>
            </w:pPr>
          </w:p>
        </w:tc>
        <w:sdt>
          <w:sdtPr>
            <w:rPr>
              <w:rFonts w:cs="Times New Roman"/>
              <w:szCs w:val="24"/>
            </w:rPr>
            <w:alias w:val="Committee"/>
            <w:tag w:val="Committee"/>
            <w:id w:val="1914272295"/>
            <w:lock w:val="sdtContentLocked"/>
            <w:placeholder>
              <w:docPart w:val="F0C99449F46C41ECA9E8BCA5E8D5DF8B"/>
            </w:placeholder>
          </w:sdtPr>
          <w:sdtContent>
            <w:tc>
              <w:tcPr>
                <w:tcW w:w="6858" w:type="dxa"/>
              </w:tcPr>
              <w:p w:rsidR="00A90D82" w:rsidRPr="00FF6471" w:rsidRDefault="00A90D82" w:rsidP="000F1DF9">
                <w:pPr>
                  <w:jc w:val="right"/>
                  <w:rPr>
                    <w:rFonts w:cs="Times New Roman"/>
                    <w:szCs w:val="24"/>
                  </w:rPr>
                </w:pPr>
                <w:r>
                  <w:rPr>
                    <w:rFonts w:cs="Times New Roman"/>
                    <w:szCs w:val="24"/>
                  </w:rPr>
                  <w:t>Education</w:t>
                </w:r>
              </w:p>
            </w:tc>
          </w:sdtContent>
        </w:sdt>
      </w:tr>
      <w:tr w:rsidR="00A90D82" w:rsidTr="000F1DF9">
        <w:tc>
          <w:tcPr>
            <w:tcW w:w="2718" w:type="dxa"/>
          </w:tcPr>
          <w:p w:rsidR="00A90D82" w:rsidRPr="00BC7495" w:rsidRDefault="00A90D82" w:rsidP="000F1DF9">
            <w:pPr>
              <w:rPr>
                <w:rFonts w:cs="Times New Roman"/>
                <w:szCs w:val="24"/>
              </w:rPr>
            </w:pPr>
          </w:p>
        </w:tc>
        <w:sdt>
          <w:sdtPr>
            <w:rPr>
              <w:rFonts w:cs="Times New Roman"/>
              <w:szCs w:val="24"/>
            </w:rPr>
            <w:alias w:val="Date"/>
            <w:tag w:val="DateContentControl"/>
            <w:id w:val="1178081906"/>
            <w:lock w:val="sdtLocked"/>
            <w:placeholder>
              <w:docPart w:val="B015B1E7EFB241E49305E8F0A9A25695"/>
            </w:placeholder>
            <w:date w:fullDate="2023-03-27T00:00:00Z">
              <w:dateFormat w:val="M/d/yyyy"/>
              <w:lid w:val="en-US"/>
              <w:storeMappedDataAs w:val="dateTime"/>
              <w:calendar w:val="gregorian"/>
            </w:date>
          </w:sdtPr>
          <w:sdtContent>
            <w:tc>
              <w:tcPr>
                <w:tcW w:w="6858" w:type="dxa"/>
              </w:tcPr>
              <w:p w:rsidR="00A90D82" w:rsidRPr="00FF6471" w:rsidRDefault="00A90D82" w:rsidP="000F1DF9">
                <w:pPr>
                  <w:jc w:val="right"/>
                  <w:rPr>
                    <w:rFonts w:cs="Times New Roman"/>
                    <w:szCs w:val="24"/>
                  </w:rPr>
                </w:pPr>
                <w:r>
                  <w:rPr>
                    <w:rFonts w:cs="Times New Roman"/>
                    <w:szCs w:val="24"/>
                  </w:rPr>
                  <w:t>3/27/2023</w:t>
                </w:r>
              </w:p>
            </w:tc>
          </w:sdtContent>
        </w:sdt>
      </w:tr>
      <w:tr w:rsidR="00A90D82" w:rsidTr="000F1DF9">
        <w:tc>
          <w:tcPr>
            <w:tcW w:w="2718" w:type="dxa"/>
          </w:tcPr>
          <w:p w:rsidR="00A90D82" w:rsidRPr="00BC7495" w:rsidRDefault="00A90D82" w:rsidP="000F1DF9">
            <w:pPr>
              <w:rPr>
                <w:rFonts w:cs="Times New Roman"/>
                <w:szCs w:val="24"/>
              </w:rPr>
            </w:pPr>
          </w:p>
        </w:tc>
        <w:sdt>
          <w:sdtPr>
            <w:rPr>
              <w:rFonts w:cs="Times New Roman"/>
              <w:szCs w:val="24"/>
            </w:rPr>
            <w:alias w:val="BA Version"/>
            <w:tag w:val="BAVersion"/>
            <w:id w:val="-1685590809"/>
            <w:lock w:val="sdtContentLocked"/>
            <w:placeholder>
              <w:docPart w:val="4650C9014C9A464FACBCD1DA5B3BB94D"/>
            </w:placeholder>
          </w:sdtPr>
          <w:sdtContent>
            <w:tc>
              <w:tcPr>
                <w:tcW w:w="6858" w:type="dxa"/>
              </w:tcPr>
              <w:p w:rsidR="00A90D82" w:rsidRPr="00FF6471" w:rsidRDefault="00A90D82" w:rsidP="000F1DF9">
                <w:pPr>
                  <w:jc w:val="right"/>
                  <w:rPr>
                    <w:rFonts w:cs="Times New Roman"/>
                    <w:szCs w:val="24"/>
                  </w:rPr>
                </w:pPr>
                <w:r>
                  <w:rPr>
                    <w:rFonts w:cs="Times New Roman"/>
                    <w:szCs w:val="24"/>
                  </w:rPr>
                  <w:t>As Filed</w:t>
                </w:r>
              </w:p>
            </w:tc>
          </w:sdtContent>
        </w:sdt>
      </w:tr>
    </w:tbl>
    <w:p w:rsidR="00A90D82" w:rsidRPr="00FF6471" w:rsidRDefault="00A90D82" w:rsidP="000F1DF9">
      <w:pPr>
        <w:spacing w:after="0" w:line="240" w:lineRule="auto"/>
        <w:rPr>
          <w:rFonts w:cs="Times New Roman"/>
          <w:szCs w:val="24"/>
        </w:rPr>
      </w:pPr>
    </w:p>
    <w:p w:rsidR="00A90D82" w:rsidRPr="00FF6471" w:rsidRDefault="00A90D82" w:rsidP="000F1DF9">
      <w:pPr>
        <w:spacing w:after="0" w:line="240" w:lineRule="auto"/>
        <w:rPr>
          <w:rFonts w:cs="Times New Roman"/>
          <w:szCs w:val="24"/>
        </w:rPr>
      </w:pPr>
    </w:p>
    <w:p w:rsidR="00A90D82" w:rsidRPr="00FF6471" w:rsidRDefault="00A90D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2A8610337140E78C13A7D2F71EACD0"/>
        </w:placeholder>
      </w:sdtPr>
      <w:sdtContent>
        <w:p w:rsidR="00A90D82" w:rsidRDefault="00A90D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8F2927A1E2487D8F8C5C7799481A0A"/>
        </w:placeholder>
      </w:sdtPr>
      <w:sdtContent>
        <w:p w:rsidR="00A90D82" w:rsidRPr="007669BA" w:rsidRDefault="00A90D82" w:rsidP="00A90D82">
          <w:pPr>
            <w:pStyle w:val="NormalWeb"/>
            <w:spacing w:before="0" w:beforeAutospacing="0" w:after="0" w:afterAutospacing="0"/>
            <w:jc w:val="both"/>
            <w:divId w:val="390691578"/>
            <w:rPr>
              <w:rFonts w:eastAsia="Times New Roman"/>
              <w:bCs/>
            </w:rPr>
          </w:pPr>
          <w:r w:rsidRPr="004C1408">
            <w:t> </w:t>
          </w:r>
        </w:p>
        <w:p w:rsidR="00A90D82" w:rsidRPr="004C1408" w:rsidRDefault="00A90D82" w:rsidP="00A90D82">
          <w:pPr>
            <w:pStyle w:val="NormalWeb"/>
            <w:spacing w:before="0" w:beforeAutospacing="0" w:after="0" w:afterAutospacing="0"/>
            <w:jc w:val="both"/>
            <w:divId w:val="390691578"/>
          </w:pPr>
          <w:r w:rsidRPr="004C1408">
            <w:t>In 2019 the Institute for Citizens and Scholars, formally known as the Woodrow Wilson National Fellowship Foundation, found that only 37</w:t>
          </w:r>
          <w:r>
            <w:t xml:space="preserve"> percent</w:t>
          </w:r>
          <w:r w:rsidRPr="004C1408">
            <w:t xml:space="preserve"> of Texans could pass the United States citizenship exam. A fundamental understanding of the founding principles of our nation's government, including knowledge of the separation of powers and how laws are made, is essential to the ability of citizens to fully participate in our democracy. It is the state's responsibility to provide an educational foundation for our children that prepares them for the workforce and empowers them to be good citizens who can contribute to our nation's prosperity.</w:t>
          </w:r>
        </w:p>
        <w:p w:rsidR="00A90D82" w:rsidRPr="004C1408" w:rsidRDefault="00A90D82" w:rsidP="00A90D82">
          <w:pPr>
            <w:pStyle w:val="NormalWeb"/>
            <w:spacing w:before="0" w:beforeAutospacing="0" w:after="0" w:afterAutospacing="0"/>
            <w:jc w:val="both"/>
            <w:divId w:val="390691578"/>
          </w:pPr>
          <w:r w:rsidRPr="004C1408">
            <w:t> </w:t>
          </w:r>
        </w:p>
        <w:p w:rsidR="00A90D82" w:rsidRPr="004C1408" w:rsidRDefault="00A90D82" w:rsidP="00A90D82">
          <w:pPr>
            <w:pStyle w:val="NormalWeb"/>
            <w:spacing w:before="0" w:beforeAutospacing="0" w:after="0" w:afterAutospacing="0"/>
            <w:jc w:val="both"/>
            <w:divId w:val="390691578"/>
          </w:pPr>
          <w:r w:rsidRPr="004C1408">
            <w:t>S</w:t>
          </w:r>
          <w:r>
            <w:t>.</w:t>
          </w:r>
          <w:r w:rsidRPr="004C1408">
            <w:t>B</w:t>
          </w:r>
          <w:r>
            <w:t>.</w:t>
          </w:r>
          <w:r w:rsidRPr="004C1408">
            <w:t xml:space="preserve"> 164 would require that every independent school district and open-enrollment charter school that offers a high school program, offer an elective course on America's founding principles. The bill also requires that all independent school district board of trustees permit and encourage the posting of America's founding documents on their high school campuses.</w:t>
          </w:r>
        </w:p>
        <w:p w:rsidR="00A90D82" w:rsidRPr="004C1408" w:rsidRDefault="00A90D82" w:rsidP="00A90D82">
          <w:pPr>
            <w:pStyle w:val="NormalWeb"/>
            <w:spacing w:before="0" w:beforeAutospacing="0" w:after="0" w:afterAutospacing="0"/>
            <w:jc w:val="both"/>
            <w:divId w:val="390691578"/>
          </w:pPr>
          <w:r w:rsidRPr="004C1408">
            <w:t> </w:t>
          </w:r>
        </w:p>
        <w:p w:rsidR="00A90D82" w:rsidRPr="004C1408" w:rsidRDefault="00A90D82" w:rsidP="00A90D82">
          <w:pPr>
            <w:pStyle w:val="NormalWeb"/>
            <w:spacing w:before="0" w:beforeAutospacing="0" w:after="0" w:afterAutospacing="0"/>
            <w:jc w:val="both"/>
            <w:divId w:val="390691578"/>
          </w:pPr>
          <w:r>
            <w:t xml:space="preserve">S.B. 164: </w:t>
          </w:r>
        </w:p>
        <w:p w:rsidR="00A90D82" w:rsidRPr="004C1408" w:rsidRDefault="00A90D82" w:rsidP="00A90D82">
          <w:pPr>
            <w:pStyle w:val="NormalWeb"/>
            <w:spacing w:before="0" w:beforeAutospacing="0" w:after="0" w:afterAutospacing="0"/>
            <w:jc w:val="both"/>
            <w:divId w:val="390691578"/>
          </w:pPr>
          <w:r w:rsidRPr="004C1408">
            <w:t> </w:t>
          </w:r>
        </w:p>
        <w:p w:rsidR="00A90D82" w:rsidRPr="004C1408" w:rsidRDefault="00A90D82" w:rsidP="00A90D82">
          <w:pPr>
            <w:numPr>
              <w:ilvl w:val="0"/>
              <w:numId w:val="1"/>
            </w:numPr>
            <w:spacing w:after="0" w:line="240" w:lineRule="auto"/>
            <w:jc w:val="both"/>
            <w:divId w:val="390691578"/>
            <w:rPr>
              <w:rFonts w:eastAsia="Times New Roman"/>
            </w:rPr>
          </w:pPr>
          <w:r w:rsidRPr="004C1408">
            <w:rPr>
              <w:rFonts w:eastAsia="Times New Roman"/>
            </w:rPr>
            <w:t>Amends Section 1.004 of the Education Code to require public elementary or secondary schools to display the founding documents of the United States. These documents include the United States Declaration of Independence, the United States Constitution, and Essays 10 and 57 of the Federalist Papers.</w:t>
          </w:r>
        </w:p>
        <w:p w:rsidR="00A90D82" w:rsidRPr="004C1408" w:rsidRDefault="00A90D82" w:rsidP="00A90D82">
          <w:pPr>
            <w:pStyle w:val="NormalWeb"/>
            <w:spacing w:before="0" w:beforeAutospacing="0" w:after="0" w:afterAutospacing="0"/>
            <w:ind w:left="720"/>
            <w:jc w:val="both"/>
            <w:divId w:val="390691578"/>
          </w:pPr>
          <w:r w:rsidRPr="004C1408">
            <w:t> </w:t>
          </w:r>
        </w:p>
        <w:p w:rsidR="00A90D82" w:rsidRPr="004C1408" w:rsidRDefault="00A90D82" w:rsidP="00A90D82">
          <w:pPr>
            <w:numPr>
              <w:ilvl w:val="0"/>
              <w:numId w:val="2"/>
            </w:numPr>
            <w:spacing w:after="0" w:line="240" w:lineRule="auto"/>
            <w:jc w:val="both"/>
            <w:divId w:val="390691578"/>
            <w:rPr>
              <w:rFonts w:eastAsia="Times New Roman"/>
            </w:rPr>
          </w:pPr>
          <w:r w:rsidRPr="004C1408">
            <w:rPr>
              <w:rFonts w:eastAsia="Times New Roman"/>
            </w:rPr>
            <w:t xml:space="preserve">Adds Section 28.0111 to Chapter 28 of the Education Code to require high schools </w:t>
          </w:r>
          <w:r>
            <w:rPr>
              <w:rFonts w:eastAsia="Times New Roman"/>
            </w:rPr>
            <w:t xml:space="preserve">to </w:t>
          </w:r>
          <w:r w:rsidRPr="004C1408">
            <w:rPr>
              <w:rFonts w:eastAsia="Times New Roman"/>
            </w:rPr>
            <w:t xml:space="preserve">offer an elective course that focuses on the founding principals of the United States to include the United States form of </w:t>
          </w:r>
          <w:r>
            <w:rPr>
              <w:rFonts w:eastAsia="Times New Roman"/>
            </w:rPr>
            <w:t>g</w:t>
          </w:r>
          <w:r w:rsidRPr="004C1408">
            <w:rPr>
              <w:rFonts w:eastAsia="Times New Roman"/>
            </w:rPr>
            <w:t>overnment, the Declaration of Independence, the United States Constitution, the Federalist Papers, and the writings of the founding fathers of the United States.</w:t>
          </w:r>
        </w:p>
        <w:p w:rsidR="00A90D82" w:rsidRPr="004C1408" w:rsidRDefault="00A90D82" w:rsidP="00A90D82">
          <w:pPr>
            <w:pStyle w:val="NormalWeb"/>
            <w:spacing w:before="0" w:beforeAutospacing="0" w:after="0" w:afterAutospacing="0"/>
            <w:jc w:val="both"/>
            <w:divId w:val="390691578"/>
          </w:pPr>
          <w:r w:rsidRPr="004C1408">
            <w:t> </w:t>
          </w:r>
        </w:p>
        <w:p w:rsidR="00A90D82" w:rsidRPr="004C1408" w:rsidRDefault="00A90D82" w:rsidP="00A90D82">
          <w:pPr>
            <w:numPr>
              <w:ilvl w:val="0"/>
              <w:numId w:val="3"/>
            </w:numPr>
            <w:spacing w:after="0" w:line="240" w:lineRule="auto"/>
            <w:jc w:val="both"/>
            <w:divId w:val="390691578"/>
            <w:rPr>
              <w:rFonts w:eastAsia="Times New Roman"/>
            </w:rPr>
          </w:pPr>
          <w:r w:rsidRPr="004C1408">
            <w:rPr>
              <w:rFonts w:eastAsia="Times New Roman"/>
            </w:rPr>
            <w:t>This is a refile from last session.</w:t>
          </w:r>
        </w:p>
        <w:p w:rsidR="00A90D82" w:rsidRPr="00D70925" w:rsidRDefault="00A90D82" w:rsidP="00A90D82">
          <w:pPr>
            <w:spacing w:after="0" w:line="240" w:lineRule="auto"/>
            <w:jc w:val="both"/>
            <w:rPr>
              <w:rFonts w:eastAsia="Times New Roman" w:cs="Times New Roman"/>
              <w:bCs/>
              <w:szCs w:val="24"/>
            </w:rPr>
          </w:pPr>
        </w:p>
      </w:sdtContent>
    </w:sdt>
    <w:p w:rsidR="00A90D82" w:rsidRDefault="00A90D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164 </w:t>
      </w:r>
      <w:bookmarkStart w:id="1" w:name="AmendsCurrentLaw"/>
      <w:bookmarkEnd w:id="1"/>
      <w:r>
        <w:rPr>
          <w:rFonts w:cs="Times New Roman"/>
          <w:szCs w:val="24"/>
        </w:rPr>
        <w:t>amends current law relating to the display of the national motto and the founding documents of the United States in public schools and the inclusion of an elective course on the founding principles of the United States in the curriculum for public high school students.</w:t>
      </w:r>
    </w:p>
    <w:p w:rsidR="00A90D82" w:rsidRPr="0044003A" w:rsidRDefault="00A90D82" w:rsidP="000F1DF9">
      <w:pPr>
        <w:spacing w:after="0" w:line="240" w:lineRule="auto"/>
        <w:jc w:val="both"/>
        <w:rPr>
          <w:rFonts w:eastAsia="Times New Roman" w:cs="Times New Roman"/>
          <w:szCs w:val="24"/>
        </w:rPr>
      </w:pPr>
    </w:p>
    <w:p w:rsidR="00A90D82" w:rsidRPr="005C2A78" w:rsidRDefault="00A90D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67E31CA1284F7799F7DCC632A5947F"/>
          </w:placeholder>
        </w:sdtPr>
        <w:sdtContent>
          <w:r>
            <w:rPr>
              <w:rFonts w:eastAsia="Times New Roman" w:cs="Times New Roman"/>
              <w:b/>
              <w:szCs w:val="24"/>
              <w:u w:val="single"/>
            </w:rPr>
            <w:t>RULEMAKING AUTHORITY</w:t>
          </w:r>
        </w:sdtContent>
      </w:sdt>
    </w:p>
    <w:p w:rsidR="00A90D82" w:rsidRPr="006529C4" w:rsidRDefault="00A90D82" w:rsidP="00774EC7">
      <w:pPr>
        <w:spacing w:after="0" w:line="240" w:lineRule="auto"/>
        <w:jc w:val="both"/>
        <w:rPr>
          <w:rFonts w:cs="Times New Roman"/>
          <w:szCs w:val="24"/>
        </w:rPr>
      </w:pPr>
    </w:p>
    <w:p w:rsidR="00A90D82" w:rsidRPr="006529C4" w:rsidRDefault="00A90D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90D82" w:rsidRPr="006529C4" w:rsidRDefault="00A90D82" w:rsidP="00774EC7">
      <w:pPr>
        <w:spacing w:after="0" w:line="240" w:lineRule="auto"/>
        <w:jc w:val="both"/>
        <w:rPr>
          <w:rFonts w:cs="Times New Roman"/>
          <w:szCs w:val="24"/>
        </w:rPr>
      </w:pPr>
    </w:p>
    <w:p w:rsidR="00A90D82" w:rsidRPr="005C2A78" w:rsidRDefault="00A90D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318EE0E56C41F1A3791815A0FFE7D6"/>
          </w:placeholder>
        </w:sdtPr>
        <w:sdtContent>
          <w:r>
            <w:rPr>
              <w:rFonts w:eastAsia="Times New Roman" w:cs="Times New Roman"/>
              <w:b/>
              <w:szCs w:val="24"/>
              <w:u w:val="single"/>
            </w:rPr>
            <w:t>SECTION BY SECTION ANALYSIS</w:t>
          </w:r>
        </w:sdtContent>
      </w:sdt>
    </w:p>
    <w:p w:rsidR="00A90D82" w:rsidRPr="005C2A78" w:rsidRDefault="00A90D82" w:rsidP="000F1DF9">
      <w:pPr>
        <w:spacing w:after="0" w:line="240" w:lineRule="auto"/>
        <w:jc w:val="both"/>
        <w:rPr>
          <w:rFonts w:eastAsia="Times New Roman" w:cs="Times New Roman"/>
          <w:szCs w:val="24"/>
        </w:rPr>
      </w:pPr>
    </w:p>
    <w:p w:rsidR="00A90D82" w:rsidRDefault="00A90D82" w:rsidP="007669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1.004, Education Code, as follows:</w:t>
      </w:r>
    </w:p>
    <w:p w:rsidR="00A90D82" w:rsidRDefault="00A90D82" w:rsidP="007669BA">
      <w:pPr>
        <w:spacing w:after="0" w:line="240" w:lineRule="auto"/>
        <w:jc w:val="both"/>
        <w:rPr>
          <w:rFonts w:eastAsia="Times New Roman" w:cs="Times New Roman"/>
          <w:szCs w:val="24"/>
        </w:rPr>
      </w:pPr>
    </w:p>
    <w:p w:rsidR="00A90D82" w:rsidRDefault="00A90D82" w:rsidP="007669BA">
      <w:pPr>
        <w:spacing w:after="0" w:line="240" w:lineRule="auto"/>
        <w:ind w:left="720"/>
        <w:jc w:val="both"/>
        <w:rPr>
          <w:rFonts w:eastAsia="Times New Roman" w:cs="Times New Roman"/>
          <w:szCs w:val="24"/>
        </w:rPr>
      </w:pPr>
      <w:r>
        <w:rPr>
          <w:rFonts w:eastAsia="Times New Roman" w:cs="Times New Roman"/>
          <w:szCs w:val="24"/>
        </w:rPr>
        <w:t>Sec. 1.004. New heading: DISPLAY OF NATIONAL MOTTO AND FOUNDING DOCUMENTS. (a) Requires a public elementary or secondary school, rather than a public elementary or secondary school or an institution of higher education as defined by Section 61.003 (Definitions), to display in a conspicuous place in each building of the school a durable poster or framed copy of the United States national motto, "In God We Trust," and the founding documents of the United States if the poster or framed copy meets the requirements of Subsection (b) and is donated for display at the school or purchased from private donations and made available to the school. Makes conforming changes.</w:t>
      </w:r>
    </w:p>
    <w:p w:rsidR="00A90D82" w:rsidRDefault="00A90D82" w:rsidP="007669BA">
      <w:pPr>
        <w:spacing w:after="0" w:line="240" w:lineRule="auto"/>
        <w:ind w:left="2160"/>
        <w:jc w:val="both"/>
        <w:rPr>
          <w:rFonts w:eastAsia="Times New Roman" w:cs="Times New Roman"/>
          <w:szCs w:val="24"/>
        </w:rPr>
      </w:pPr>
    </w:p>
    <w:p w:rsidR="00A90D82" w:rsidRDefault="00A90D82" w:rsidP="007669BA">
      <w:pPr>
        <w:spacing w:after="0" w:line="240" w:lineRule="auto"/>
        <w:ind w:left="1440"/>
        <w:jc w:val="both"/>
        <w:rPr>
          <w:rFonts w:eastAsia="Times New Roman" w:cs="Times New Roman"/>
          <w:szCs w:val="24"/>
        </w:rPr>
      </w:pPr>
      <w:r>
        <w:rPr>
          <w:rFonts w:eastAsia="Times New Roman" w:cs="Times New Roman"/>
          <w:szCs w:val="24"/>
        </w:rPr>
        <w:t>(a-1) Defines "founding documents of the United States."</w:t>
      </w:r>
    </w:p>
    <w:p w:rsidR="00A90D82" w:rsidRDefault="00A90D82" w:rsidP="007669BA">
      <w:pPr>
        <w:spacing w:after="0" w:line="240" w:lineRule="auto"/>
        <w:ind w:left="1440"/>
        <w:jc w:val="both"/>
        <w:rPr>
          <w:rFonts w:eastAsia="Times New Roman" w:cs="Times New Roman"/>
          <w:szCs w:val="24"/>
        </w:rPr>
      </w:pPr>
    </w:p>
    <w:p w:rsidR="00A90D82" w:rsidRDefault="00A90D82" w:rsidP="007669BA">
      <w:pPr>
        <w:spacing w:after="0" w:line="240" w:lineRule="auto"/>
        <w:ind w:left="1440"/>
        <w:jc w:val="both"/>
        <w:rPr>
          <w:rFonts w:eastAsia="Times New Roman" w:cs="Times New Roman"/>
          <w:szCs w:val="24"/>
        </w:rPr>
      </w:pPr>
      <w:r>
        <w:rPr>
          <w:rFonts w:eastAsia="Times New Roman" w:cs="Times New Roman"/>
          <w:szCs w:val="24"/>
        </w:rPr>
        <w:t>(b) Provides that a poster or framed copy, rather than a poster or framed copy of the national motto, described in Subsection (a):</w:t>
      </w:r>
    </w:p>
    <w:p w:rsidR="00A90D82" w:rsidRDefault="00A90D82" w:rsidP="007669BA">
      <w:pPr>
        <w:spacing w:after="0" w:line="240" w:lineRule="auto"/>
        <w:ind w:left="1440"/>
        <w:jc w:val="both"/>
        <w:rPr>
          <w:rFonts w:eastAsia="Times New Roman" w:cs="Times New Roman"/>
          <w:szCs w:val="24"/>
        </w:rPr>
      </w:pPr>
    </w:p>
    <w:p w:rsidR="00A90D82" w:rsidRDefault="00A90D82" w:rsidP="007669BA">
      <w:pPr>
        <w:spacing w:after="0" w:line="240" w:lineRule="auto"/>
        <w:ind w:left="2160"/>
        <w:jc w:val="both"/>
        <w:rPr>
          <w:rFonts w:eastAsia="Times New Roman" w:cs="Times New Roman"/>
          <w:szCs w:val="24"/>
        </w:rPr>
      </w:pPr>
      <w:r>
        <w:rPr>
          <w:rFonts w:eastAsia="Times New Roman" w:cs="Times New Roman"/>
          <w:szCs w:val="24"/>
        </w:rPr>
        <w:t>(1) is required to contain:</w:t>
      </w:r>
    </w:p>
    <w:p w:rsidR="00A90D82" w:rsidRDefault="00A90D82" w:rsidP="007669BA">
      <w:pPr>
        <w:spacing w:after="0" w:line="240" w:lineRule="auto"/>
        <w:ind w:left="2160"/>
        <w:jc w:val="both"/>
        <w:rPr>
          <w:rFonts w:eastAsia="Times New Roman" w:cs="Times New Roman"/>
          <w:szCs w:val="24"/>
        </w:rPr>
      </w:pPr>
    </w:p>
    <w:p w:rsidR="00A90D82" w:rsidRDefault="00A90D82" w:rsidP="007669BA">
      <w:pPr>
        <w:spacing w:after="0" w:line="240" w:lineRule="auto"/>
        <w:ind w:left="2880"/>
        <w:jc w:val="both"/>
        <w:rPr>
          <w:rFonts w:eastAsia="Times New Roman" w:cs="Times New Roman"/>
          <w:szCs w:val="24"/>
        </w:rPr>
      </w:pPr>
      <w:r>
        <w:rPr>
          <w:rFonts w:eastAsia="Times New Roman" w:cs="Times New Roman"/>
          <w:szCs w:val="24"/>
        </w:rPr>
        <w:t>(A) the national motto, a representation of the United States flag centered under the national motto, and a representation of the state flag;</w:t>
      </w:r>
    </w:p>
    <w:p w:rsidR="00A90D82" w:rsidRDefault="00A90D82" w:rsidP="007669BA">
      <w:pPr>
        <w:spacing w:after="0" w:line="240" w:lineRule="auto"/>
        <w:ind w:left="2880"/>
        <w:jc w:val="both"/>
        <w:rPr>
          <w:rFonts w:eastAsia="Times New Roman" w:cs="Times New Roman"/>
          <w:szCs w:val="24"/>
        </w:rPr>
      </w:pPr>
    </w:p>
    <w:p w:rsidR="00A90D82" w:rsidRDefault="00A90D82" w:rsidP="007669BA">
      <w:pPr>
        <w:spacing w:after="0" w:line="240" w:lineRule="auto"/>
        <w:ind w:left="2880"/>
        <w:jc w:val="both"/>
        <w:rPr>
          <w:rFonts w:eastAsia="Times New Roman" w:cs="Times New Roman"/>
          <w:szCs w:val="24"/>
        </w:rPr>
      </w:pPr>
      <w:r>
        <w:rPr>
          <w:rFonts w:eastAsia="Times New Roman" w:cs="Times New Roman"/>
          <w:szCs w:val="24"/>
        </w:rPr>
        <w:t>(B) one or more of the founding documents of the United States; or</w:t>
      </w:r>
    </w:p>
    <w:p w:rsidR="00A90D82" w:rsidRDefault="00A90D82" w:rsidP="007669BA">
      <w:pPr>
        <w:spacing w:after="0" w:line="240" w:lineRule="auto"/>
        <w:ind w:left="2880"/>
        <w:jc w:val="both"/>
        <w:rPr>
          <w:rFonts w:eastAsia="Times New Roman" w:cs="Times New Roman"/>
          <w:szCs w:val="24"/>
        </w:rPr>
      </w:pPr>
    </w:p>
    <w:p w:rsidR="00A90D82" w:rsidRDefault="00A90D82" w:rsidP="007669BA">
      <w:pPr>
        <w:spacing w:after="0" w:line="240" w:lineRule="auto"/>
        <w:ind w:left="2880"/>
        <w:jc w:val="both"/>
        <w:rPr>
          <w:rFonts w:eastAsia="Times New Roman" w:cs="Times New Roman"/>
          <w:szCs w:val="24"/>
        </w:rPr>
      </w:pPr>
      <w:r>
        <w:rPr>
          <w:rFonts w:eastAsia="Times New Roman" w:cs="Times New Roman"/>
          <w:szCs w:val="24"/>
        </w:rPr>
        <w:t>(C) both the items described by Paragraph (A) and one or more of the items described by Paragraph (B); and</w:t>
      </w:r>
    </w:p>
    <w:p w:rsidR="00A90D82" w:rsidRDefault="00A90D82" w:rsidP="007669BA">
      <w:pPr>
        <w:spacing w:after="0" w:line="240" w:lineRule="auto"/>
        <w:ind w:left="2880"/>
        <w:jc w:val="both"/>
        <w:rPr>
          <w:rFonts w:eastAsia="Times New Roman" w:cs="Times New Roman"/>
          <w:szCs w:val="24"/>
        </w:rPr>
      </w:pPr>
    </w:p>
    <w:p w:rsidR="00A90D82" w:rsidRDefault="00A90D82" w:rsidP="007669BA">
      <w:pPr>
        <w:spacing w:after="0" w:line="240" w:lineRule="auto"/>
        <w:ind w:left="2160"/>
        <w:jc w:val="both"/>
        <w:rPr>
          <w:rFonts w:eastAsia="Times New Roman" w:cs="Times New Roman"/>
          <w:szCs w:val="24"/>
        </w:rPr>
      </w:pPr>
      <w:r>
        <w:rPr>
          <w:rFonts w:eastAsia="Times New Roman" w:cs="Times New Roman"/>
          <w:szCs w:val="24"/>
        </w:rPr>
        <w:t>(2) is prohibited from depicting any words, images, or other information other than the items, rather than representations, listed in Subdivision (1).</w:t>
      </w:r>
    </w:p>
    <w:p w:rsidR="00A90D82" w:rsidRDefault="00A90D82" w:rsidP="007669BA">
      <w:pPr>
        <w:spacing w:after="0" w:line="240" w:lineRule="auto"/>
        <w:ind w:left="2160"/>
        <w:jc w:val="both"/>
        <w:rPr>
          <w:rFonts w:eastAsia="Times New Roman" w:cs="Times New Roman"/>
          <w:szCs w:val="24"/>
        </w:rPr>
      </w:pPr>
    </w:p>
    <w:p w:rsidR="00A90D82" w:rsidRPr="005C2A78" w:rsidRDefault="00A90D82" w:rsidP="007669BA">
      <w:pPr>
        <w:spacing w:after="0" w:line="240" w:lineRule="auto"/>
        <w:ind w:left="1440"/>
        <w:jc w:val="both"/>
        <w:rPr>
          <w:rFonts w:eastAsia="Times New Roman" w:cs="Times New Roman"/>
          <w:szCs w:val="24"/>
        </w:rPr>
      </w:pPr>
      <w:r>
        <w:rPr>
          <w:rFonts w:eastAsia="Times New Roman" w:cs="Times New Roman"/>
          <w:szCs w:val="24"/>
        </w:rPr>
        <w:t>(c) Makes a conforming change to this subsection.</w:t>
      </w:r>
    </w:p>
    <w:p w:rsidR="00A90D82" w:rsidRPr="005C2A78" w:rsidRDefault="00A90D82" w:rsidP="007669BA">
      <w:pPr>
        <w:spacing w:after="0" w:line="240" w:lineRule="auto"/>
        <w:jc w:val="both"/>
        <w:rPr>
          <w:rFonts w:eastAsia="Times New Roman" w:cs="Times New Roman"/>
          <w:szCs w:val="24"/>
        </w:rPr>
      </w:pPr>
    </w:p>
    <w:p w:rsidR="00A90D82" w:rsidRDefault="00A90D82" w:rsidP="007669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28, Education Code, by adding Section 28.0111, as follows:</w:t>
      </w:r>
    </w:p>
    <w:p w:rsidR="00A90D82" w:rsidRDefault="00A90D82" w:rsidP="007669BA">
      <w:pPr>
        <w:spacing w:after="0" w:line="240" w:lineRule="auto"/>
        <w:jc w:val="both"/>
        <w:rPr>
          <w:rFonts w:eastAsia="Times New Roman" w:cs="Times New Roman"/>
          <w:szCs w:val="24"/>
        </w:rPr>
      </w:pPr>
    </w:p>
    <w:p w:rsidR="00A90D82" w:rsidRDefault="00A90D82" w:rsidP="007669BA">
      <w:pPr>
        <w:spacing w:after="0" w:line="240" w:lineRule="auto"/>
        <w:ind w:left="720"/>
        <w:jc w:val="both"/>
        <w:rPr>
          <w:rFonts w:eastAsia="Times New Roman" w:cs="Times New Roman"/>
          <w:szCs w:val="24"/>
        </w:rPr>
      </w:pPr>
      <w:r>
        <w:rPr>
          <w:rFonts w:eastAsia="Times New Roman" w:cs="Times New Roman"/>
          <w:szCs w:val="24"/>
        </w:rPr>
        <w:t>Sec. 28.0111. FOUNDING PRINCIPLES ELECTIVE. (a) Requires each school district and open-enrollment charter school that offers a high school program to provide an elective course on the founding principles of the United States that meets the requirements for a one-half elective credit under Section 28.025 (High School Diploma and Certificate; Academic Achievement Record).</w:t>
      </w:r>
    </w:p>
    <w:p w:rsidR="00A90D82" w:rsidRDefault="00A90D82" w:rsidP="007669BA">
      <w:pPr>
        <w:spacing w:after="0" w:line="240" w:lineRule="auto"/>
        <w:ind w:left="720"/>
        <w:jc w:val="both"/>
        <w:rPr>
          <w:rFonts w:eastAsia="Times New Roman" w:cs="Times New Roman"/>
          <w:szCs w:val="24"/>
        </w:rPr>
      </w:pPr>
    </w:p>
    <w:p w:rsidR="00A90D82" w:rsidRPr="005C2A78" w:rsidRDefault="00A90D82" w:rsidP="007669BA">
      <w:pPr>
        <w:spacing w:after="0" w:line="240" w:lineRule="auto"/>
        <w:ind w:left="1440"/>
        <w:jc w:val="both"/>
        <w:rPr>
          <w:rFonts w:eastAsia="Times New Roman" w:cs="Times New Roman"/>
          <w:szCs w:val="24"/>
        </w:rPr>
      </w:pPr>
      <w:r>
        <w:rPr>
          <w:rFonts w:eastAsia="Times New Roman" w:cs="Times New Roman"/>
          <w:szCs w:val="24"/>
        </w:rPr>
        <w:t xml:space="preserve">(b) Requires that the course focus on the principles underlying the United States form of government, the Declaration of Independence, the United States Constitution, the Federalist Papers, and the writings of the founding fathers of the United States. </w:t>
      </w:r>
    </w:p>
    <w:p w:rsidR="00A90D82" w:rsidRPr="005C2A78" w:rsidRDefault="00A90D82" w:rsidP="007669BA">
      <w:pPr>
        <w:spacing w:after="0" w:line="240" w:lineRule="auto"/>
        <w:jc w:val="both"/>
        <w:rPr>
          <w:rFonts w:eastAsia="Times New Roman" w:cs="Times New Roman"/>
          <w:szCs w:val="24"/>
        </w:rPr>
      </w:pPr>
    </w:p>
    <w:p w:rsidR="00A90D82" w:rsidRDefault="00A90D82" w:rsidP="007669BA">
      <w:pPr>
        <w:spacing w:after="0" w:line="240" w:lineRule="auto"/>
        <w:jc w:val="both"/>
        <w:rPr>
          <w:rFonts w:eastAsia="Times New Roman" w:cs="Times New Roman"/>
          <w:spacing w:val="-2"/>
          <w:szCs w:val="24"/>
        </w:rPr>
      </w:pPr>
      <w:r w:rsidRPr="005C2A78">
        <w:rPr>
          <w:rFonts w:eastAsia="Times New Roman" w:cs="Times New Roman"/>
          <w:szCs w:val="24"/>
        </w:rPr>
        <w:t xml:space="preserve">SECTION 3. </w:t>
      </w:r>
      <w:r w:rsidRPr="00287E7F">
        <w:rPr>
          <w:rFonts w:eastAsia="Times New Roman" w:cs="Times New Roman"/>
          <w:spacing w:val="-1"/>
          <w:szCs w:val="24"/>
        </w:rPr>
        <w:t>Provides</w:t>
      </w:r>
      <w:r w:rsidRPr="00287E7F">
        <w:rPr>
          <w:rFonts w:eastAsia="Times New Roman" w:cs="Times New Roman"/>
          <w:spacing w:val="-3"/>
          <w:szCs w:val="24"/>
        </w:rPr>
        <w:t xml:space="preserve"> </w:t>
      </w:r>
      <w:r w:rsidRPr="00287E7F">
        <w:rPr>
          <w:rFonts w:eastAsia="Times New Roman" w:cs="Times New Roman"/>
          <w:spacing w:val="-1"/>
          <w:szCs w:val="24"/>
        </w:rPr>
        <w:t>that</w:t>
      </w:r>
      <w:r w:rsidRPr="00287E7F">
        <w:rPr>
          <w:rFonts w:eastAsia="Times New Roman" w:cs="Times New Roman"/>
          <w:szCs w:val="24"/>
        </w:rPr>
        <w:t xml:space="preserve"> </w:t>
      </w:r>
      <w:r>
        <w:rPr>
          <w:rFonts w:eastAsia="Times New Roman" w:cs="Times New Roman"/>
          <w:szCs w:val="24"/>
        </w:rPr>
        <w:t xml:space="preserve">Section 28.0111, Education Code, as added by this Act, </w:t>
      </w:r>
      <w:r w:rsidRPr="00287E7F">
        <w:rPr>
          <w:rFonts w:eastAsia="Times New Roman" w:cs="Times New Roman"/>
          <w:spacing w:val="-2"/>
          <w:szCs w:val="24"/>
        </w:rPr>
        <w:t>applies</w:t>
      </w:r>
      <w:r w:rsidRPr="00287E7F">
        <w:rPr>
          <w:rFonts w:eastAsia="Times New Roman" w:cs="Times New Roman"/>
          <w:szCs w:val="24"/>
        </w:rPr>
        <w:t xml:space="preserve"> </w:t>
      </w:r>
      <w:r w:rsidRPr="00287E7F">
        <w:rPr>
          <w:rFonts w:eastAsia="Times New Roman" w:cs="Times New Roman"/>
          <w:spacing w:val="-1"/>
          <w:szCs w:val="24"/>
        </w:rPr>
        <w:t>beginning</w:t>
      </w:r>
      <w:r w:rsidRPr="00287E7F">
        <w:rPr>
          <w:rFonts w:eastAsia="Times New Roman" w:cs="Times New Roman"/>
          <w:spacing w:val="-3"/>
          <w:szCs w:val="24"/>
        </w:rPr>
        <w:t xml:space="preserve"> </w:t>
      </w:r>
      <w:r w:rsidRPr="00287E7F">
        <w:rPr>
          <w:rFonts w:eastAsia="Times New Roman" w:cs="Times New Roman"/>
          <w:spacing w:val="-1"/>
          <w:szCs w:val="24"/>
        </w:rPr>
        <w:t>with</w:t>
      </w:r>
      <w:r w:rsidRPr="00287E7F">
        <w:rPr>
          <w:rFonts w:eastAsia="Times New Roman" w:cs="Times New Roman"/>
          <w:spacing w:val="-3"/>
          <w:szCs w:val="24"/>
        </w:rPr>
        <w:t xml:space="preserve"> </w:t>
      </w:r>
      <w:r w:rsidRPr="00287E7F">
        <w:rPr>
          <w:rFonts w:eastAsia="Times New Roman" w:cs="Times New Roman"/>
          <w:szCs w:val="24"/>
        </w:rPr>
        <w:t>the</w:t>
      </w:r>
      <w:r w:rsidRPr="00287E7F">
        <w:rPr>
          <w:rFonts w:eastAsia="Times New Roman" w:cs="Times New Roman"/>
          <w:spacing w:val="-4"/>
          <w:szCs w:val="24"/>
        </w:rPr>
        <w:t xml:space="preserve"> </w:t>
      </w:r>
      <w:r w:rsidRPr="00287E7F">
        <w:rPr>
          <w:rFonts w:eastAsia="Times New Roman" w:cs="Times New Roman"/>
          <w:spacing w:val="-1"/>
          <w:szCs w:val="24"/>
        </w:rPr>
        <w:t>202</w:t>
      </w:r>
      <w:bookmarkStart w:id="2" w:name="_Hlk126313769"/>
      <w:r>
        <w:rPr>
          <w:rFonts w:eastAsia="Times New Roman" w:cs="Times New Roman"/>
          <w:spacing w:val="-1"/>
          <w:szCs w:val="24"/>
        </w:rPr>
        <w:t>4</w:t>
      </w:r>
      <w:r w:rsidRPr="00287E7F">
        <w:rPr>
          <w:rFonts w:ascii="Calibri" w:eastAsia="Calibri" w:hAnsi="Calibri" w:cs="Calibri"/>
          <w:spacing w:val="-1"/>
          <w:szCs w:val="24"/>
        </w:rPr>
        <w:t>–</w:t>
      </w:r>
      <w:bookmarkEnd w:id="2"/>
      <w:r w:rsidRPr="00287E7F">
        <w:rPr>
          <w:rFonts w:eastAsia="Times New Roman" w:cs="Times New Roman"/>
          <w:spacing w:val="-1"/>
          <w:szCs w:val="24"/>
        </w:rPr>
        <w:t>202</w:t>
      </w:r>
      <w:r>
        <w:rPr>
          <w:rFonts w:eastAsia="Times New Roman" w:cs="Times New Roman"/>
          <w:spacing w:val="-1"/>
          <w:szCs w:val="24"/>
        </w:rPr>
        <w:t>5</w:t>
      </w:r>
      <w:r w:rsidRPr="00287E7F">
        <w:rPr>
          <w:rFonts w:eastAsia="Times New Roman" w:cs="Times New Roman"/>
          <w:szCs w:val="24"/>
        </w:rPr>
        <w:t xml:space="preserve"> </w:t>
      </w:r>
      <w:r w:rsidRPr="00287E7F">
        <w:rPr>
          <w:rFonts w:eastAsia="Times New Roman" w:cs="Times New Roman"/>
          <w:spacing w:val="-1"/>
          <w:szCs w:val="24"/>
        </w:rPr>
        <w:t>school</w:t>
      </w:r>
      <w:r w:rsidRPr="00287E7F">
        <w:rPr>
          <w:rFonts w:eastAsia="Times New Roman" w:cs="Times New Roman"/>
          <w:spacing w:val="2"/>
          <w:szCs w:val="24"/>
        </w:rPr>
        <w:t xml:space="preserve"> </w:t>
      </w:r>
      <w:r w:rsidRPr="00287E7F">
        <w:rPr>
          <w:rFonts w:eastAsia="Times New Roman" w:cs="Times New Roman"/>
          <w:spacing w:val="-2"/>
          <w:szCs w:val="24"/>
        </w:rPr>
        <w:t>year.</w:t>
      </w:r>
    </w:p>
    <w:p w:rsidR="00A90D82" w:rsidRDefault="00A90D82" w:rsidP="007669BA">
      <w:pPr>
        <w:spacing w:after="0" w:line="240" w:lineRule="auto"/>
        <w:jc w:val="both"/>
        <w:rPr>
          <w:rFonts w:eastAsia="Times New Roman" w:cs="Times New Roman"/>
          <w:spacing w:val="-2"/>
          <w:szCs w:val="24"/>
        </w:rPr>
      </w:pPr>
    </w:p>
    <w:p w:rsidR="00A90D82" w:rsidRPr="00C8671F" w:rsidRDefault="00A90D82" w:rsidP="007669BA">
      <w:pPr>
        <w:spacing w:after="0" w:line="240" w:lineRule="auto"/>
        <w:jc w:val="both"/>
        <w:rPr>
          <w:rFonts w:eastAsia="Times New Roman" w:cs="Times New Roman"/>
          <w:szCs w:val="24"/>
        </w:rPr>
      </w:pPr>
      <w:r>
        <w:rPr>
          <w:rFonts w:eastAsia="Times New Roman" w:cs="Times New Roman"/>
          <w:spacing w:val="-2"/>
          <w:szCs w:val="24"/>
        </w:rPr>
        <w:t xml:space="preserve">SECTION 4. Effective date: upon passage or September 1, 2023. </w:t>
      </w:r>
    </w:p>
    <w:sectPr w:rsidR="00A90D8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65F" w:rsidRDefault="00D8365F" w:rsidP="000F1DF9">
      <w:pPr>
        <w:spacing w:after="0" w:line="240" w:lineRule="auto"/>
      </w:pPr>
      <w:r>
        <w:separator/>
      </w:r>
    </w:p>
  </w:endnote>
  <w:endnote w:type="continuationSeparator" w:id="0">
    <w:p w:rsidR="00D8365F" w:rsidRDefault="00D836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36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0D8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0D82">
                <w:rPr>
                  <w:sz w:val="20"/>
                  <w:szCs w:val="20"/>
                </w:rPr>
                <w:t>S.B. 164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0D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36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65F" w:rsidRDefault="00D8365F" w:rsidP="000F1DF9">
      <w:pPr>
        <w:spacing w:after="0" w:line="240" w:lineRule="auto"/>
      </w:pPr>
      <w:r>
        <w:separator/>
      </w:r>
    </w:p>
  </w:footnote>
  <w:footnote w:type="continuationSeparator" w:id="0">
    <w:p w:rsidR="00D8365F" w:rsidRDefault="00D836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B81"/>
    <w:multiLevelType w:val="multilevel"/>
    <w:tmpl w:val="BE94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C4DA3"/>
    <w:multiLevelType w:val="multilevel"/>
    <w:tmpl w:val="448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51FE7"/>
    <w:multiLevelType w:val="multilevel"/>
    <w:tmpl w:val="352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0D8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365F"/>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DA76"/>
  <w15:docId w15:val="{A7854865-E336-4F7B-99A3-F0DCBDA0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0D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811EA9EF94F46B982D43938CB096037"/>
        <w:category>
          <w:name w:val="General"/>
          <w:gallery w:val="placeholder"/>
        </w:category>
        <w:types>
          <w:type w:val="bbPlcHdr"/>
        </w:types>
        <w:behaviors>
          <w:behavior w:val="content"/>
        </w:behaviors>
        <w:guid w:val="{5F4CEE4E-CEDC-447C-8E16-B3FE3E813F2E}"/>
      </w:docPartPr>
      <w:docPartBody>
        <w:p w:rsidR="00000000" w:rsidRDefault="002330A7"/>
      </w:docPartBody>
    </w:docPart>
    <w:docPart>
      <w:docPartPr>
        <w:name w:val="98622A46C56640FB83D2B595A3BEF79B"/>
        <w:category>
          <w:name w:val="General"/>
          <w:gallery w:val="placeholder"/>
        </w:category>
        <w:types>
          <w:type w:val="bbPlcHdr"/>
        </w:types>
        <w:behaviors>
          <w:behavior w:val="content"/>
        </w:behaviors>
        <w:guid w:val="{F945958F-FE55-40DF-93F0-9268135134E2}"/>
      </w:docPartPr>
      <w:docPartBody>
        <w:p w:rsidR="00000000" w:rsidRDefault="002330A7"/>
      </w:docPartBody>
    </w:docPart>
    <w:docPart>
      <w:docPartPr>
        <w:name w:val="A1875CCE831C45CBA4024F5852C6E6E4"/>
        <w:category>
          <w:name w:val="General"/>
          <w:gallery w:val="placeholder"/>
        </w:category>
        <w:types>
          <w:type w:val="bbPlcHdr"/>
        </w:types>
        <w:behaviors>
          <w:behavior w:val="content"/>
        </w:behaviors>
        <w:guid w:val="{3036B571-310E-4202-9B10-BBCEDB7CA569}"/>
      </w:docPartPr>
      <w:docPartBody>
        <w:p w:rsidR="00000000" w:rsidRDefault="002330A7"/>
      </w:docPartBody>
    </w:docPart>
    <w:docPart>
      <w:docPartPr>
        <w:name w:val="F4637500CD2A433FA15E99A1CB700499"/>
        <w:category>
          <w:name w:val="General"/>
          <w:gallery w:val="placeholder"/>
        </w:category>
        <w:types>
          <w:type w:val="bbPlcHdr"/>
        </w:types>
        <w:behaviors>
          <w:behavior w:val="content"/>
        </w:behaviors>
        <w:guid w:val="{503D3A3F-C423-45AE-BCB7-9025490963AB}"/>
      </w:docPartPr>
      <w:docPartBody>
        <w:p w:rsidR="00000000" w:rsidRDefault="002330A7"/>
      </w:docPartBody>
    </w:docPart>
    <w:docPart>
      <w:docPartPr>
        <w:name w:val="30330BC3C08E4960B2796962811DE35A"/>
        <w:category>
          <w:name w:val="General"/>
          <w:gallery w:val="placeholder"/>
        </w:category>
        <w:types>
          <w:type w:val="bbPlcHdr"/>
        </w:types>
        <w:behaviors>
          <w:behavior w:val="content"/>
        </w:behaviors>
        <w:guid w:val="{AF60E283-91AB-4B46-9F6E-5DF55F9B1D43}"/>
      </w:docPartPr>
      <w:docPartBody>
        <w:p w:rsidR="00000000" w:rsidRDefault="002330A7"/>
      </w:docPartBody>
    </w:docPart>
    <w:docPart>
      <w:docPartPr>
        <w:name w:val="82F01EB651DA4BD5A81C8F57403B9F4D"/>
        <w:category>
          <w:name w:val="General"/>
          <w:gallery w:val="placeholder"/>
        </w:category>
        <w:types>
          <w:type w:val="bbPlcHdr"/>
        </w:types>
        <w:behaviors>
          <w:behavior w:val="content"/>
        </w:behaviors>
        <w:guid w:val="{D288437F-D1CE-410A-B2DF-433F8CBA127A}"/>
      </w:docPartPr>
      <w:docPartBody>
        <w:p w:rsidR="00000000" w:rsidRDefault="002330A7"/>
      </w:docPartBody>
    </w:docPart>
    <w:docPart>
      <w:docPartPr>
        <w:name w:val="86F37634A2334D26842E2ECB691614C0"/>
        <w:category>
          <w:name w:val="General"/>
          <w:gallery w:val="placeholder"/>
        </w:category>
        <w:types>
          <w:type w:val="bbPlcHdr"/>
        </w:types>
        <w:behaviors>
          <w:behavior w:val="content"/>
        </w:behaviors>
        <w:guid w:val="{DAD1006D-6E0E-4C82-BE38-0FB3863188E8}"/>
      </w:docPartPr>
      <w:docPartBody>
        <w:p w:rsidR="00000000" w:rsidRDefault="002330A7"/>
      </w:docPartBody>
    </w:docPart>
    <w:docPart>
      <w:docPartPr>
        <w:name w:val="E82FE01B179B45DC80C3526302C2A72F"/>
        <w:category>
          <w:name w:val="General"/>
          <w:gallery w:val="placeholder"/>
        </w:category>
        <w:types>
          <w:type w:val="bbPlcHdr"/>
        </w:types>
        <w:behaviors>
          <w:behavior w:val="content"/>
        </w:behaviors>
        <w:guid w:val="{68BCBD01-E896-45CE-B38C-06CB2222E459}"/>
      </w:docPartPr>
      <w:docPartBody>
        <w:p w:rsidR="00000000" w:rsidRDefault="002330A7"/>
      </w:docPartBody>
    </w:docPart>
    <w:docPart>
      <w:docPartPr>
        <w:name w:val="F0C99449F46C41ECA9E8BCA5E8D5DF8B"/>
        <w:category>
          <w:name w:val="General"/>
          <w:gallery w:val="placeholder"/>
        </w:category>
        <w:types>
          <w:type w:val="bbPlcHdr"/>
        </w:types>
        <w:behaviors>
          <w:behavior w:val="content"/>
        </w:behaviors>
        <w:guid w:val="{ED499999-ACC5-4A79-86C0-21A1E2672D64}"/>
      </w:docPartPr>
      <w:docPartBody>
        <w:p w:rsidR="00000000" w:rsidRDefault="002330A7"/>
      </w:docPartBody>
    </w:docPart>
    <w:docPart>
      <w:docPartPr>
        <w:name w:val="B015B1E7EFB241E49305E8F0A9A25695"/>
        <w:category>
          <w:name w:val="General"/>
          <w:gallery w:val="placeholder"/>
        </w:category>
        <w:types>
          <w:type w:val="bbPlcHdr"/>
        </w:types>
        <w:behaviors>
          <w:behavior w:val="content"/>
        </w:behaviors>
        <w:guid w:val="{408ED7B2-0747-4DCE-B322-E388CAB671D7}"/>
      </w:docPartPr>
      <w:docPartBody>
        <w:p w:rsidR="00000000" w:rsidRDefault="00E90FC7" w:rsidP="00E90FC7">
          <w:pPr>
            <w:pStyle w:val="B015B1E7EFB241E49305E8F0A9A25695"/>
          </w:pPr>
          <w:r w:rsidRPr="00A30DD1">
            <w:rPr>
              <w:rStyle w:val="PlaceholderText"/>
            </w:rPr>
            <w:t>Click here to enter a date.</w:t>
          </w:r>
        </w:p>
      </w:docPartBody>
    </w:docPart>
    <w:docPart>
      <w:docPartPr>
        <w:name w:val="4650C9014C9A464FACBCD1DA5B3BB94D"/>
        <w:category>
          <w:name w:val="General"/>
          <w:gallery w:val="placeholder"/>
        </w:category>
        <w:types>
          <w:type w:val="bbPlcHdr"/>
        </w:types>
        <w:behaviors>
          <w:behavior w:val="content"/>
        </w:behaviors>
        <w:guid w:val="{9BE18A47-C985-45F9-A384-AF7A9CCE385B}"/>
      </w:docPartPr>
      <w:docPartBody>
        <w:p w:rsidR="00000000" w:rsidRDefault="002330A7"/>
      </w:docPartBody>
    </w:docPart>
    <w:docPart>
      <w:docPartPr>
        <w:name w:val="322A8610337140E78C13A7D2F71EACD0"/>
        <w:category>
          <w:name w:val="General"/>
          <w:gallery w:val="placeholder"/>
        </w:category>
        <w:types>
          <w:type w:val="bbPlcHdr"/>
        </w:types>
        <w:behaviors>
          <w:behavior w:val="content"/>
        </w:behaviors>
        <w:guid w:val="{E276E56F-8A22-4E8E-B6F4-05536A89662C}"/>
      </w:docPartPr>
      <w:docPartBody>
        <w:p w:rsidR="00000000" w:rsidRDefault="002330A7"/>
      </w:docPartBody>
    </w:docPart>
    <w:docPart>
      <w:docPartPr>
        <w:name w:val="F68F2927A1E2487D8F8C5C7799481A0A"/>
        <w:category>
          <w:name w:val="General"/>
          <w:gallery w:val="placeholder"/>
        </w:category>
        <w:types>
          <w:type w:val="bbPlcHdr"/>
        </w:types>
        <w:behaviors>
          <w:behavior w:val="content"/>
        </w:behaviors>
        <w:guid w:val="{6B20122A-0947-45E3-9AB5-0DF79F5FB93B}"/>
      </w:docPartPr>
      <w:docPartBody>
        <w:p w:rsidR="00000000" w:rsidRDefault="00E90FC7" w:rsidP="00E90FC7">
          <w:pPr>
            <w:pStyle w:val="F68F2927A1E2487D8F8C5C7799481A0A"/>
          </w:pPr>
          <w:r>
            <w:rPr>
              <w:rFonts w:eastAsia="Times New Roman" w:cs="Times New Roman"/>
              <w:bCs/>
              <w:szCs w:val="24"/>
            </w:rPr>
            <w:t xml:space="preserve"> </w:t>
          </w:r>
        </w:p>
      </w:docPartBody>
    </w:docPart>
    <w:docPart>
      <w:docPartPr>
        <w:name w:val="3767E31CA1284F7799F7DCC632A5947F"/>
        <w:category>
          <w:name w:val="General"/>
          <w:gallery w:val="placeholder"/>
        </w:category>
        <w:types>
          <w:type w:val="bbPlcHdr"/>
        </w:types>
        <w:behaviors>
          <w:behavior w:val="content"/>
        </w:behaviors>
        <w:guid w:val="{70D922B9-AAD3-4451-B06D-ED2D6CFADF52}"/>
      </w:docPartPr>
      <w:docPartBody>
        <w:p w:rsidR="00000000" w:rsidRDefault="002330A7"/>
      </w:docPartBody>
    </w:docPart>
    <w:docPart>
      <w:docPartPr>
        <w:name w:val="54318EE0E56C41F1A3791815A0FFE7D6"/>
        <w:category>
          <w:name w:val="General"/>
          <w:gallery w:val="placeholder"/>
        </w:category>
        <w:types>
          <w:type w:val="bbPlcHdr"/>
        </w:types>
        <w:behaviors>
          <w:behavior w:val="content"/>
        </w:behaviors>
        <w:guid w:val="{1B569278-F151-4D52-8751-01C1B5B4E8A6}"/>
      </w:docPartPr>
      <w:docPartBody>
        <w:p w:rsidR="00000000" w:rsidRDefault="002330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30A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0FC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FC7"/>
    <w:rPr>
      <w:color w:val="808080"/>
    </w:rPr>
  </w:style>
  <w:style w:type="paragraph" w:customStyle="1" w:styleId="B015B1E7EFB241E49305E8F0A9A25695">
    <w:name w:val="B015B1E7EFB241E49305E8F0A9A25695"/>
    <w:rsid w:val="00E90FC7"/>
    <w:pPr>
      <w:spacing w:after="160" w:line="259" w:lineRule="auto"/>
    </w:pPr>
  </w:style>
  <w:style w:type="paragraph" w:customStyle="1" w:styleId="F68F2927A1E2487D8F8C5C7799481A0A">
    <w:name w:val="F68F2927A1E2487D8F8C5C7799481A0A"/>
    <w:rsid w:val="00E90FC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713</Words>
  <Characters>4068</Characters>
  <Application>Microsoft Office Word</Application>
  <DocSecurity>0</DocSecurity>
  <Lines>33</Lines>
  <Paragraphs>9</Paragraphs>
  <ScaleCrop>false</ScaleCrop>
  <Company>Texas Legislative Council</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2023-03-27T21:16:00Z</dcterms:modified>
</cp:coreProperties>
</file>

<file path=docProps/custom.xml><?xml version="1.0" encoding="utf-8"?>
<op:Properties xmlns:vt="http://schemas.openxmlformats.org/officeDocument/2006/docPropsVTypes" xmlns:op="http://schemas.openxmlformats.org/officeDocument/2006/custom-properties"/>
</file>