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CDF" w:rsidRDefault="003D7CD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579AC95F30B4C6B9993B3A86BAB342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D7CDF" w:rsidRPr="00585C31" w:rsidRDefault="003D7CDF" w:rsidP="000F1DF9">
      <w:pPr>
        <w:spacing w:after="0" w:line="240" w:lineRule="auto"/>
        <w:rPr>
          <w:rFonts w:cs="Times New Roman"/>
          <w:szCs w:val="24"/>
        </w:rPr>
      </w:pPr>
    </w:p>
    <w:p w:rsidR="003D7CDF" w:rsidRPr="00585C31" w:rsidRDefault="003D7CD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D7CDF" w:rsidTr="000F1DF9">
        <w:tc>
          <w:tcPr>
            <w:tcW w:w="2718" w:type="dxa"/>
          </w:tcPr>
          <w:p w:rsidR="003D7CDF" w:rsidRPr="005C2A78" w:rsidRDefault="003D7CD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2E67C4B52164E2283B6C17EBF50F95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D7CDF" w:rsidRPr="00FF6471" w:rsidRDefault="003D7CD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5E74150440444A5ABFF8B3282BE51B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252</w:t>
                </w:r>
              </w:sdtContent>
            </w:sdt>
          </w:p>
        </w:tc>
      </w:tr>
      <w:tr w:rsidR="003D7CD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16FD61BFE914B96B7BADABF178652E4"/>
            </w:placeholder>
          </w:sdtPr>
          <w:sdtContent>
            <w:tc>
              <w:tcPr>
                <w:tcW w:w="2718" w:type="dxa"/>
              </w:tcPr>
              <w:p w:rsidR="003D7CDF" w:rsidRPr="000F1DF9" w:rsidRDefault="003D7CD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88R1403 DRS-D</w:t>
                </w:r>
              </w:p>
            </w:tc>
          </w:sdtContent>
        </w:sdt>
        <w:tc>
          <w:tcPr>
            <w:tcW w:w="6858" w:type="dxa"/>
          </w:tcPr>
          <w:p w:rsidR="003D7CDF" w:rsidRPr="005C2A78" w:rsidRDefault="003D7CD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1664D31A3CE46F5BF106A41FC04277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121B4793AFD41DC885D88766387ECB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Alvarado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765471AC1DD4F15BF6EE27D723EC87A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DA7604A15C24A09B5BFE6BAD01376E8"/>
                </w:placeholder>
                <w:showingPlcHdr/>
              </w:sdtPr>
              <w:sdtContent/>
            </w:sdt>
          </w:p>
        </w:tc>
      </w:tr>
      <w:tr w:rsidR="003D7CDF" w:rsidTr="000F1DF9">
        <w:tc>
          <w:tcPr>
            <w:tcW w:w="2718" w:type="dxa"/>
          </w:tcPr>
          <w:p w:rsidR="003D7CDF" w:rsidRPr="00BC7495" w:rsidRDefault="003D7CD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7415F884D864CFB9F2A4AFE83A718C7"/>
            </w:placeholder>
          </w:sdtPr>
          <w:sdtContent>
            <w:tc>
              <w:tcPr>
                <w:tcW w:w="6858" w:type="dxa"/>
              </w:tcPr>
              <w:p w:rsidR="003D7CDF" w:rsidRPr="00FF6471" w:rsidRDefault="003D7CD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3D7CDF" w:rsidTr="000F1DF9">
        <w:tc>
          <w:tcPr>
            <w:tcW w:w="2718" w:type="dxa"/>
          </w:tcPr>
          <w:p w:rsidR="003D7CDF" w:rsidRPr="00BC7495" w:rsidRDefault="003D7CD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50FDC46452C4149B9A875C23ED2B179"/>
            </w:placeholder>
            <w:date w:fullDate="2023-04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D7CDF" w:rsidRPr="00FF6471" w:rsidRDefault="003D7CD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4/2/2023</w:t>
                </w:r>
              </w:p>
            </w:tc>
          </w:sdtContent>
        </w:sdt>
      </w:tr>
      <w:tr w:rsidR="003D7CDF" w:rsidTr="000F1DF9">
        <w:tc>
          <w:tcPr>
            <w:tcW w:w="2718" w:type="dxa"/>
          </w:tcPr>
          <w:p w:rsidR="003D7CDF" w:rsidRPr="00BC7495" w:rsidRDefault="003D7CD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9BC6D8213654C16BDF2FA460B7176D9"/>
            </w:placeholder>
          </w:sdtPr>
          <w:sdtContent>
            <w:tc>
              <w:tcPr>
                <w:tcW w:w="6858" w:type="dxa"/>
              </w:tcPr>
              <w:p w:rsidR="003D7CDF" w:rsidRPr="00FF6471" w:rsidRDefault="003D7CD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3D7CDF" w:rsidRPr="00FF6471" w:rsidRDefault="003D7CDF" w:rsidP="000F1DF9">
      <w:pPr>
        <w:spacing w:after="0" w:line="240" w:lineRule="auto"/>
        <w:rPr>
          <w:rFonts w:cs="Times New Roman"/>
          <w:szCs w:val="24"/>
        </w:rPr>
      </w:pPr>
    </w:p>
    <w:p w:rsidR="003D7CDF" w:rsidRPr="00FF6471" w:rsidRDefault="003D7CDF" w:rsidP="000F1DF9">
      <w:pPr>
        <w:spacing w:after="0" w:line="240" w:lineRule="auto"/>
        <w:rPr>
          <w:rFonts w:cs="Times New Roman"/>
          <w:szCs w:val="24"/>
        </w:rPr>
      </w:pPr>
    </w:p>
    <w:p w:rsidR="003D7CDF" w:rsidRPr="00FF6471" w:rsidRDefault="003D7CD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9C442277C6C48BBBA1ABA46EF356689"/>
        </w:placeholder>
      </w:sdtPr>
      <w:sdtContent>
        <w:p w:rsidR="003D7CDF" w:rsidRDefault="003D7CD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8AC046485EB9471798EB8FAA1DEE5F4B"/>
        </w:placeholder>
      </w:sdtPr>
      <w:sdtEndPr/>
      <w:sdtContent>
        <w:p w:rsidR="003D7CDF" w:rsidRDefault="003D7CDF" w:rsidP="003D7CDF">
          <w:pPr>
            <w:pStyle w:val="NormalWeb"/>
            <w:spacing w:before="0" w:beforeAutospacing="0" w:after="0" w:afterAutospacing="0"/>
            <w:jc w:val="both"/>
            <w:divId w:val="1347362993"/>
            <w:rPr>
              <w:rFonts w:eastAsia="Times New Roman"/>
              <w:bCs/>
            </w:rPr>
          </w:pPr>
        </w:p>
        <w:p w:rsidR="003D7CDF" w:rsidRPr="003D7CDF" w:rsidRDefault="003D7CDF" w:rsidP="003D7CDF">
          <w:pPr>
            <w:pStyle w:val="NormalWeb"/>
            <w:spacing w:before="0" w:beforeAutospacing="0" w:after="0" w:afterAutospacing="0"/>
            <w:jc w:val="both"/>
            <w:divId w:val="1347362993"/>
          </w:pPr>
          <w:r>
            <w:t>As proposed, S.B. 252 amends current law relating to hiring and licensing certain veterans as peace officers.</w:t>
          </w:r>
        </w:p>
      </w:sdtContent>
    </w:sdt>
    <w:p w:rsidR="003D7CDF" w:rsidRPr="00DE78BC" w:rsidRDefault="003D7CD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3D7CDF" w:rsidRPr="005C2A78" w:rsidRDefault="003D7CD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82B2A353E1248A6870F8BA7C0F2D45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D7CDF" w:rsidRPr="006529C4" w:rsidRDefault="003D7CD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D7CDF" w:rsidRPr="006529C4" w:rsidRDefault="003D7CD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Texas Commission on Law Enforcement in SECTION 3 (Section 1701.3095, Occupations Code) of this bill.</w:t>
      </w:r>
    </w:p>
    <w:p w:rsidR="003D7CDF" w:rsidRPr="006529C4" w:rsidRDefault="003D7CD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D7CDF" w:rsidRPr="005C2A78" w:rsidRDefault="003D7CD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229501C66A74536B07B05A0F05FF9B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D7CDF" w:rsidRPr="005C2A78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Chapter 370, Local Government Code, to read as follows:</w:t>
      </w:r>
    </w:p>
    <w:p w:rsidR="003D7CDF" w:rsidRDefault="003D7CDF" w:rsidP="0013177D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3D7CDF" w:rsidRDefault="003D7CDF" w:rsidP="0013177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CHAPTER 370. MISCELLANEOUS PROVISIONS RELATING </w:t>
      </w:r>
      <w:r>
        <w:rPr>
          <w:rFonts w:eastAsia="Times New Roman" w:cs="Times New Roman"/>
          <w:szCs w:val="24"/>
        </w:rPr>
        <w:t xml:space="preserve">TO </w:t>
      </w:r>
      <w:r w:rsidRPr="00DE78BC">
        <w:rPr>
          <w:rFonts w:eastAsia="Times New Roman" w:cs="Times New Roman"/>
          <w:szCs w:val="24"/>
        </w:rPr>
        <w:t>HEALTH AND PUBLIC SAFETY OF MORE THAN ONE TYPE OF LOCAL GOVERNMENT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DE78BC">
        <w:rPr>
          <w:rFonts w:eastAsia="Times New Roman" w:cs="Times New Roman"/>
          <w:szCs w:val="24"/>
        </w:rPr>
        <w:t>Chapter 370, Local Government Code, by adding Section 370.007</w:t>
      </w:r>
      <w:r>
        <w:rPr>
          <w:rFonts w:eastAsia="Times New Roman" w:cs="Times New Roman"/>
          <w:szCs w:val="24"/>
        </w:rPr>
        <w:t xml:space="preserve">, </w:t>
      </w:r>
      <w:r w:rsidRPr="00DE78BC">
        <w:rPr>
          <w:rFonts w:eastAsia="Times New Roman" w:cs="Times New Roman"/>
          <w:szCs w:val="24"/>
        </w:rPr>
        <w:t>as follows: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Sec. 370.007. COMMISSIONING AND EMPLOYING CERTAIN VETERANS AS PEACE OFFICERS. </w:t>
      </w:r>
      <w:r>
        <w:rPr>
          <w:rFonts w:eastAsia="Times New Roman" w:cs="Times New Roman"/>
          <w:szCs w:val="24"/>
        </w:rPr>
        <w:t xml:space="preserve">Authorizes </w:t>
      </w:r>
      <w:r w:rsidRPr="00DE78BC">
        <w:rPr>
          <w:rFonts w:eastAsia="Times New Roman" w:cs="Times New Roman"/>
          <w:szCs w:val="24"/>
        </w:rPr>
        <w:t>a political subdivision that commissions and employs peace officers</w:t>
      </w:r>
      <w:r>
        <w:rPr>
          <w:rFonts w:eastAsia="Times New Roman" w:cs="Times New Roman"/>
          <w:szCs w:val="24"/>
        </w:rPr>
        <w:t>, n</w:t>
      </w:r>
      <w:r w:rsidRPr="00DE78BC">
        <w:rPr>
          <w:rFonts w:eastAsia="Times New Roman" w:cs="Times New Roman"/>
          <w:szCs w:val="24"/>
        </w:rPr>
        <w:t xml:space="preserve">otwithstanding any other law, </w:t>
      </w:r>
      <w:r>
        <w:rPr>
          <w:rFonts w:eastAsia="Times New Roman" w:cs="Times New Roman"/>
          <w:szCs w:val="24"/>
        </w:rPr>
        <w:t xml:space="preserve">to </w:t>
      </w:r>
      <w:r w:rsidRPr="00DE78BC">
        <w:rPr>
          <w:rFonts w:eastAsia="Times New Roman" w:cs="Times New Roman"/>
          <w:szCs w:val="24"/>
        </w:rPr>
        <w:t>commission and employ as a peace officer a lawful permanent resident of the United States who is an honorably discharged veteran of the armed forces of the United States with at least two years of service before discharge.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Amends</w:t>
      </w:r>
      <w:r w:rsidRPr="00DE78BC">
        <w:rPr>
          <w:rFonts w:eastAsia="Times New Roman" w:cs="Times New Roman"/>
          <w:szCs w:val="24"/>
        </w:rPr>
        <w:t xml:space="preserve"> Subchapter G, Chapter 1701, Occupations Code, by adding Section 1701.3095</w:t>
      </w:r>
      <w:r>
        <w:rPr>
          <w:rFonts w:eastAsia="Times New Roman" w:cs="Times New Roman"/>
          <w:szCs w:val="24"/>
        </w:rPr>
        <w:t>,</w:t>
      </w:r>
      <w:r w:rsidRPr="00DE78B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 w:rsidRPr="00DE78BC">
        <w:rPr>
          <w:rFonts w:eastAsia="Times New Roman" w:cs="Times New Roman"/>
          <w:szCs w:val="24"/>
        </w:rPr>
        <w:t>s follows: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Sec. 1701.3095. LICENSING OF CERTAIN VETERANS WHO ARE LAWFUL PERMANENT RESIDENTS. </w:t>
      </w:r>
      <w:r>
        <w:rPr>
          <w:rFonts w:eastAsia="Times New Roman" w:cs="Times New Roman"/>
          <w:szCs w:val="24"/>
        </w:rPr>
        <w:t>Requires t</w:t>
      </w:r>
      <w:r w:rsidRPr="00DE78BC">
        <w:rPr>
          <w:rFonts w:eastAsia="Times New Roman" w:cs="Times New Roman"/>
          <w:szCs w:val="24"/>
        </w:rPr>
        <w:t>he</w:t>
      </w:r>
      <w:r>
        <w:rPr>
          <w:rFonts w:eastAsia="Times New Roman" w:cs="Times New Roman"/>
          <w:szCs w:val="24"/>
        </w:rPr>
        <w:t xml:space="preserve"> Texas Commission on Law Enforcement (TCOLE) to</w:t>
      </w:r>
      <w:r w:rsidRPr="00DE78BC">
        <w:rPr>
          <w:rFonts w:eastAsia="Times New Roman" w:cs="Times New Roman"/>
          <w:szCs w:val="24"/>
        </w:rPr>
        <w:t xml:space="preserve"> issue a peace officer license to a person who is a lawful permanent resident of the United States if the person: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(1) meets the requirements of </w:t>
      </w:r>
      <w:r>
        <w:rPr>
          <w:rFonts w:eastAsia="Times New Roman" w:cs="Times New Roman"/>
          <w:szCs w:val="24"/>
        </w:rPr>
        <w:t xml:space="preserve">Chapter 1701 (Law Enforcement Officers) </w:t>
      </w:r>
      <w:r w:rsidRPr="00DE78BC">
        <w:rPr>
          <w:rFonts w:eastAsia="Times New Roman" w:cs="Times New Roman"/>
          <w:szCs w:val="24"/>
        </w:rPr>
        <w:t xml:space="preserve">and </w:t>
      </w:r>
      <w:r>
        <w:rPr>
          <w:rFonts w:eastAsia="Times New Roman" w:cs="Times New Roman"/>
          <w:szCs w:val="24"/>
        </w:rPr>
        <w:t xml:space="preserve">TCOLE's </w:t>
      </w:r>
      <w:r w:rsidRPr="00DE78BC">
        <w:rPr>
          <w:rFonts w:eastAsia="Times New Roman" w:cs="Times New Roman"/>
          <w:szCs w:val="24"/>
        </w:rPr>
        <w:t>rules; and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>(2) is an honorably discharged veteran of the armed forces of the United States with at least two years of service before discharge.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DE78BC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>Requires TCOLE, as</w:t>
      </w:r>
      <w:r w:rsidRPr="00DE78BC">
        <w:rPr>
          <w:rFonts w:eastAsia="Times New Roman" w:cs="Times New Roman"/>
          <w:szCs w:val="24"/>
        </w:rPr>
        <w:t xml:space="preserve"> soon as practicable after the effective date of this Act, </w:t>
      </w:r>
      <w:r>
        <w:rPr>
          <w:rFonts w:eastAsia="Times New Roman" w:cs="Times New Roman"/>
          <w:szCs w:val="24"/>
        </w:rPr>
        <w:t>to</w:t>
      </w:r>
      <w:r w:rsidRPr="00DE78BC">
        <w:rPr>
          <w:rFonts w:eastAsia="Times New Roman" w:cs="Times New Roman"/>
          <w:szCs w:val="24"/>
        </w:rPr>
        <w:t xml:space="preserve"> adopt or amend rules as necessary to comply with Section 1701.3095, Occupations Code, as added by this Act.</w:t>
      </w:r>
    </w:p>
    <w:p w:rsidR="003D7CD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D7CDF" w:rsidRPr="00C8671F" w:rsidRDefault="003D7CDF" w:rsidP="0013177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E78BC">
        <w:rPr>
          <w:rFonts w:eastAsia="Times New Roman" w:cs="Times New Roman"/>
          <w:szCs w:val="24"/>
        </w:rPr>
        <w:t xml:space="preserve">SECTION 5. </w:t>
      </w:r>
      <w:r>
        <w:rPr>
          <w:rFonts w:eastAsia="Times New Roman" w:cs="Times New Roman"/>
          <w:szCs w:val="24"/>
        </w:rPr>
        <w:t>Effective date:</w:t>
      </w:r>
      <w:r w:rsidRPr="00DE78BC">
        <w:rPr>
          <w:rFonts w:eastAsia="Times New Roman" w:cs="Times New Roman"/>
          <w:szCs w:val="24"/>
        </w:rPr>
        <w:t xml:space="preserve"> September 1, 2023.</w:t>
      </w:r>
    </w:p>
    <w:sectPr w:rsidR="003D7CD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906" w:rsidRDefault="00481906" w:rsidP="000F1DF9">
      <w:pPr>
        <w:spacing w:after="0" w:line="240" w:lineRule="auto"/>
      </w:pPr>
      <w:r>
        <w:separator/>
      </w:r>
    </w:p>
  </w:endnote>
  <w:endnote w:type="continuationSeparator" w:id="0">
    <w:p w:rsidR="00481906" w:rsidRDefault="0048190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8190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D7CDF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D7CDF">
                <w:rPr>
                  <w:sz w:val="20"/>
                  <w:szCs w:val="20"/>
                </w:rPr>
                <w:t>S.B. 252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D7CD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8190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906" w:rsidRDefault="00481906" w:rsidP="000F1DF9">
      <w:pPr>
        <w:spacing w:after="0" w:line="240" w:lineRule="auto"/>
      </w:pPr>
      <w:r>
        <w:separator/>
      </w:r>
    </w:p>
  </w:footnote>
  <w:footnote w:type="continuationSeparator" w:id="0">
    <w:p w:rsidR="00481906" w:rsidRDefault="0048190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D7CDF"/>
    <w:rsid w:val="00404760"/>
    <w:rsid w:val="0045110C"/>
    <w:rsid w:val="00481906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C3FDF"/>
  <w15:docId w15:val="{72CC40C0-5852-4265-B2A4-91EF995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7CD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579AC95F30B4C6B9993B3A86BAB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AEC7-DD68-4EEF-837B-A4B5CFCBF943}"/>
      </w:docPartPr>
      <w:docPartBody>
        <w:p w:rsidR="00000000" w:rsidRDefault="00845B3F"/>
      </w:docPartBody>
    </w:docPart>
    <w:docPart>
      <w:docPartPr>
        <w:name w:val="A2E67C4B52164E2283B6C17EBF50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6053-09EC-4C25-A46A-7888EE75D843}"/>
      </w:docPartPr>
      <w:docPartBody>
        <w:p w:rsidR="00000000" w:rsidRDefault="00845B3F"/>
      </w:docPartBody>
    </w:docPart>
    <w:docPart>
      <w:docPartPr>
        <w:name w:val="65E74150440444A5ABFF8B3282BE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47F1-DFC0-43A1-B504-E29E88F2B7B0}"/>
      </w:docPartPr>
      <w:docPartBody>
        <w:p w:rsidR="00000000" w:rsidRDefault="00845B3F"/>
      </w:docPartBody>
    </w:docPart>
    <w:docPart>
      <w:docPartPr>
        <w:name w:val="216FD61BFE914B96B7BADABF1786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0A82-D659-4F4B-BD2E-D3268204D1AB}"/>
      </w:docPartPr>
      <w:docPartBody>
        <w:p w:rsidR="00000000" w:rsidRDefault="00845B3F"/>
      </w:docPartBody>
    </w:docPart>
    <w:docPart>
      <w:docPartPr>
        <w:name w:val="A1664D31A3CE46F5BF106A41FC04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C575-3E1A-4FB3-9304-5078E54C6398}"/>
      </w:docPartPr>
      <w:docPartBody>
        <w:p w:rsidR="00000000" w:rsidRDefault="00845B3F"/>
      </w:docPartBody>
    </w:docPart>
    <w:docPart>
      <w:docPartPr>
        <w:name w:val="D121B4793AFD41DC885D88766387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B29F-0515-462C-B864-5A390419AACD}"/>
      </w:docPartPr>
      <w:docPartBody>
        <w:p w:rsidR="00000000" w:rsidRDefault="00845B3F"/>
      </w:docPartBody>
    </w:docPart>
    <w:docPart>
      <w:docPartPr>
        <w:name w:val="7765471AC1DD4F15BF6EE27D723E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1214-1A6E-44BD-A573-1C642F1B2515}"/>
      </w:docPartPr>
      <w:docPartBody>
        <w:p w:rsidR="00000000" w:rsidRDefault="00845B3F"/>
      </w:docPartBody>
    </w:docPart>
    <w:docPart>
      <w:docPartPr>
        <w:name w:val="ADA7604A15C24A09B5BFE6BAD013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D988-7266-4C81-8E41-960DDC7FD2AB}"/>
      </w:docPartPr>
      <w:docPartBody>
        <w:p w:rsidR="00000000" w:rsidRDefault="00845B3F"/>
      </w:docPartBody>
    </w:docPart>
    <w:docPart>
      <w:docPartPr>
        <w:name w:val="17415F884D864CFB9F2A4AFE83A7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4CA7-AE5F-4F31-9B55-AF8FD6BCF241}"/>
      </w:docPartPr>
      <w:docPartBody>
        <w:p w:rsidR="00000000" w:rsidRDefault="00845B3F"/>
      </w:docPartBody>
    </w:docPart>
    <w:docPart>
      <w:docPartPr>
        <w:name w:val="350FDC46452C4149B9A875C23ED2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CB48-4A10-4A15-9C63-01235C52E0A4}"/>
      </w:docPartPr>
      <w:docPartBody>
        <w:p w:rsidR="00000000" w:rsidRDefault="00FF614A" w:rsidP="00FF614A">
          <w:pPr>
            <w:pStyle w:val="350FDC46452C4149B9A875C23ED2B17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9BC6D8213654C16BDF2FA460B71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82BC-EC3A-4B2D-9073-B7E2A919BC1C}"/>
      </w:docPartPr>
      <w:docPartBody>
        <w:p w:rsidR="00000000" w:rsidRDefault="00845B3F"/>
      </w:docPartBody>
    </w:docPart>
    <w:docPart>
      <w:docPartPr>
        <w:name w:val="59C442277C6C48BBBA1ABA46EF35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FB29-A47A-4A36-BC62-FE069D6BA7AA}"/>
      </w:docPartPr>
      <w:docPartBody>
        <w:p w:rsidR="00000000" w:rsidRDefault="00845B3F"/>
      </w:docPartBody>
    </w:docPart>
    <w:docPart>
      <w:docPartPr>
        <w:name w:val="8AC046485EB9471798EB8FAA1DE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70D4-A485-4ACA-B222-50CC88A4DB65}"/>
      </w:docPartPr>
      <w:docPartBody>
        <w:p w:rsidR="00000000" w:rsidRDefault="00FF614A" w:rsidP="00FF614A">
          <w:pPr>
            <w:pStyle w:val="8AC046485EB9471798EB8FAA1DEE5F4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82B2A353E1248A6870F8BA7C0F2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4A62-55C4-46D6-B695-853AD0B6FE78}"/>
      </w:docPartPr>
      <w:docPartBody>
        <w:p w:rsidR="00000000" w:rsidRDefault="00845B3F"/>
      </w:docPartBody>
    </w:docPart>
    <w:docPart>
      <w:docPartPr>
        <w:name w:val="B229501C66A74536B07B05A0F05F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8FDD1-CC10-42D4-9865-2EEF35E2E381}"/>
      </w:docPartPr>
      <w:docPartBody>
        <w:p w:rsidR="00000000" w:rsidRDefault="00845B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45B3F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14A"/>
    <w:rPr>
      <w:color w:val="808080"/>
    </w:rPr>
  </w:style>
  <w:style w:type="paragraph" w:customStyle="1" w:styleId="350FDC46452C4149B9A875C23ED2B179">
    <w:name w:val="350FDC46452C4149B9A875C23ED2B179"/>
    <w:rsid w:val="00FF614A"/>
    <w:pPr>
      <w:spacing w:after="160" w:line="259" w:lineRule="auto"/>
    </w:pPr>
  </w:style>
  <w:style w:type="paragraph" w:customStyle="1" w:styleId="8AC046485EB9471798EB8FAA1DEE5F4B">
    <w:name w:val="8AC046485EB9471798EB8FAA1DEE5F4B"/>
    <w:rsid w:val="00FF614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307</Words>
  <Characters>1750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2023-04-02T20:19:00Z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