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65623" w14:paraId="0B84FA1B" w14:textId="77777777" w:rsidTr="00345119">
        <w:tc>
          <w:tcPr>
            <w:tcW w:w="9576" w:type="dxa"/>
            <w:noWrap/>
          </w:tcPr>
          <w:p w14:paraId="2402690E" w14:textId="77777777" w:rsidR="008423E4" w:rsidRPr="0022177D" w:rsidRDefault="001C0C90" w:rsidP="006C076A">
            <w:pPr>
              <w:pStyle w:val="Heading1"/>
            </w:pPr>
            <w:r w:rsidRPr="00631897">
              <w:t>BILL ANALYSIS</w:t>
            </w:r>
          </w:p>
        </w:tc>
      </w:tr>
    </w:tbl>
    <w:p w14:paraId="077BA43F" w14:textId="77777777" w:rsidR="008423E4" w:rsidRPr="0022177D" w:rsidRDefault="008423E4" w:rsidP="006C076A">
      <w:pPr>
        <w:jc w:val="center"/>
      </w:pPr>
    </w:p>
    <w:p w14:paraId="2D58AE79" w14:textId="77777777" w:rsidR="008423E4" w:rsidRPr="00B31F0E" w:rsidRDefault="008423E4" w:rsidP="006C076A"/>
    <w:p w14:paraId="3E2A2A87" w14:textId="77777777" w:rsidR="008423E4" w:rsidRPr="00742794" w:rsidRDefault="008423E4" w:rsidP="006C076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65623" w14:paraId="263F22A7" w14:textId="77777777" w:rsidTr="00345119">
        <w:tc>
          <w:tcPr>
            <w:tcW w:w="9576" w:type="dxa"/>
          </w:tcPr>
          <w:p w14:paraId="72AE5D53" w14:textId="76818885" w:rsidR="008423E4" w:rsidRPr="00861995" w:rsidRDefault="001C0C90" w:rsidP="006C076A">
            <w:pPr>
              <w:jc w:val="right"/>
            </w:pPr>
            <w:r>
              <w:t>S.B. 323</w:t>
            </w:r>
          </w:p>
        </w:tc>
      </w:tr>
      <w:tr w:rsidR="00865623" w14:paraId="175E6F74" w14:textId="77777777" w:rsidTr="00345119">
        <w:tc>
          <w:tcPr>
            <w:tcW w:w="9576" w:type="dxa"/>
          </w:tcPr>
          <w:p w14:paraId="5F2130EA" w14:textId="3014FEC6" w:rsidR="008423E4" w:rsidRPr="00861995" w:rsidRDefault="001C0C90" w:rsidP="006C076A">
            <w:pPr>
              <w:jc w:val="right"/>
            </w:pPr>
            <w:r>
              <w:t xml:space="preserve">By: </w:t>
            </w:r>
            <w:r w:rsidR="0088326A">
              <w:t>Huffman</w:t>
            </w:r>
          </w:p>
        </w:tc>
      </w:tr>
      <w:tr w:rsidR="00865623" w14:paraId="5286D62F" w14:textId="77777777" w:rsidTr="00345119">
        <w:tc>
          <w:tcPr>
            <w:tcW w:w="9576" w:type="dxa"/>
          </w:tcPr>
          <w:p w14:paraId="1CE684F1" w14:textId="2F36EA33" w:rsidR="008423E4" w:rsidRPr="00861995" w:rsidRDefault="001C0C90" w:rsidP="006C076A">
            <w:pPr>
              <w:jc w:val="right"/>
            </w:pPr>
            <w:r>
              <w:t>Transportation</w:t>
            </w:r>
          </w:p>
        </w:tc>
      </w:tr>
      <w:tr w:rsidR="00865623" w14:paraId="69512354" w14:textId="77777777" w:rsidTr="00345119">
        <w:tc>
          <w:tcPr>
            <w:tcW w:w="9576" w:type="dxa"/>
          </w:tcPr>
          <w:p w14:paraId="19D3B19A" w14:textId="2831AB3D" w:rsidR="008423E4" w:rsidRDefault="001C0C90" w:rsidP="006C076A">
            <w:pPr>
              <w:jc w:val="right"/>
            </w:pPr>
            <w:r>
              <w:t>Committee Report (Unamended)</w:t>
            </w:r>
          </w:p>
        </w:tc>
      </w:tr>
    </w:tbl>
    <w:p w14:paraId="68C54B2B" w14:textId="77777777" w:rsidR="008423E4" w:rsidRDefault="008423E4" w:rsidP="006C076A">
      <w:pPr>
        <w:tabs>
          <w:tab w:val="right" w:pos="9360"/>
        </w:tabs>
      </w:pPr>
    </w:p>
    <w:p w14:paraId="73E1A1E9" w14:textId="77777777" w:rsidR="008423E4" w:rsidRDefault="008423E4" w:rsidP="006C076A"/>
    <w:p w14:paraId="320D5A10" w14:textId="77777777" w:rsidR="008423E4" w:rsidRDefault="008423E4" w:rsidP="006C076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65623" w14:paraId="37AA155B" w14:textId="77777777" w:rsidTr="00345119">
        <w:tc>
          <w:tcPr>
            <w:tcW w:w="9576" w:type="dxa"/>
          </w:tcPr>
          <w:p w14:paraId="4544D960" w14:textId="77777777" w:rsidR="008423E4" w:rsidRPr="00A8133F" w:rsidRDefault="001C0C90" w:rsidP="006C076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D540F3D" w14:textId="77777777" w:rsidR="008423E4" w:rsidRDefault="008423E4" w:rsidP="006C076A"/>
          <w:p w14:paraId="1CD98F6C" w14:textId="4669146A" w:rsidR="008423E4" w:rsidRDefault="001C0C90" w:rsidP="006C076A">
            <w:pPr>
              <w:pStyle w:val="Header"/>
              <w:jc w:val="both"/>
            </w:pPr>
            <w:r>
              <w:t>Waller County has four major Texas Department of Transportation corridors</w:t>
            </w:r>
            <w:r w:rsidR="0021281C">
              <w:t xml:space="preserve">, </w:t>
            </w:r>
            <w:r>
              <w:t>includ</w:t>
            </w:r>
            <w:r w:rsidR="0021281C">
              <w:t>ing</w:t>
            </w:r>
            <w:r>
              <w:t xml:space="preserve"> FM 359, FM 362, I-10, and U</w:t>
            </w:r>
            <w:r w:rsidR="0021281C">
              <w:t>.</w:t>
            </w:r>
            <w:r>
              <w:t>S</w:t>
            </w:r>
            <w:r w:rsidR="0021281C">
              <w:t>.</w:t>
            </w:r>
            <w:r>
              <w:t xml:space="preserve"> 290. Many commercial motor vehicles use these corridors to travel through Waller County. </w:t>
            </w:r>
            <w:r w:rsidR="0021281C">
              <w:t>However</w:t>
            </w:r>
            <w:r>
              <w:t>, Waller County</w:t>
            </w:r>
            <w:r w:rsidR="0021281C">
              <w:t xml:space="preserve"> currently</w:t>
            </w:r>
            <w:r>
              <w:t xml:space="preserve"> does not have the authority to enforce certain commercial motor vehicle safety </w:t>
            </w:r>
            <w:r w:rsidR="0021281C">
              <w:t xml:space="preserve">standards despite </w:t>
            </w:r>
            <w:r>
              <w:t>surrounding counties hav</w:t>
            </w:r>
            <w:r w:rsidR="0021281C">
              <w:t>ing</w:t>
            </w:r>
            <w:r>
              <w:t xml:space="preserve"> this aut</w:t>
            </w:r>
            <w:r>
              <w:t xml:space="preserve">hority. S.B. 323 seeks to </w:t>
            </w:r>
            <w:r w:rsidR="009D0C76">
              <w:t>address this issue by making a sheriff or deputy sheriff of Waller County eligible to apply for certification</w:t>
            </w:r>
            <w:r>
              <w:t xml:space="preserve"> to enforce commercial motor vehicle safety standards. </w:t>
            </w:r>
          </w:p>
          <w:p w14:paraId="615FEA3D" w14:textId="77777777" w:rsidR="008423E4" w:rsidRPr="00E26B13" w:rsidRDefault="008423E4" w:rsidP="006C076A">
            <w:pPr>
              <w:rPr>
                <w:b/>
              </w:rPr>
            </w:pPr>
          </w:p>
        </w:tc>
      </w:tr>
      <w:tr w:rsidR="00865623" w14:paraId="57967157" w14:textId="77777777" w:rsidTr="00345119">
        <w:tc>
          <w:tcPr>
            <w:tcW w:w="9576" w:type="dxa"/>
          </w:tcPr>
          <w:p w14:paraId="13020CD1" w14:textId="77777777" w:rsidR="0017725B" w:rsidRDefault="001C0C90" w:rsidP="006C076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0B26FB6" w14:textId="77777777" w:rsidR="0017725B" w:rsidRDefault="0017725B" w:rsidP="006C076A">
            <w:pPr>
              <w:rPr>
                <w:b/>
                <w:u w:val="single"/>
              </w:rPr>
            </w:pPr>
          </w:p>
          <w:p w14:paraId="22F4ACAB" w14:textId="1F90D1B2" w:rsidR="008F3EC7" w:rsidRPr="008F3EC7" w:rsidRDefault="001C0C90" w:rsidP="006C076A">
            <w:pPr>
              <w:jc w:val="both"/>
            </w:pPr>
            <w:r>
              <w:t>It is the committee's opinion that thi</w:t>
            </w:r>
            <w:r>
              <w:t>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592E12DC" w14:textId="77777777" w:rsidR="0017725B" w:rsidRPr="0017725B" w:rsidRDefault="0017725B" w:rsidP="006C076A">
            <w:pPr>
              <w:rPr>
                <w:b/>
                <w:u w:val="single"/>
              </w:rPr>
            </w:pPr>
          </w:p>
        </w:tc>
      </w:tr>
      <w:tr w:rsidR="00865623" w14:paraId="338761AA" w14:textId="77777777" w:rsidTr="00345119">
        <w:tc>
          <w:tcPr>
            <w:tcW w:w="9576" w:type="dxa"/>
          </w:tcPr>
          <w:p w14:paraId="4186F444" w14:textId="77777777" w:rsidR="008423E4" w:rsidRPr="00A8133F" w:rsidRDefault="001C0C90" w:rsidP="006C076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155B07D" w14:textId="77777777" w:rsidR="008423E4" w:rsidRDefault="008423E4" w:rsidP="006C076A"/>
          <w:p w14:paraId="79F0641F" w14:textId="163E048E" w:rsidR="008F3EC7" w:rsidRDefault="001C0C90" w:rsidP="006C076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7D2F82B" w14:textId="77777777" w:rsidR="008423E4" w:rsidRPr="00E21FDC" w:rsidRDefault="008423E4" w:rsidP="006C076A">
            <w:pPr>
              <w:rPr>
                <w:b/>
              </w:rPr>
            </w:pPr>
          </w:p>
        </w:tc>
      </w:tr>
      <w:tr w:rsidR="00865623" w14:paraId="33A4B541" w14:textId="77777777" w:rsidTr="00345119">
        <w:tc>
          <w:tcPr>
            <w:tcW w:w="9576" w:type="dxa"/>
          </w:tcPr>
          <w:p w14:paraId="6BBA7AA4" w14:textId="77777777" w:rsidR="008423E4" w:rsidRPr="00A8133F" w:rsidRDefault="001C0C90" w:rsidP="006C076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BFFD525" w14:textId="77777777" w:rsidR="008423E4" w:rsidRDefault="008423E4" w:rsidP="006C076A"/>
          <w:p w14:paraId="50A0D81D" w14:textId="3181A4C9" w:rsidR="009C36CD" w:rsidRPr="009C36CD" w:rsidRDefault="001C0C90" w:rsidP="006C076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323</w:t>
            </w:r>
            <w:r w:rsidR="00E051DD">
              <w:t xml:space="preserve"> amends the Transportation Code to </w:t>
            </w:r>
            <w:r w:rsidR="008C10AF">
              <w:t xml:space="preserve">make </w:t>
            </w:r>
            <w:r w:rsidR="00E051DD">
              <w:t xml:space="preserve">a sheriff or deputy sheriff </w:t>
            </w:r>
            <w:r w:rsidR="00591718">
              <w:t xml:space="preserve">of </w:t>
            </w:r>
            <w:r w:rsidR="00E051DD" w:rsidRPr="00E051DD">
              <w:t>a county with a population of more than 50,000 and less than 90,000 that is adjacent to a county with a population of more than 4,000,000</w:t>
            </w:r>
            <w:r w:rsidR="008C10AF">
              <w:t xml:space="preserve"> </w:t>
            </w:r>
            <w:r w:rsidR="008C10AF" w:rsidRPr="008C10AF">
              <w:t>eligible to apply for certification to enforce commercial motor vehicle safety standards</w:t>
            </w:r>
            <w:r w:rsidR="00E051DD">
              <w:t xml:space="preserve">. </w:t>
            </w:r>
          </w:p>
          <w:p w14:paraId="458FAB20" w14:textId="77777777" w:rsidR="008423E4" w:rsidRPr="00835628" w:rsidRDefault="008423E4" w:rsidP="006C076A">
            <w:pPr>
              <w:rPr>
                <w:b/>
              </w:rPr>
            </w:pPr>
          </w:p>
        </w:tc>
      </w:tr>
      <w:tr w:rsidR="00865623" w14:paraId="03FB0D1D" w14:textId="77777777" w:rsidTr="00345119">
        <w:tc>
          <w:tcPr>
            <w:tcW w:w="9576" w:type="dxa"/>
          </w:tcPr>
          <w:p w14:paraId="50CA5528" w14:textId="77777777" w:rsidR="008423E4" w:rsidRPr="00A8133F" w:rsidRDefault="001C0C90" w:rsidP="006C076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</w:t>
            </w:r>
            <w:r w:rsidRPr="009C1E9A">
              <w:rPr>
                <w:b/>
                <w:u w:val="single"/>
              </w:rPr>
              <w:t>CTIVE DATE</w:t>
            </w:r>
            <w:r>
              <w:rPr>
                <w:b/>
              </w:rPr>
              <w:t xml:space="preserve"> </w:t>
            </w:r>
          </w:p>
          <w:p w14:paraId="7D31B180" w14:textId="77777777" w:rsidR="008423E4" w:rsidRDefault="008423E4" w:rsidP="006C076A"/>
          <w:p w14:paraId="767370C3" w14:textId="11C96EA3" w:rsidR="008423E4" w:rsidRPr="003624F2" w:rsidRDefault="001C0C90" w:rsidP="006C076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5B9CD05" w14:textId="77777777" w:rsidR="008423E4" w:rsidRPr="00233FDB" w:rsidRDefault="008423E4" w:rsidP="006C076A">
            <w:pPr>
              <w:rPr>
                <w:b/>
              </w:rPr>
            </w:pPr>
          </w:p>
        </w:tc>
      </w:tr>
    </w:tbl>
    <w:p w14:paraId="5132D246" w14:textId="77777777" w:rsidR="008423E4" w:rsidRPr="00BE0E75" w:rsidRDefault="008423E4" w:rsidP="006C076A">
      <w:pPr>
        <w:jc w:val="both"/>
        <w:rPr>
          <w:rFonts w:ascii="Arial" w:hAnsi="Arial"/>
          <w:sz w:val="16"/>
          <w:szCs w:val="16"/>
        </w:rPr>
      </w:pPr>
    </w:p>
    <w:p w14:paraId="25B99EDF" w14:textId="77777777" w:rsidR="004108C3" w:rsidRPr="008423E4" w:rsidRDefault="004108C3" w:rsidP="006C076A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2153" w14:textId="77777777" w:rsidR="00000000" w:rsidRDefault="001C0C90">
      <w:r>
        <w:separator/>
      </w:r>
    </w:p>
  </w:endnote>
  <w:endnote w:type="continuationSeparator" w:id="0">
    <w:p w14:paraId="12B1DA0D" w14:textId="77777777" w:rsidR="00000000" w:rsidRDefault="001C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5DB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65623" w14:paraId="0BF8033D" w14:textId="77777777" w:rsidTr="009C1E9A">
      <w:trPr>
        <w:cantSplit/>
      </w:trPr>
      <w:tc>
        <w:tcPr>
          <w:tcW w:w="0" w:type="pct"/>
        </w:tcPr>
        <w:p w14:paraId="56B1D95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FEC0A3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D4FD1F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A37CF2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A1392E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65623" w14:paraId="018809B6" w14:textId="77777777" w:rsidTr="009C1E9A">
      <w:trPr>
        <w:cantSplit/>
      </w:trPr>
      <w:tc>
        <w:tcPr>
          <w:tcW w:w="0" w:type="pct"/>
        </w:tcPr>
        <w:p w14:paraId="44A0E1A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AFE6B42" w14:textId="24DE3DD3" w:rsidR="00EC379B" w:rsidRPr="009C1E9A" w:rsidRDefault="001C0C9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29953-D</w:t>
          </w:r>
        </w:p>
      </w:tc>
      <w:tc>
        <w:tcPr>
          <w:tcW w:w="2453" w:type="pct"/>
        </w:tcPr>
        <w:p w14:paraId="3D65B2C5" w14:textId="7122A3D1" w:rsidR="00EC379B" w:rsidRDefault="001C0C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5227E">
            <w:t>23.131.998</w:t>
          </w:r>
          <w:r>
            <w:fldChar w:fldCharType="end"/>
          </w:r>
        </w:p>
      </w:tc>
    </w:tr>
    <w:tr w:rsidR="00865623" w14:paraId="05935F30" w14:textId="77777777" w:rsidTr="009C1E9A">
      <w:trPr>
        <w:cantSplit/>
      </w:trPr>
      <w:tc>
        <w:tcPr>
          <w:tcW w:w="0" w:type="pct"/>
        </w:tcPr>
        <w:p w14:paraId="5AE92BE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E475F18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317F6E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967FE4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65623" w14:paraId="304202B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1B7630C" w14:textId="77777777" w:rsidR="00EC379B" w:rsidRDefault="001C0C9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35F761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F6ECD1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1F32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197CC" w14:textId="77777777" w:rsidR="00000000" w:rsidRDefault="001C0C90">
      <w:r>
        <w:separator/>
      </w:r>
    </w:p>
  </w:footnote>
  <w:footnote w:type="continuationSeparator" w:id="0">
    <w:p w14:paraId="0C5CF4A7" w14:textId="77777777" w:rsidR="00000000" w:rsidRDefault="001C0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7CEF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B1B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36A31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DD"/>
    <w:rsid w:val="00000A70"/>
    <w:rsid w:val="00002278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0C90"/>
    <w:rsid w:val="001C1230"/>
    <w:rsid w:val="001C5DA8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281C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274B6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227E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4EE0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1718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076A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80A"/>
    <w:rsid w:val="007D7FCB"/>
    <w:rsid w:val="007E33B6"/>
    <w:rsid w:val="007E59E8"/>
    <w:rsid w:val="007F17BB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353D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5B98"/>
    <w:rsid w:val="0085797D"/>
    <w:rsid w:val="00860020"/>
    <w:rsid w:val="008618E7"/>
    <w:rsid w:val="00861995"/>
    <w:rsid w:val="0086231A"/>
    <w:rsid w:val="0086477C"/>
    <w:rsid w:val="00864BAD"/>
    <w:rsid w:val="00865623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326A"/>
    <w:rsid w:val="008845BA"/>
    <w:rsid w:val="00884AE3"/>
    <w:rsid w:val="00885203"/>
    <w:rsid w:val="008859CA"/>
    <w:rsid w:val="008861EE"/>
    <w:rsid w:val="00890B59"/>
    <w:rsid w:val="008930D7"/>
    <w:rsid w:val="008947A7"/>
    <w:rsid w:val="00896EAC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0AF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3EC7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4885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0C76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71EB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2863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3C33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472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1DD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BB1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684F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22B3669-105E-4B23-8F44-EEEF74CA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051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051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051D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5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051DD"/>
    <w:rPr>
      <w:b/>
      <w:bCs/>
    </w:rPr>
  </w:style>
  <w:style w:type="paragraph" w:styleId="Revision">
    <w:name w:val="Revision"/>
    <w:hidden/>
    <w:uiPriority w:val="99"/>
    <w:semiHidden/>
    <w:rsid w:val="00D247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1268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SB00323 (Committee Report (Unamended))</vt:lpstr>
    </vt:vector>
  </TitlesOfParts>
  <Company>State of Texas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29953</dc:subject>
  <dc:creator>State of Texas</dc:creator>
  <dc:description>SB 323 by Huffman-(H)Transportation</dc:description>
  <cp:lastModifiedBy>Matthew Lee</cp:lastModifiedBy>
  <cp:revision>2</cp:revision>
  <cp:lastPrinted>2003-11-26T17:21:00Z</cp:lastPrinted>
  <dcterms:created xsi:type="dcterms:W3CDTF">2023-05-15T21:09:00Z</dcterms:created>
  <dcterms:modified xsi:type="dcterms:W3CDTF">2023-05-15T21:09:00Z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23.131.998</vt:lpwstr>
  </property>
</Properties>
</file>