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10E4" w:rsidRDefault="00F010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8F677FB60744F9AC96A6155F7AA900"/>
          </w:placeholder>
        </w:sdtPr>
        <w:sdtContent>
          <w:r w:rsidRPr="005C2A78">
            <w:rPr>
              <w:rFonts w:cs="Times New Roman"/>
              <w:b/>
              <w:szCs w:val="24"/>
              <w:u w:val="single"/>
            </w:rPr>
            <w:t>BILL ANALYSIS</w:t>
          </w:r>
        </w:sdtContent>
      </w:sdt>
    </w:p>
    <w:p w:rsidR="00F010E4" w:rsidRPr="00585C31" w:rsidRDefault="00F010E4" w:rsidP="000F1DF9">
      <w:pPr>
        <w:spacing w:after="0" w:line="240" w:lineRule="auto"/>
        <w:rPr>
          <w:rFonts w:cs="Times New Roman"/>
          <w:szCs w:val="24"/>
        </w:rPr>
      </w:pPr>
    </w:p>
    <w:p w:rsidR="00F010E4" w:rsidRPr="00585C31" w:rsidRDefault="00F010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010E4" w:rsidTr="000F1DF9">
        <w:tc>
          <w:tcPr>
            <w:tcW w:w="2718" w:type="dxa"/>
          </w:tcPr>
          <w:p w:rsidR="00F010E4" w:rsidRPr="005C2A78" w:rsidRDefault="00F010E4" w:rsidP="006D756B">
            <w:pPr>
              <w:rPr>
                <w:rFonts w:cs="Times New Roman"/>
                <w:szCs w:val="24"/>
              </w:rPr>
            </w:pPr>
            <w:sdt>
              <w:sdtPr>
                <w:rPr>
                  <w:rFonts w:cs="Times New Roman"/>
                  <w:szCs w:val="24"/>
                </w:rPr>
                <w:alias w:val="Agency Title"/>
                <w:tag w:val="AgencyTitleContentControl"/>
                <w:id w:val="1920747753"/>
                <w:lock w:val="sdtContentLocked"/>
                <w:placeholder>
                  <w:docPart w:val="1393904383504E07B27A874BA1F7B47B"/>
                </w:placeholder>
              </w:sdtPr>
              <w:sdtEndPr>
                <w:rPr>
                  <w:rFonts w:cstheme="minorBidi"/>
                  <w:szCs w:val="22"/>
                </w:rPr>
              </w:sdtEndPr>
              <w:sdtContent>
                <w:r>
                  <w:rPr>
                    <w:rFonts w:cs="Times New Roman"/>
                    <w:szCs w:val="24"/>
                  </w:rPr>
                  <w:t>Senate Research Center</w:t>
                </w:r>
              </w:sdtContent>
            </w:sdt>
          </w:p>
        </w:tc>
        <w:tc>
          <w:tcPr>
            <w:tcW w:w="6858" w:type="dxa"/>
          </w:tcPr>
          <w:p w:rsidR="00F010E4" w:rsidRPr="00FF6471" w:rsidRDefault="00F010E4" w:rsidP="000F1DF9">
            <w:pPr>
              <w:jc w:val="right"/>
              <w:rPr>
                <w:rFonts w:cs="Times New Roman"/>
                <w:szCs w:val="24"/>
              </w:rPr>
            </w:pPr>
            <w:sdt>
              <w:sdtPr>
                <w:rPr>
                  <w:rFonts w:cs="Times New Roman"/>
                  <w:szCs w:val="24"/>
                </w:rPr>
                <w:alias w:val="Bill Number"/>
                <w:tag w:val="BillNumberOne"/>
                <w:id w:val="-410784069"/>
                <w:lock w:val="sdtContentLocked"/>
                <w:placeholder>
                  <w:docPart w:val="1066C66EF7A74356A501145DBBBA65ED"/>
                </w:placeholder>
              </w:sdtPr>
              <w:sdtContent>
                <w:r>
                  <w:rPr>
                    <w:rFonts w:cs="Times New Roman"/>
                    <w:szCs w:val="24"/>
                  </w:rPr>
                  <w:t>S.B. 326</w:t>
                </w:r>
              </w:sdtContent>
            </w:sdt>
          </w:p>
        </w:tc>
      </w:tr>
      <w:tr w:rsidR="00F010E4" w:rsidTr="000F1DF9">
        <w:sdt>
          <w:sdtPr>
            <w:rPr>
              <w:rFonts w:cs="Times New Roman"/>
              <w:szCs w:val="24"/>
            </w:rPr>
            <w:alias w:val="TLCNumber"/>
            <w:tag w:val="TLCNumber"/>
            <w:id w:val="-542600604"/>
            <w:lock w:val="sdtLocked"/>
            <w:placeholder>
              <w:docPart w:val="BDEF5494C6134B3AA5DE348D0BA33C26"/>
            </w:placeholder>
          </w:sdtPr>
          <w:sdtContent>
            <w:tc>
              <w:tcPr>
                <w:tcW w:w="2718" w:type="dxa"/>
              </w:tcPr>
              <w:p w:rsidR="00F010E4" w:rsidRPr="000F1DF9" w:rsidRDefault="00F010E4" w:rsidP="00C65088">
                <w:pPr>
                  <w:rPr>
                    <w:rFonts w:cs="Times New Roman"/>
                    <w:szCs w:val="24"/>
                  </w:rPr>
                </w:pPr>
                <w:r>
                  <w:rPr>
                    <w:rFonts w:cs="Times New Roman"/>
                    <w:szCs w:val="24"/>
                  </w:rPr>
                  <w:t>88R3627 KBB-D</w:t>
                </w:r>
              </w:p>
            </w:tc>
          </w:sdtContent>
        </w:sdt>
        <w:tc>
          <w:tcPr>
            <w:tcW w:w="6858" w:type="dxa"/>
          </w:tcPr>
          <w:p w:rsidR="00F010E4" w:rsidRPr="005C2A78" w:rsidRDefault="00F010E4" w:rsidP="00073EDD">
            <w:pPr>
              <w:jc w:val="right"/>
              <w:rPr>
                <w:rFonts w:cs="Times New Roman"/>
                <w:szCs w:val="24"/>
              </w:rPr>
            </w:pPr>
            <w:sdt>
              <w:sdtPr>
                <w:rPr>
                  <w:rFonts w:cs="Times New Roman"/>
                  <w:szCs w:val="24"/>
                </w:rPr>
                <w:alias w:val="Author Label"/>
                <w:tag w:val="By"/>
                <w:id w:val="72399597"/>
                <w:lock w:val="sdtLocked"/>
                <w:placeholder>
                  <w:docPart w:val="2C3D3E166DF24FC8A3CA48A70D671F5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CE684B80999451BA5A32E314A5D5729"/>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0CC81188E4674CA59D8539DB1EF5400C"/>
                </w:placeholder>
                <w:showingPlcHdr/>
              </w:sdtPr>
              <w:sdtContent/>
            </w:sdt>
            <w:sdt>
              <w:sdtPr>
                <w:rPr>
                  <w:rFonts w:cs="Times New Roman"/>
                  <w:szCs w:val="24"/>
                </w:rPr>
                <w:alias w:val="DualSponsor"/>
                <w:tag w:val="DualSponsor"/>
                <w:id w:val="1029379812"/>
                <w:lock w:val="sdtContentLocked"/>
                <w:placeholder>
                  <w:docPart w:val="8D72874B9F3C4009B2DE1E364DD9A6A4"/>
                </w:placeholder>
                <w:showingPlcHdr/>
              </w:sdtPr>
              <w:sdtContent/>
            </w:sdt>
          </w:p>
        </w:tc>
      </w:tr>
      <w:tr w:rsidR="00F010E4" w:rsidTr="000F1DF9">
        <w:tc>
          <w:tcPr>
            <w:tcW w:w="2718" w:type="dxa"/>
          </w:tcPr>
          <w:p w:rsidR="00F010E4" w:rsidRPr="00BC7495" w:rsidRDefault="00F010E4" w:rsidP="000F1DF9">
            <w:pPr>
              <w:rPr>
                <w:rFonts w:cs="Times New Roman"/>
                <w:szCs w:val="24"/>
              </w:rPr>
            </w:pPr>
          </w:p>
        </w:tc>
        <w:sdt>
          <w:sdtPr>
            <w:rPr>
              <w:rFonts w:cs="Times New Roman"/>
              <w:szCs w:val="24"/>
            </w:rPr>
            <w:alias w:val="Committee"/>
            <w:tag w:val="Committee"/>
            <w:id w:val="1914272295"/>
            <w:lock w:val="sdtContentLocked"/>
            <w:placeholder>
              <w:docPart w:val="C03EDA5A6CE147EC80DA35C36CD87F72"/>
            </w:placeholder>
          </w:sdtPr>
          <w:sdtContent>
            <w:tc>
              <w:tcPr>
                <w:tcW w:w="6858" w:type="dxa"/>
              </w:tcPr>
              <w:p w:rsidR="00F010E4" w:rsidRPr="00FF6471" w:rsidRDefault="00F010E4" w:rsidP="000F1DF9">
                <w:pPr>
                  <w:jc w:val="right"/>
                  <w:rPr>
                    <w:rFonts w:cs="Times New Roman"/>
                    <w:szCs w:val="24"/>
                  </w:rPr>
                </w:pPr>
                <w:r>
                  <w:rPr>
                    <w:rFonts w:cs="Times New Roman"/>
                    <w:szCs w:val="24"/>
                  </w:rPr>
                  <w:t>Local Government</w:t>
                </w:r>
              </w:p>
            </w:tc>
          </w:sdtContent>
        </w:sdt>
      </w:tr>
      <w:tr w:rsidR="00F010E4" w:rsidTr="000F1DF9">
        <w:tc>
          <w:tcPr>
            <w:tcW w:w="2718" w:type="dxa"/>
          </w:tcPr>
          <w:p w:rsidR="00F010E4" w:rsidRPr="00BC7495" w:rsidRDefault="00F010E4" w:rsidP="000F1DF9">
            <w:pPr>
              <w:rPr>
                <w:rFonts w:cs="Times New Roman"/>
                <w:szCs w:val="24"/>
              </w:rPr>
            </w:pPr>
          </w:p>
        </w:tc>
        <w:sdt>
          <w:sdtPr>
            <w:rPr>
              <w:rFonts w:cs="Times New Roman"/>
              <w:szCs w:val="24"/>
            </w:rPr>
            <w:alias w:val="Date"/>
            <w:tag w:val="DateContentControl"/>
            <w:id w:val="1178081906"/>
            <w:lock w:val="sdtLocked"/>
            <w:placeholder>
              <w:docPart w:val="38E49FF0CE18449F9179DCD3581F8AA8"/>
            </w:placeholder>
            <w:date w:fullDate="2023-02-27T00:00:00Z">
              <w:dateFormat w:val="M/d/yyyy"/>
              <w:lid w:val="en-US"/>
              <w:storeMappedDataAs w:val="dateTime"/>
              <w:calendar w:val="gregorian"/>
            </w:date>
          </w:sdtPr>
          <w:sdtContent>
            <w:tc>
              <w:tcPr>
                <w:tcW w:w="6858" w:type="dxa"/>
              </w:tcPr>
              <w:p w:rsidR="00F010E4" w:rsidRPr="00FF6471" w:rsidRDefault="00F010E4" w:rsidP="000F1DF9">
                <w:pPr>
                  <w:jc w:val="right"/>
                  <w:rPr>
                    <w:rFonts w:cs="Times New Roman"/>
                    <w:szCs w:val="24"/>
                  </w:rPr>
                </w:pPr>
                <w:r>
                  <w:rPr>
                    <w:rFonts w:cs="Times New Roman"/>
                    <w:szCs w:val="24"/>
                  </w:rPr>
                  <w:t>2/27/2023</w:t>
                </w:r>
              </w:p>
            </w:tc>
          </w:sdtContent>
        </w:sdt>
      </w:tr>
      <w:tr w:rsidR="00F010E4" w:rsidTr="000F1DF9">
        <w:tc>
          <w:tcPr>
            <w:tcW w:w="2718" w:type="dxa"/>
          </w:tcPr>
          <w:p w:rsidR="00F010E4" w:rsidRPr="00BC7495" w:rsidRDefault="00F010E4" w:rsidP="000F1DF9">
            <w:pPr>
              <w:rPr>
                <w:rFonts w:cs="Times New Roman"/>
                <w:szCs w:val="24"/>
              </w:rPr>
            </w:pPr>
          </w:p>
        </w:tc>
        <w:sdt>
          <w:sdtPr>
            <w:rPr>
              <w:rFonts w:cs="Times New Roman"/>
              <w:szCs w:val="24"/>
            </w:rPr>
            <w:alias w:val="BA Version"/>
            <w:tag w:val="BAVersion"/>
            <w:id w:val="-1685590809"/>
            <w:lock w:val="sdtContentLocked"/>
            <w:placeholder>
              <w:docPart w:val="19DEFDC77EC3418191FC61226F64DE6A"/>
            </w:placeholder>
          </w:sdtPr>
          <w:sdtContent>
            <w:tc>
              <w:tcPr>
                <w:tcW w:w="6858" w:type="dxa"/>
              </w:tcPr>
              <w:p w:rsidR="00F010E4" w:rsidRPr="00FF6471" w:rsidRDefault="00F010E4" w:rsidP="000F1DF9">
                <w:pPr>
                  <w:jc w:val="right"/>
                  <w:rPr>
                    <w:rFonts w:cs="Times New Roman"/>
                    <w:szCs w:val="24"/>
                  </w:rPr>
                </w:pPr>
                <w:r>
                  <w:rPr>
                    <w:rFonts w:cs="Times New Roman"/>
                    <w:szCs w:val="24"/>
                  </w:rPr>
                  <w:t>As Filed</w:t>
                </w:r>
              </w:p>
            </w:tc>
          </w:sdtContent>
        </w:sdt>
      </w:tr>
    </w:tbl>
    <w:p w:rsidR="00F010E4" w:rsidRPr="00FF6471" w:rsidRDefault="00F010E4" w:rsidP="000F1DF9">
      <w:pPr>
        <w:spacing w:after="0" w:line="240" w:lineRule="auto"/>
        <w:rPr>
          <w:rFonts w:cs="Times New Roman"/>
          <w:szCs w:val="24"/>
        </w:rPr>
      </w:pPr>
    </w:p>
    <w:p w:rsidR="00F010E4" w:rsidRPr="00FF6471" w:rsidRDefault="00F010E4" w:rsidP="000F1DF9">
      <w:pPr>
        <w:spacing w:after="0" w:line="240" w:lineRule="auto"/>
        <w:rPr>
          <w:rFonts w:cs="Times New Roman"/>
          <w:szCs w:val="24"/>
        </w:rPr>
      </w:pPr>
    </w:p>
    <w:p w:rsidR="00F010E4" w:rsidRPr="00FF6471" w:rsidRDefault="00F010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944535833F247C4AE8ADD52EFA9FA32"/>
        </w:placeholder>
      </w:sdtPr>
      <w:sdtContent>
        <w:p w:rsidR="00F010E4" w:rsidRDefault="00F010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bCs/>
        </w:rPr>
        <w:alias w:val="Background and Purpose"/>
        <w:tag w:val="BackgroundandPurposeContentControl"/>
        <w:id w:val="-1903514545"/>
        <w:lock w:val="sdtContentLocked"/>
        <w:placeholder>
          <w:docPart w:val="366062A2FEE14DE0AEA7377D2CDFF795"/>
        </w:placeholder>
      </w:sdtPr>
      <w:sdtEndPr>
        <w:rPr>
          <w:shd w:val="clear" w:color="auto" w:fill="C6D9F1"/>
        </w:rPr>
      </w:sdtEndPr>
      <w:sdtContent>
        <w:p w:rsidR="00F010E4" w:rsidRDefault="00F010E4" w:rsidP="00892B4D">
          <w:pPr>
            <w:pStyle w:val="NormalWeb"/>
            <w:jc w:val="both"/>
          </w:pPr>
          <w:r>
            <w:t>The upheaval caused by the COVID-19 pandemic underscored the importance of resiliency for individuals, companies, and society alike. Disruptions revealed the fragility of just-in-time supply chains, which have contributed to inflation, while Winter Storm Uri exposed the precariousness of our electric grid infrastructure. Just as companies might diversify their partnerships with producers to make their supply chains more resilient to future shocks, on a small scale, individuals can take steps to increase their resiliency, such as by keeping gardens and growing their own food.</w:t>
          </w:r>
        </w:p>
        <w:p w:rsidR="00F010E4" w:rsidRDefault="00F010E4" w:rsidP="00892B4D">
          <w:pPr>
            <w:pStyle w:val="NormalWeb"/>
            <w:jc w:val="both"/>
          </w:pPr>
          <w:r>
            <w:t>Some local city ordinances and property owners' associations restrict or even prohibit raising chickens within city limits. Some counties impose additional requirements. Such ordinances and covenants are unduly restrictive and encroach on a property owner's rights to utilize his/her property as he/she sees fit, within reason.</w:t>
          </w:r>
        </w:p>
        <w:p w:rsidR="00F010E4" w:rsidRDefault="00F010E4" w:rsidP="00892B4D">
          <w:pPr>
            <w:pStyle w:val="NormalWeb"/>
            <w:jc w:val="both"/>
          </w:pPr>
          <w:r>
            <w:t>This bill bars a municipality or property owners' association from prohibiting the raising or keeping of six or fewer chickens on a single-family residential lot. It allows a municipality to impose reasonable regulations, including a limit on the number of chickens that may be raised or kept in excess of six, a prohibition on breeding poultry, a prohibition on the raising or keeping of roosters, and minimum distancing/space requirements.</w:t>
          </w:r>
        </w:p>
        <w:p w:rsidR="00F010E4" w:rsidRPr="00A2406D" w:rsidRDefault="00F010E4" w:rsidP="00892B4D">
          <w:pPr>
            <w:pStyle w:val="NormalWeb"/>
            <w:jc w:val="both"/>
          </w:pPr>
          <w:r>
            <w:t>Municipalities may still impose reasonable regulations on the keeping of poultry. The provisions of the bill apply to restrictive covenants created on or after September 1, 2023. Chickens provide a continual food source (eggs) and increase individual resilience. </w:t>
          </w:r>
        </w:p>
      </w:sdtContent>
    </w:sdt>
    <w:p w:rsidR="00F010E4" w:rsidRDefault="00F010E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326 </w:t>
      </w:r>
      <w:bookmarkStart w:id="1" w:name="AmendsCurrentLaw"/>
      <w:bookmarkEnd w:id="1"/>
      <w:r>
        <w:rPr>
          <w:rFonts w:cs="Times New Roman"/>
          <w:szCs w:val="24"/>
        </w:rPr>
        <w:t>amends current law relating to the authority of a municipality or a property owners' association to regulate the raising or keeping of chickens.</w:t>
      </w:r>
    </w:p>
    <w:p w:rsidR="00F010E4" w:rsidRPr="00601058" w:rsidRDefault="00F010E4" w:rsidP="000F1DF9">
      <w:pPr>
        <w:spacing w:after="0" w:line="240" w:lineRule="auto"/>
        <w:jc w:val="both"/>
        <w:rPr>
          <w:rFonts w:eastAsia="Times New Roman" w:cs="Times New Roman"/>
          <w:szCs w:val="24"/>
        </w:rPr>
      </w:pPr>
    </w:p>
    <w:p w:rsidR="00F010E4" w:rsidRPr="005C2A78" w:rsidRDefault="00F010E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5E0D80428A742D0AF527F548C247A45"/>
          </w:placeholder>
        </w:sdtPr>
        <w:sdtContent>
          <w:r>
            <w:rPr>
              <w:rFonts w:eastAsia="Times New Roman" w:cs="Times New Roman"/>
              <w:b/>
              <w:szCs w:val="24"/>
              <w:u w:val="single"/>
            </w:rPr>
            <w:t>RULEMAKING AUTHORITY</w:t>
          </w:r>
        </w:sdtContent>
      </w:sdt>
    </w:p>
    <w:p w:rsidR="00F010E4" w:rsidRPr="006529C4" w:rsidRDefault="00F010E4" w:rsidP="00774EC7">
      <w:pPr>
        <w:spacing w:after="0" w:line="240" w:lineRule="auto"/>
        <w:jc w:val="both"/>
        <w:rPr>
          <w:rFonts w:cs="Times New Roman"/>
          <w:szCs w:val="24"/>
        </w:rPr>
      </w:pPr>
    </w:p>
    <w:p w:rsidR="00F010E4" w:rsidRPr="006529C4" w:rsidRDefault="00F010E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010E4" w:rsidRPr="006529C4" w:rsidRDefault="00F010E4" w:rsidP="00774EC7">
      <w:pPr>
        <w:spacing w:after="0" w:line="240" w:lineRule="auto"/>
        <w:jc w:val="both"/>
        <w:rPr>
          <w:rFonts w:cs="Times New Roman"/>
          <w:szCs w:val="24"/>
        </w:rPr>
      </w:pPr>
    </w:p>
    <w:p w:rsidR="00F010E4" w:rsidRPr="005C2A78" w:rsidRDefault="00F010E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E2AC3A5EB554A77A69833EFFD015FCB"/>
          </w:placeholder>
        </w:sdtPr>
        <w:sdtContent>
          <w:r>
            <w:rPr>
              <w:rFonts w:eastAsia="Times New Roman" w:cs="Times New Roman"/>
              <w:b/>
              <w:szCs w:val="24"/>
              <w:u w:val="single"/>
            </w:rPr>
            <w:t>SECTION BY SECTION ANALYSIS</w:t>
          </w:r>
        </w:sdtContent>
      </w:sdt>
    </w:p>
    <w:p w:rsidR="00F010E4" w:rsidRPr="005C2A78" w:rsidRDefault="00F010E4" w:rsidP="000F1DF9">
      <w:pPr>
        <w:spacing w:after="0" w:line="240" w:lineRule="auto"/>
        <w:jc w:val="both"/>
        <w:rPr>
          <w:rFonts w:eastAsia="Times New Roman" w:cs="Times New Roman"/>
          <w:szCs w:val="24"/>
        </w:rPr>
      </w:pPr>
    </w:p>
    <w:p w:rsidR="00F010E4" w:rsidRPr="00601058" w:rsidRDefault="00F010E4" w:rsidP="00892B4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601058">
        <w:rPr>
          <w:rFonts w:eastAsia="Times New Roman" w:cs="Times New Roman"/>
          <w:szCs w:val="24"/>
        </w:rPr>
        <w:t xml:space="preserve">Chapter 217, Local Government Code, by adding Subchapter </w:t>
      </w:r>
      <w:r>
        <w:rPr>
          <w:rFonts w:eastAsia="Times New Roman" w:cs="Times New Roman"/>
          <w:szCs w:val="24"/>
        </w:rPr>
        <w:t>D,</w:t>
      </w:r>
      <w:r w:rsidRPr="00601058">
        <w:rPr>
          <w:rFonts w:eastAsia="Times New Roman" w:cs="Times New Roman"/>
          <w:szCs w:val="24"/>
        </w:rPr>
        <w:t xml:space="preserve"> as follows:</w:t>
      </w:r>
    </w:p>
    <w:p w:rsidR="00F010E4" w:rsidRDefault="00F010E4" w:rsidP="00892B4D">
      <w:pPr>
        <w:spacing w:after="0" w:line="240" w:lineRule="auto"/>
        <w:jc w:val="both"/>
        <w:rPr>
          <w:rFonts w:eastAsia="Times New Roman" w:cs="Times New Roman"/>
          <w:szCs w:val="24"/>
        </w:rPr>
      </w:pPr>
    </w:p>
    <w:p w:rsidR="00F010E4" w:rsidRPr="00601058" w:rsidRDefault="00F010E4" w:rsidP="00892B4D">
      <w:pPr>
        <w:spacing w:after="0" w:line="240" w:lineRule="auto"/>
        <w:jc w:val="center"/>
        <w:rPr>
          <w:rFonts w:eastAsia="Times New Roman" w:cs="Times New Roman"/>
          <w:szCs w:val="24"/>
        </w:rPr>
      </w:pPr>
      <w:r w:rsidRPr="00601058">
        <w:rPr>
          <w:rFonts w:eastAsia="Times New Roman" w:cs="Times New Roman"/>
          <w:szCs w:val="24"/>
        </w:rPr>
        <w:t>SUBCHAPTER D. MISCELLANEOUS REGULATORY AUTHORITY</w:t>
      </w:r>
    </w:p>
    <w:p w:rsidR="00F010E4" w:rsidRDefault="00F010E4" w:rsidP="00892B4D">
      <w:pPr>
        <w:spacing w:after="0" w:line="240" w:lineRule="auto"/>
        <w:jc w:val="both"/>
        <w:rPr>
          <w:rFonts w:eastAsia="Times New Roman" w:cs="Times New Roman"/>
          <w:szCs w:val="24"/>
        </w:rPr>
      </w:pPr>
    </w:p>
    <w:p w:rsidR="00F010E4" w:rsidRDefault="00F010E4" w:rsidP="00892B4D">
      <w:pPr>
        <w:spacing w:after="0" w:line="240" w:lineRule="auto"/>
        <w:ind w:left="720"/>
        <w:jc w:val="both"/>
        <w:rPr>
          <w:rFonts w:eastAsia="Times New Roman" w:cs="Times New Roman"/>
          <w:szCs w:val="24"/>
        </w:rPr>
      </w:pPr>
      <w:r w:rsidRPr="00601058">
        <w:rPr>
          <w:rFonts w:eastAsia="Times New Roman" w:cs="Times New Roman"/>
          <w:szCs w:val="24"/>
        </w:rPr>
        <w:t xml:space="preserve">Sec. 217.061. SIX CHICKENS ALLOWED ON SINGLE-FAMILY RESIDENTIAL LOT. (a) </w:t>
      </w:r>
      <w:r>
        <w:rPr>
          <w:rFonts w:eastAsia="Times New Roman" w:cs="Times New Roman"/>
          <w:szCs w:val="24"/>
        </w:rPr>
        <w:t xml:space="preserve">Prohibits a </w:t>
      </w:r>
      <w:r w:rsidRPr="00601058">
        <w:rPr>
          <w:rFonts w:eastAsia="Times New Roman" w:cs="Times New Roman"/>
          <w:szCs w:val="24"/>
        </w:rPr>
        <w:t>municipality</w:t>
      </w:r>
      <w:r>
        <w:rPr>
          <w:rFonts w:eastAsia="Times New Roman" w:cs="Times New Roman"/>
          <w:szCs w:val="24"/>
        </w:rPr>
        <w:t>,</w:t>
      </w:r>
      <w:r w:rsidRPr="00601058">
        <w:rPr>
          <w:rFonts w:eastAsia="Times New Roman" w:cs="Times New Roman"/>
          <w:szCs w:val="24"/>
        </w:rPr>
        <w:t xml:space="preserve"> </w:t>
      </w:r>
      <w:r>
        <w:rPr>
          <w:rFonts w:eastAsia="Times New Roman" w:cs="Times New Roman"/>
          <w:szCs w:val="24"/>
        </w:rPr>
        <w:t>n</w:t>
      </w:r>
      <w:r w:rsidRPr="00601058">
        <w:rPr>
          <w:rFonts w:eastAsia="Times New Roman" w:cs="Times New Roman"/>
          <w:szCs w:val="24"/>
        </w:rPr>
        <w:t xml:space="preserve">otwithstanding any other law and except as provided by Subsection (b), </w:t>
      </w:r>
      <w:r>
        <w:rPr>
          <w:rFonts w:eastAsia="Times New Roman" w:cs="Times New Roman"/>
          <w:szCs w:val="24"/>
        </w:rPr>
        <w:t>from adop</w:t>
      </w:r>
      <w:r w:rsidRPr="00601058">
        <w:rPr>
          <w:rFonts w:eastAsia="Times New Roman" w:cs="Times New Roman"/>
          <w:szCs w:val="24"/>
        </w:rPr>
        <w:t>t</w:t>
      </w:r>
      <w:r>
        <w:rPr>
          <w:rFonts w:eastAsia="Times New Roman" w:cs="Times New Roman"/>
          <w:szCs w:val="24"/>
        </w:rPr>
        <w:t>ing</w:t>
      </w:r>
      <w:r w:rsidRPr="00601058">
        <w:rPr>
          <w:rFonts w:eastAsia="Times New Roman" w:cs="Times New Roman"/>
          <w:szCs w:val="24"/>
        </w:rPr>
        <w:t xml:space="preserve"> or enforc</w:t>
      </w:r>
      <w:r>
        <w:rPr>
          <w:rFonts w:eastAsia="Times New Roman" w:cs="Times New Roman"/>
          <w:szCs w:val="24"/>
        </w:rPr>
        <w:t>ing</w:t>
      </w:r>
      <w:r w:rsidRPr="00601058">
        <w:rPr>
          <w:rFonts w:eastAsia="Times New Roman" w:cs="Times New Roman"/>
          <w:szCs w:val="24"/>
        </w:rPr>
        <w:t xml:space="preserve"> an ordinance that prohibits the raising or keeping of six or fewer chickens on a single-family residential lot.</w:t>
      </w:r>
    </w:p>
    <w:p w:rsidR="00F010E4" w:rsidRDefault="00F010E4" w:rsidP="00892B4D">
      <w:pPr>
        <w:spacing w:after="0" w:line="240" w:lineRule="auto"/>
        <w:ind w:left="720"/>
        <w:jc w:val="both"/>
        <w:rPr>
          <w:rFonts w:eastAsia="Times New Roman" w:cs="Times New Roman"/>
          <w:szCs w:val="24"/>
        </w:rPr>
      </w:pPr>
    </w:p>
    <w:p w:rsidR="00F010E4" w:rsidRDefault="00F010E4" w:rsidP="00892B4D">
      <w:pPr>
        <w:spacing w:after="0" w:line="240" w:lineRule="auto"/>
        <w:ind w:left="1440"/>
        <w:jc w:val="both"/>
        <w:rPr>
          <w:rFonts w:eastAsia="Times New Roman" w:cs="Times New Roman"/>
          <w:szCs w:val="24"/>
        </w:rPr>
      </w:pPr>
      <w:r w:rsidRPr="00601058">
        <w:rPr>
          <w:rFonts w:eastAsia="Times New Roman" w:cs="Times New Roman"/>
          <w:szCs w:val="24"/>
        </w:rPr>
        <w:t xml:space="preserve">(b) </w:t>
      </w:r>
      <w:r>
        <w:rPr>
          <w:rFonts w:eastAsia="Times New Roman" w:cs="Times New Roman"/>
          <w:szCs w:val="24"/>
        </w:rPr>
        <w:t xml:space="preserve">Authorizes a </w:t>
      </w:r>
      <w:r w:rsidRPr="00601058">
        <w:rPr>
          <w:rFonts w:eastAsia="Times New Roman" w:cs="Times New Roman"/>
          <w:szCs w:val="24"/>
        </w:rPr>
        <w:t xml:space="preserve">municipality </w:t>
      </w:r>
      <w:r>
        <w:rPr>
          <w:rFonts w:eastAsia="Times New Roman" w:cs="Times New Roman"/>
          <w:szCs w:val="24"/>
        </w:rPr>
        <w:t>to</w:t>
      </w:r>
      <w:r w:rsidRPr="00601058">
        <w:rPr>
          <w:rFonts w:eastAsia="Times New Roman" w:cs="Times New Roman"/>
          <w:szCs w:val="24"/>
        </w:rPr>
        <w:t xml:space="preserve"> impose reasonable regulations on the raising or keeping of poultry on a single-family residential lot that do not have the effect of prohibiting the raising or keeping of six or fewer chickens, including:</w:t>
      </w:r>
    </w:p>
    <w:p w:rsidR="00F010E4" w:rsidRDefault="00F010E4" w:rsidP="00892B4D">
      <w:pPr>
        <w:spacing w:after="0" w:line="240" w:lineRule="auto"/>
        <w:ind w:left="1440"/>
        <w:jc w:val="both"/>
        <w:rPr>
          <w:rFonts w:eastAsia="Times New Roman" w:cs="Times New Roman"/>
          <w:szCs w:val="24"/>
        </w:rPr>
      </w:pPr>
    </w:p>
    <w:p w:rsidR="00F010E4" w:rsidRDefault="00F010E4" w:rsidP="00892B4D">
      <w:pPr>
        <w:spacing w:after="0" w:line="240" w:lineRule="auto"/>
        <w:ind w:left="2160"/>
        <w:jc w:val="both"/>
        <w:rPr>
          <w:rFonts w:eastAsia="Times New Roman" w:cs="Times New Roman"/>
          <w:szCs w:val="24"/>
        </w:rPr>
      </w:pPr>
      <w:r w:rsidRPr="00601058">
        <w:rPr>
          <w:rFonts w:eastAsia="Times New Roman" w:cs="Times New Roman"/>
          <w:szCs w:val="24"/>
        </w:rPr>
        <w:t xml:space="preserve">(1) a limit on the number of chickens that </w:t>
      </w:r>
      <w:r>
        <w:rPr>
          <w:rFonts w:eastAsia="Times New Roman" w:cs="Times New Roman"/>
          <w:szCs w:val="24"/>
        </w:rPr>
        <w:t>are authorized to</w:t>
      </w:r>
      <w:r w:rsidRPr="00601058">
        <w:rPr>
          <w:rFonts w:eastAsia="Times New Roman" w:cs="Times New Roman"/>
          <w:szCs w:val="24"/>
        </w:rPr>
        <w:t xml:space="preserve"> be raised or kept in excess of six;</w:t>
      </w:r>
    </w:p>
    <w:p w:rsidR="00F010E4" w:rsidRDefault="00F010E4" w:rsidP="00892B4D">
      <w:pPr>
        <w:spacing w:after="0" w:line="240" w:lineRule="auto"/>
        <w:ind w:left="2160"/>
        <w:jc w:val="both"/>
        <w:rPr>
          <w:rFonts w:eastAsia="Times New Roman" w:cs="Times New Roman"/>
          <w:szCs w:val="24"/>
        </w:rPr>
      </w:pPr>
    </w:p>
    <w:p w:rsidR="00F010E4" w:rsidRDefault="00F010E4" w:rsidP="00892B4D">
      <w:pPr>
        <w:spacing w:after="0" w:line="240" w:lineRule="auto"/>
        <w:ind w:left="2160"/>
        <w:jc w:val="both"/>
        <w:rPr>
          <w:rFonts w:eastAsia="Times New Roman" w:cs="Times New Roman"/>
          <w:szCs w:val="24"/>
        </w:rPr>
      </w:pPr>
      <w:r w:rsidRPr="00601058">
        <w:rPr>
          <w:rFonts w:eastAsia="Times New Roman" w:cs="Times New Roman"/>
          <w:szCs w:val="24"/>
        </w:rPr>
        <w:t>(2) a prohibition on breeding poultry;</w:t>
      </w:r>
    </w:p>
    <w:p w:rsidR="00F010E4" w:rsidRDefault="00F010E4" w:rsidP="00892B4D">
      <w:pPr>
        <w:spacing w:after="0" w:line="240" w:lineRule="auto"/>
        <w:ind w:left="2160"/>
        <w:jc w:val="both"/>
        <w:rPr>
          <w:rFonts w:eastAsia="Times New Roman" w:cs="Times New Roman"/>
          <w:szCs w:val="24"/>
        </w:rPr>
      </w:pPr>
    </w:p>
    <w:p w:rsidR="00F010E4" w:rsidRDefault="00F010E4" w:rsidP="00892B4D">
      <w:pPr>
        <w:spacing w:after="0" w:line="240" w:lineRule="auto"/>
        <w:ind w:left="2160"/>
        <w:jc w:val="both"/>
        <w:rPr>
          <w:rFonts w:eastAsia="Times New Roman" w:cs="Times New Roman"/>
          <w:szCs w:val="24"/>
        </w:rPr>
      </w:pPr>
      <w:r w:rsidRPr="00601058">
        <w:rPr>
          <w:rFonts w:eastAsia="Times New Roman" w:cs="Times New Roman"/>
          <w:szCs w:val="24"/>
        </w:rPr>
        <w:t>(3) a prohibition on raising or keeping roosters; or</w:t>
      </w:r>
    </w:p>
    <w:p w:rsidR="00F010E4" w:rsidRDefault="00F010E4" w:rsidP="00892B4D">
      <w:pPr>
        <w:spacing w:after="0" w:line="240" w:lineRule="auto"/>
        <w:ind w:left="2160"/>
        <w:jc w:val="both"/>
        <w:rPr>
          <w:rFonts w:eastAsia="Times New Roman" w:cs="Times New Roman"/>
          <w:szCs w:val="24"/>
        </w:rPr>
      </w:pPr>
    </w:p>
    <w:p w:rsidR="00F010E4" w:rsidRDefault="00F010E4" w:rsidP="00892B4D">
      <w:pPr>
        <w:spacing w:after="0" w:line="240" w:lineRule="auto"/>
        <w:ind w:left="2160"/>
        <w:jc w:val="both"/>
        <w:rPr>
          <w:rFonts w:eastAsia="Times New Roman" w:cs="Times New Roman"/>
          <w:szCs w:val="24"/>
        </w:rPr>
      </w:pPr>
      <w:r w:rsidRPr="00601058">
        <w:rPr>
          <w:rFonts w:eastAsia="Times New Roman" w:cs="Times New Roman"/>
          <w:szCs w:val="24"/>
        </w:rPr>
        <w:t>(4) the minimum distance between a chicken coop and a residential structure.</w:t>
      </w:r>
    </w:p>
    <w:p w:rsidR="00F010E4" w:rsidRDefault="00F010E4" w:rsidP="00892B4D">
      <w:pPr>
        <w:spacing w:after="0" w:line="240" w:lineRule="auto"/>
        <w:ind w:left="2160"/>
        <w:jc w:val="both"/>
        <w:rPr>
          <w:rFonts w:eastAsia="Times New Roman" w:cs="Times New Roman"/>
          <w:szCs w:val="24"/>
        </w:rPr>
      </w:pPr>
    </w:p>
    <w:p w:rsidR="00F010E4" w:rsidRDefault="00F010E4" w:rsidP="00892B4D">
      <w:pPr>
        <w:spacing w:after="0" w:line="240" w:lineRule="auto"/>
        <w:ind w:left="1440"/>
        <w:jc w:val="both"/>
        <w:rPr>
          <w:rFonts w:eastAsia="Times New Roman" w:cs="Times New Roman"/>
          <w:szCs w:val="24"/>
        </w:rPr>
      </w:pPr>
      <w:r w:rsidRPr="00601058">
        <w:rPr>
          <w:rFonts w:eastAsia="Times New Roman" w:cs="Times New Roman"/>
          <w:szCs w:val="24"/>
        </w:rPr>
        <w:t xml:space="preserve">(c) </w:t>
      </w:r>
      <w:r>
        <w:rPr>
          <w:rFonts w:eastAsia="Times New Roman" w:cs="Times New Roman"/>
          <w:szCs w:val="24"/>
        </w:rPr>
        <w:t>Provides that an</w:t>
      </w:r>
      <w:r w:rsidRPr="00601058">
        <w:rPr>
          <w:rFonts w:eastAsia="Times New Roman" w:cs="Times New Roman"/>
          <w:szCs w:val="24"/>
        </w:rPr>
        <w:t xml:space="preserve"> ordinance adopted by a municipality that violates Subsection (a) is void.</w:t>
      </w:r>
    </w:p>
    <w:p w:rsidR="00F010E4" w:rsidRPr="00601058" w:rsidRDefault="00F010E4" w:rsidP="00892B4D">
      <w:pPr>
        <w:spacing w:after="0" w:line="240" w:lineRule="auto"/>
        <w:ind w:left="1440"/>
        <w:jc w:val="both"/>
        <w:rPr>
          <w:rFonts w:eastAsia="Times New Roman" w:cs="Times New Roman"/>
          <w:szCs w:val="24"/>
        </w:rPr>
      </w:pPr>
    </w:p>
    <w:p w:rsidR="00F010E4" w:rsidRDefault="00F010E4" w:rsidP="00892B4D">
      <w:pPr>
        <w:spacing w:after="0" w:line="240" w:lineRule="auto"/>
        <w:jc w:val="both"/>
        <w:rPr>
          <w:rFonts w:eastAsia="Times New Roman" w:cs="Times New Roman"/>
          <w:szCs w:val="24"/>
        </w:rPr>
      </w:pPr>
      <w:r w:rsidRPr="00601058">
        <w:rPr>
          <w:rFonts w:eastAsia="Times New Roman" w:cs="Times New Roman"/>
          <w:szCs w:val="24"/>
        </w:rPr>
        <w:t xml:space="preserve">SECTION 2. </w:t>
      </w:r>
      <w:r>
        <w:rPr>
          <w:rFonts w:eastAsia="Times New Roman" w:cs="Times New Roman"/>
          <w:szCs w:val="24"/>
        </w:rPr>
        <w:t xml:space="preserve">Amends </w:t>
      </w:r>
      <w:r w:rsidRPr="00601058">
        <w:rPr>
          <w:rFonts w:eastAsia="Times New Roman" w:cs="Times New Roman"/>
          <w:szCs w:val="24"/>
        </w:rPr>
        <w:t>Chapter 202, Property Code, by adding Section 202.024</w:t>
      </w:r>
      <w:r>
        <w:rPr>
          <w:rFonts w:eastAsia="Times New Roman" w:cs="Times New Roman"/>
          <w:szCs w:val="24"/>
        </w:rPr>
        <w:t>,</w:t>
      </w:r>
      <w:r w:rsidRPr="00601058">
        <w:rPr>
          <w:rFonts w:eastAsia="Times New Roman" w:cs="Times New Roman"/>
          <w:szCs w:val="24"/>
        </w:rPr>
        <w:t xml:space="preserve"> as follows:</w:t>
      </w:r>
    </w:p>
    <w:p w:rsidR="00F010E4" w:rsidRPr="00601058" w:rsidRDefault="00F010E4" w:rsidP="00892B4D">
      <w:pPr>
        <w:spacing w:after="0" w:line="240" w:lineRule="auto"/>
        <w:jc w:val="both"/>
        <w:rPr>
          <w:rFonts w:eastAsia="Times New Roman" w:cs="Times New Roman"/>
          <w:szCs w:val="24"/>
        </w:rPr>
      </w:pPr>
    </w:p>
    <w:p w:rsidR="00F010E4" w:rsidRDefault="00F010E4" w:rsidP="00892B4D">
      <w:pPr>
        <w:spacing w:after="0" w:line="240" w:lineRule="auto"/>
        <w:ind w:left="720"/>
        <w:jc w:val="both"/>
        <w:rPr>
          <w:rFonts w:eastAsia="Times New Roman" w:cs="Times New Roman"/>
          <w:szCs w:val="24"/>
        </w:rPr>
      </w:pPr>
      <w:r w:rsidRPr="00601058">
        <w:rPr>
          <w:rFonts w:eastAsia="Times New Roman" w:cs="Times New Roman"/>
          <w:szCs w:val="24"/>
        </w:rPr>
        <w:t xml:space="preserve">Sec. 202.024. SIX CHICKENS ALLOWED ON SINGLE-FAMILY RESIDENTIAL LOT. (a) </w:t>
      </w:r>
      <w:r>
        <w:rPr>
          <w:rFonts w:eastAsia="Times New Roman" w:cs="Times New Roman"/>
          <w:szCs w:val="24"/>
        </w:rPr>
        <w:t>Provides that this section, n</w:t>
      </w:r>
      <w:r w:rsidRPr="00601058">
        <w:rPr>
          <w:rFonts w:eastAsia="Times New Roman" w:cs="Times New Roman"/>
          <w:szCs w:val="24"/>
        </w:rPr>
        <w:t>otwithstanding Section 202.002(a)</w:t>
      </w:r>
      <w:r>
        <w:rPr>
          <w:rFonts w:eastAsia="Times New Roman" w:cs="Times New Roman"/>
          <w:szCs w:val="24"/>
        </w:rPr>
        <w:t xml:space="preserve"> (relating to the application of Chapter 202 (Construction and Enforcement of Restrictive Covenants) to all restrictive covenants regardless of the date on which they were created)</w:t>
      </w:r>
      <w:r w:rsidRPr="00601058">
        <w:rPr>
          <w:rFonts w:eastAsia="Times New Roman" w:cs="Times New Roman"/>
          <w:szCs w:val="24"/>
        </w:rPr>
        <w:t>, applies only to a restrictive covenant created on or after September 1, 2023.</w:t>
      </w:r>
    </w:p>
    <w:p w:rsidR="00F010E4" w:rsidRDefault="00F010E4" w:rsidP="00892B4D">
      <w:pPr>
        <w:spacing w:after="0" w:line="240" w:lineRule="auto"/>
        <w:ind w:left="720"/>
        <w:jc w:val="both"/>
        <w:rPr>
          <w:rFonts w:eastAsia="Times New Roman" w:cs="Times New Roman"/>
          <w:szCs w:val="24"/>
        </w:rPr>
      </w:pPr>
    </w:p>
    <w:p w:rsidR="00F010E4" w:rsidRDefault="00F010E4" w:rsidP="00892B4D">
      <w:pPr>
        <w:spacing w:after="0" w:line="240" w:lineRule="auto"/>
        <w:ind w:left="1440"/>
        <w:jc w:val="both"/>
        <w:rPr>
          <w:rFonts w:eastAsia="Times New Roman" w:cs="Times New Roman"/>
          <w:szCs w:val="24"/>
        </w:rPr>
      </w:pPr>
      <w:r w:rsidRPr="00601058">
        <w:rPr>
          <w:rFonts w:eastAsia="Times New Roman" w:cs="Times New Roman"/>
          <w:szCs w:val="24"/>
        </w:rPr>
        <w:t xml:space="preserve">(b) </w:t>
      </w:r>
      <w:r>
        <w:rPr>
          <w:rFonts w:eastAsia="Times New Roman" w:cs="Times New Roman"/>
          <w:szCs w:val="24"/>
        </w:rPr>
        <w:t xml:space="preserve">Prohibits </w:t>
      </w:r>
      <w:r w:rsidRPr="00601058">
        <w:rPr>
          <w:rFonts w:eastAsia="Times New Roman" w:cs="Times New Roman"/>
          <w:szCs w:val="24"/>
        </w:rPr>
        <w:t>a property owners' association</w:t>
      </w:r>
      <w:r>
        <w:rPr>
          <w:rFonts w:eastAsia="Times New Roman" w:cs="Times New Roman"/>
          <w:szCs w:val="24"/>
        </w:rPr>
        <w:t>, n</w:t>
      </w:r>
      <w:r w:rsidRPr="00601058">
        <w:rPr>
          <w:rFonts w:eastAsia="Times New Roman" w:cs="Times New Roman"/>
          <w:szCs w:val="24"/>
        </w:rPr>
        <w:t xml:space="preserve">otwithstanding any other law and except as provided by Subsection (c), </w:t>
      </w:r>
      <w:r>
        <w:rPr>
          <w:rFonts w:eastAsia="Times New Roman" w:cs="Times New Roman"/>
          <w:szCs w:val="24"/>
        </w:rPr>
        <w:t>from</w:t>
      </w:r>
      <w:r w:rsidRPr="00601058">
        <w:rPr>
          <w:rFonts w:eastAsia="Times New Roman" w:cs="Times New Roman"/>
          <w:szCs w:val="24"/>
        </w:rPr>
        <w:t xml:space="preserve"> adopt</w:t>
      </w:r>
      <w:r>
        <w:rPr>
          <w:rFonts w:eastAsia="Times New Roman" w:cs="Times New Roman"/>
          <w:szCs w:val="24"/>
        </w:rPr>
        <w:t>ing</w:t>
      </w:r>
      <w:r w:rsidRPr="00601058">
        <w:rPr>
          <w:rFonts w:eastAsia="Times New Roman" w:cs="Times New Roman"/>
          <w:szCs w:val="24"/>
        </w:rPr>
        <w:t xml:space="preserve"> or enforc</w:t>
      </w:r>
      <w:r>
        <w:rPr>
          <w:rFonts w:eastAsia="Times New Roman" w:cs="Times New Roman"/>
          <w:szCs w:val="24"/>
        </w:rPr>
        <w:t xml:space="preserve">ing </w:t>
      </w:r>
      <w:r w:rsidRPr="00601058">
        <w:rPr>
          <w:rFonts w:eastAsia="Times New Roman" w:cs="Times New Roman"/>
          <w:szCs w:val="24"/>
        </w:rPr>
        <w:t>a restrictive covenant that prohibits the raising or keeping of six or fewer chickens on a single-family residential lot.</w:t>
      </w:r>
    </w:p>
    <w:p w:rsidR="00F010E4" w:rsidRDefault="00F010E4" w:rsidP="00892B4D">
      <w:pPr>
        <w:spacing w:after="0" w:line="240" w:lineRule="auto"/>
        <w:ind w:left="1440"/>
        <w:jc w:val="both"/>
        <w:rPr>
          <w:rFonts w:eastAsia="Times New Roman" w:cs="Times New Roman"/>
          <w:szCs w:val="24"/>
        </w:rPr>
      </w:pPr>
    </w:p>
    <w:p w:rsidR="00F010E4" w:rsidRDefault="00F010E4" w:rsidP="00892B4D">
      <w:pPr>
        <w:spacing w:after="0" w:line="240" w:lineRule="auto"/>
        <w:ind w:left="1440"/>
        <w:jc w:val="both"/>
        <w:rPr>
          <w:rFonts w:eastAsia="Times New Roman" w:cs="Times New Roman"/>
          <w:szCs w:val="24"/>
        </w:rPr>
      </w:pPr>
      <w:r w:rsidRPr="00601058">
        <w:rPr>
          <w:rFonts w:eastAsia="Times New Roman" w:cs="Times New Roman"/>
          <w:szCs w:val="24"/>
        </w:rPr>
        <w:t xml:space="preserve">(c) </w:t>
      </w:r>
      <w:r>
        <w:rPr>
          <w:rFonts w:eastAsia="Times New Roman" w:cs="Times New Roman"/>
          <w:szCs w:val="24"/>
        </w:rPr>
        <w:t xml:space="preserve">Authorizes a </w:t>
      </w:r>
      <w:r w:rsidRPr="00601058">
        <w:rPr>
          <w:rFonts w:eastAsia="Times New Roman" w:cs="Times New Roman"/>
          <w:szCs w:val="24"/>
        </w:rPr>
        <w:t xml:space="preserve">property owners' association </w:t>
      </w:r>
      <w:r>
        <w:rPr>
          <w:rFonts w:eastAsia="Times New Roman" w:cs="Times New Roman"/>
          <w:szCs w:val="24"/>
        </w:rPr>
        <w:t>to</w:t>
      </w:r>
      <w:r w:rsidRPr="00601058">
        <w:rPr>
          <w:rFonts w:eastAsia="Times New Roman" w:cs="Times New Roman"/>
          <w:szCs w:val="24"/>
        </w:rPr>
        <w:t xml:space="preserve"> adopt and enforce a restrictive covenant imposing reasonable requirements on the raising or keeping of poultry on a single-family residential lot that do not have the effect of prohibiting the raising or keeping of six or fewer chickens, including:</w:t>
      </w:r>
    </w:p>
    <w:p w:rsidR="00F010E4" w:rsidRDefault="00F010E4" w:rsidP="00892B4D">
      <w:pPr>
        <w:spacing w:after="0" w:line="240" w:lineRule="auto"/>
        <w:ind w:left="1440"/>
        <w:jc w:val="both"/>
        <w:rPr>
          <w:rFonts w:eastAsia="Times New Roman" w:cs="Times New Roman"/>
          <w:szCs w:val="24"/>
        </w:rPr>
      </w:pPr>
    </w:p>
    <w:p w:rsidR="00F010E4" w:rsidRDefault="00F010E4" w:rsidP="00892B4D">
      <w:pPr>
        <w:spacing w:after="0" w:line="240" w:lineRule="auto"/>
        <w:ind w:left="2160"/>
        <w:jc w:val="both"/>
        <w:rPr>
          <w:rFonts w:eastAsia="Times New Roman" w:cs="Times New Roman"/>
          <w:szCs w:val="24"/>
        </w:rPr>
      </w:pPr>
      <w:r w:rsidRPr="00601058">
        <w:rPr>
          <w:rFonts w:eastAsia="Times New Roman" w:cs="Times New Roman"/>
          <w:szCs w:val="24"/>
        </w:rPr>
        <w:t xml:space="preserve">(1) a limit on the number of chickens that </w:t>
      </w:r>
      <w:r>
        <w:rPr>
          <w:rFonts w:eastAsia="Times New Roman" w:cs="Times New Roman"/>
          <w:szCs w:val="24"/>
        </w:rPr>
        <w:t>are authorized to</w:t>
      </w:r>
      <w:r w:rsidRPr="00601058">
        <w:rPr>
          <w:rFonts w:eastAsia="Times New Roman" w:cs="Times New Roman"/>
          <w:szCs w:val="24"/>
        </w:rPr>
        <w:t xml:space="preserve"> be raised or kept in excess of six;</w:t>
      </w:r>
    </w:p>
    <w:p w:rsidR="00F010E4" w:rsidRDefault="00F010E4" w:rsidP="00892B4D">
      <w:pPr>
        <w:spacing w:after="0" w:line="240" w:lineRule="auto"/>
        <w:ind w:left="2160"/>
        <w:jc w:val="both"/>
        <w:rPr>
          <w:rFonts w:eastAsia="Times New Roman" w:cs="Times New Roman"/>
          <w:szCs w:val="24"/>
        </w:rPr>
      </w:pPr>
    </w:p>
    <w:p w:rsidR="00F010E4" w:rsidRDefault="00F010E4" w:rsidP="00892B4D">
      <w:pPr>
        <w:spacing w:after="0" w:line="240" w:lineRule="auto"/>
        <w:ind w:left="2160"/>
        <w:jc w:val="both"/>
        <w:rPr>
          <w:rFonts w:eastAsia="Times New Roman" w:cs="Times New Roman"/>
          <w:szCs w:val="24"/>
        </w:rPr>
      </w:pPr>
      <w:r w:rsidRPr="00601058">
        <w:rPr>
          <w:rFonts w:eastAsia="Times New Roman" w:cs="Times New Roman"/>
          <w:szCs w:val="24"/>
        </w:rPr>
        <w:t>(2) a prohibition on breeding poultry;</w:t>
      </w:r>
    </w:p>
    <w:p w:rsidR="00F010E4" w:rsidRDefault="00F010E4" w:rsidP="00892B4D">
      <w:pPr>
        <w:spacing w:after="0" w:line="240" w:lineRule="auto"/>
        <w:ind w:left="2160"/>
        <w:jc w:val="both"/>
        <w:rPr>
          <w:rFonts w:eastAsia="Times New Roman" w:cs="Times New Roman"/>
          <w:szCs w:val="24"/>
        </w:rPr>
      </w:pPr>
    </w:p>
    <w:p w:rsidR="00F010E4" w:rsidRDefault="00F010E4" w:rsidP="00892B4D">
      <w:pPr>
        <w:spacing w:after="0" w:line="240" w:lineRule="auto"/>
        <w:ind w:left="2160"/>
        <w:jc w:val="both"/>
        <w:rPr>
          <w:rFonts w:eastAsia="Times New Roman" w:cs="Times New Roman"/>
          <w:szCs w:val="24"/>
        </w:rPr>
      </w:pPr>
      <w:r w:rsidRPr="00601058">
        <w:rPr>
          <w:rFonts w:eastAsia="Times New Roman" w:cs="Times New Roman"/>
          <w:szCs w:val="24"/>
        </w:rPr>
        <w:t>(3) a prohibition on raising or keeping roosters; or</w:t>
      </w:r>
    </w:p>
    <w:p w:rsidR="00F010E4" w:rsidRDefault="00F010E4" w:rsidP="00892B4D">
      <w:pPr>
        <w:spacing w:after="0" w:line="240" w:lineRule="auto"/>
        <w:ind w:left="2160"/>
        <w:jc w:val="both"/>
        <w:rPr>
          <w:rFonts w:eastAsia="Times New Roman" w:cs="Times New Roman"/>
          <w:szCs w:val="24"/>
        </w:rPr>
      </w:pPr>
    </w:p>
    <w:p w:rsidR="00F010E4" w:rsidRDefault="00F010E4" w:rsidP="00892B4D">
      <w:pPr>
        <w:spacing w:after="0" w:line="240" w:lineRule="auto"/>
        <w:ind w:left="2160"/>
        <w:jc w:val="both"/>
        <w:rPr>
          <w:rFonts w:eastAsia="Times New Roman" w:cs="Times New Roman"/>
          <w:szCs w:val="24"/>
        </w:rPr>
      </w:pPr>
      <w:r w:rsidRPr="00601058">
        <w:rPr>
          <w:rFonts w:eastAsia="Times New Roman" w:cs="Times New Roman"/>
          <w:szCs w:val="24"/>
        </w:rPr>
        <w:t>(4) the minimum distance between a chicken coop and another lot.</w:t>
      </w:r>
    </w:p>
    <w:p w:rsidR="00F010E4" w:rsidRDefault="00F010E4" w:rsidP="00892B4D">
      <w:pPr>
        <w:spacing w:after="0" w:line="240" w:lineRule="auto"/>
        <w:ind w:left="2160"/>
        <w:jc w:val="both"/>
        <w:rPr>
          <w:rFonts w:eastAsia="Times New Roman" w:cs="Times New Roman"/>
          <w:szCs w:val="24"/>
        </w:rPr>
      </w:pPr>
    </w:p>
    <w:p w:rsidR="00F010E4" w:rsidRDefault="00F010E4" w:rsidP="00892B4D">
      <w:pPr>
        <w:spacing w:after="0" w:line="240" w:lineRule="auto"/>
        <w:ind w:left="1440"/>
        <w:jc w:val="both"/>
        <w:rPr>
          <w:rFonts w:eastAsia="Times New Roman" w:cs="Times New Roman"/>
          <w:szCs w:val="24"/>
        </w:rPr>
      </w:pPr>
      <w:r w:rsidRPr="00601058">
        <w:rPr>
          <w:rFonts w:eastAsia="Times New Roman" w:cs="Times New Roman"/>
          <w:szCs w:val="24"/>
        </w:rPr>
        <w:t xml:space="preserve">(d) </w:t>
      </w:r>
      <w:r>
        <w:rPr>
          <w:rFonts w:eastAsia="Times New Roman" w:cs="Times New Roman"/>
          <w:szCs w:val="24"/>
        </w:rPr>
        <w:t xml:space="preserve">Provides that a </w:t>
      </w:r>
      <w:r w:rsidRPr="00601058">
        <w:rPr>
          <w:rFonts w:eastAsia="Times New Roman" w:cs="Times New Roman"/>
          <w:szCs w:val="24"/>
        </w:rPr>
        <w:t>provision that violates Subsection (b) is void.</w:t>
      </w:r>
    </w:p>
    <w:p w:rsidR="00F010E4" w:rsidRPr="00601058" w:rsidRDefault="00F010E4" w:rsidP="00892B4D">
      <w:pPr>
        <w:spacing w:after="0" w:line="240" w:lineRule="auto"/>
        <w:ind w:left="1440"/>
        <w:jc w:val="both"/>
        <w:rPr>
          <w:rFonts w:eastAsia="Times New Roman" w:cs="Times New Roman"/>
          <w:szCs w:val="24"/>
        </w:rPr>
      </w:pPr>
    </w:p>
    <w:p w:rsidR="00F010E4" w:rsidRPr="00C8671F" w:rsidRDefault="00F010E4" w:rsidP="00892B4D">
      <w:pPr>
        <w:spacing w:after="0" w:line="240" w:lineRule="auto"/>
        <w:jc w:val="both"/>
        <w:rPr>
          <w:rFonts w:eastAsia="Times New Roman" w:cs="Times New Roman"/>
          <w:szCs w:val="24"/>
        </w:rPr>
      </w:pPr>
      <w:r w:rsidRPr="00601058">
        <w:rPr>
          <w:rFonts w:eastAsia="Times New Roman" w:cs="Times New Roman"/>
          <w:szCs w:val="24"/>
        </w:rPr>
        <w:t xml:space="preserve">SECTION 3. </w:t>
      </w:r>
      <w:r>
        <w:rPr>
          <w:rFonts w:eastAsia="Times New Roman" w:cs="Times New Roman"/>
          <w:szCs w:val="24"/>
        </w:rPr>
        <w:t xml:space="preserve">Effective date: upon passage or </w:t>
      </w:r>
      <w:r w:rsidRPr="00601058">
        <w:rPr>
          <w:rFonts w:eastAsia="Times New Roman" w:cs="Times New Roman"/>
          <w:szCs w:val="24"/>
        </w:rPr>
        <w:t>September 1, 2023.</w:t>
      </w:r>
      <w:r w:rsidRPr="005C2A78">
        <w:rPr>
          <w:rFonts w:eastAsia="Times New Roman" w:cs="Times New Roman"/>
          <w:szCs w:val="24"/>
        </w:rPr>
        <w:t xml:space="preserve"> </w:t>
      </w:r>
    </w:p>
    <w:p w:rsidR="00F010E4" w:rsidRPr="00A2406D" w:rsidRDefault="00F010E4" w:rsidP="00892B4D">
      <w:pPr>
        <w:spacing w:line="240" w:lineRule="auto"/>
      </w:pPr>
      <w:r w:rsidRPr="00A2406D">
        <w:t xml:space="preserve"> </w:t>
      </w:r>
    </w:p>
    <w:sectPr w:rsidR="00F010E4" w:rsidRPr="00A2406D"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144" w:rsidRDefault="003D4144" w:rsidP="000F1DF9">
      <w:pPr>
        <w:spacing w:after="0" w:line="240" w:lineRule="auto"/>
      </w:pPr>
      <w:r>
        <w:separator/>
      </w:r>
    </w:p>
  </w:endnote>
  <w:endnote w:type="continuationSeparator" w:id="0">
    <w:p w:rsidR="003D4144" w:rsidRDefault="003D414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D414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010E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010E4">
                <w:rPr>
                  <w:sz w:val="20"/>
                  <w:szCs w:val="20"/>
                </w:rPr>
                <w:t>S.B. 326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010E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D414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144" w:rsidRDefault="003D4144" w:rsidP="000F1DF9">
      <w:pPr>
        <w:spacing w:after="0" w:line="240" w:lineRule="auto"/>
      </w:pPr>
      <w:r>
        <w:separator/>
      </w:r>
    </w:p>
  </w:footnote>
  <w:footnote w:type="continuationSeparator" w:id="0">
    <w:p w:rsidR="003D4144" w:rsidRDefault="003D414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D4144"/>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10E4"/>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5D9B2"/>
  <w15:docId w15:val="{E7C9356A-EF90-4359-8655-9885A272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010E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8F677FB60744F9AC96A6155F7AA900"/>
        <w:category>
          <w:name w:val="General"/>
          <w:gallery w:val="placeholder"/>
        </w:category>
        <w:types>
          <w:type w:val="bbPlcHdr"/>
        </w:types>
        <w:behaviors>
          <w:behavior w:val="content"/>
        </w:behaviors>
        <w:guid w:val="{F3F3FFB7-2DE8-4567-B73A-5AEE57E39078}"/>
      </w:docPartPr>
      <w:docPartBody>
        <w:p w:rsidR="00000000" w:rsidRDefault="001132BA"/>
      </w:docPartBody>
    </w:docPart>
    <w:docPart>
      <w:docPartPr>
        <w:name w:val="1393904383504E07B27A874BA1F7B47B"/>
        <w:category>
          <w:name w:val="General"/>
          <w:gallery w:val="placeholder"/>
        </w:category>
        <w:types>
          <w:type w:val="bbPlcHdr"/>
        </w:types>
        <w:behaviors>
          <w:behavior w:val="content"/>
        </w:behaviors>
        <w:guid w:val="{BE5F6C1E-2F8D-4C5F-BC13-DAA73979E660}"/>
      </w:docPartPr>
      <w:docPartBody>
        <w:p w:rsidR="00000000" w:rsidRDefault="001132BA"/>
      </w:docPartBody>
    </w:docPart>
    <w:docPart>
      <w:docPartPr>
        <w:name w:val="1066C66EF7A74356A501145DBBBA65ED"/>
        <w:category>
          <w:name w:val="General"/>
          <w:gallery w:val="placeholder"/>
        </w:category>
        <w:types>
          <w:type w:val="bbPlcHdr"/>
        </w:types>
        <w:behaviors>
          <w:behavior w:val="content"/>
        </w:behaviors>
        <w:guid w:val="{BB9777CB-A8E2-477C-879E-19C95C1FE919}"/>
      </w:docPartPr>
      <w:docPartBody>
        <w:p w:rsidR="00000000" w:rsidRDefault="001132BA"/>
      </w:docPartBody>
    </w:docPart>
    <w:docPart>
      <w:docPartPr>
        <w:name w:val="BDEF5494C6134B3AA5DE348D0BA33C26"/>
        <w:category>
          <w:name w:val="General"/>
          <w:gallery w:val="placeholder"/>
        </w:category>
        <w:types>
          <w:type w:val="bbPlcHdr"/>
        </w:types>
        <w:behaviors>
          <w:behavior w:val="content"/>
        </w:behaviors>
        <w:guid w:val="{89E0D8FB-B795-44AB-B9C8-7063AD0EC28A}"/>
      </w:docPartPr>
      <w:docPartBody>
        <w:p w:rsidR="00000000" w:rsidRDefault="001132BA"/>
      </w:docPartBody>
    </w:docPart>
    <w:docPart>
      <w:docPartPr>
        <w:name w:val="2C3D3E166DF24FC8A3CA48A70D671F58"/>
        <w:category>
          <w:name w:val="General"/>
          <w:gallery w:val="placeholder"/>
        </w:category>
        <w:types>
          <w:type w:val="bbPlcHdr"/>
        </w:types>
        <w:behaviors>
          <w:behavior w:val="content"/>
        </w:behaviors>
        <w:guid w:val="{8D987D92-AE2B-4A25-8AC3-440F90EADEB4}"/>
      </w:docPartPr>
      <w:docPartBody>
        <w:p w:rsidR="00000000" w:rsidRDefault="001132BA"/>
      </w:docPartBody>
    </w:docPart>
    <w:docPart>
      <w:docPartPr>
        <w:name w:val="ECE684B80999451BA5A32E314A5D5729"/>
        <w:category>
          <w:name w:val="General"/>
          <w:gallery w:val="placeholder"/>
        </w:category>
        <w:types>
          <w:type w:val="bbPlcHdr"/>
        </w:types>
        <w:behaviors>
          <w:behavior w:val="content"/>
        </w:behaviors>
        <w:guid w:val="{9CD75231-EB14-4F13-96BD-D0BE8E7132D2}"/>
      </w:docPartPr>
      <w:docPartBody>
        <w:p w:rsidR="00000000" w:rsidRDefault="001132BA"/>
      </w:docPartBody>
    </w:docPart>
    <w:docPart>
      <w:docPartPr>
        <w:name w:val="0CC81188E4674CA59D8539DB1EF5400C"/>
        <w:category>
          <w:name w:val="General"/>
          <w:gallery w:val="placeholder"/>
        </w:category>
        <w:types>
          <w:type w:val="bbPlcHdr"/>
        </w:types>
        <w:behaviors>
          <w:behavior w:val="content"/>
        </w:behaviors>
        <w:guid w:val="{A06952C3-0030-471F-ACDE-7EDFC13BB31A}"/>
      </w:docPartPr>
      <w:docPartBody>
        <w:p w:rsidR="00000000" w:rsidRDefault="001132BA"/>
      </w:docPartBody>
    </w:docPart>
    <w:docPart>
      <w:docPartPr>
        <w:name w:val="8D72874B9F3C4009B2DE1E364DD9A6A4"/>
        <w:category>
          <w:name w:val="General"/>
          <w:gallery w:val="placeholder"/>
        </w:category>
        <w:types>
          <w:type w:val="bbPlcHdr"/>
        </w:types>
        <w:behaviors>
          <w:behavior w:val="content"/>
        </w:behaviors>
        <w:guid w:val="{56A3AB1C-F551-4D13-9750-8C3586D14F2A}"/>
      </w:docPartPr>
      <w:docPartBody>
        <w:p w:rsidR="00000000" w:rsidRDefault="001132BA"/>
      </w:docPartBody>
    </w:docPart>
    <w:docPart>
      <w:docPartPr>
        <w:name w:val="C03EDA5A6CE147EC80DA35C36CD87F72"/>
        <w:category>
          <w:name w:val="General"/>
          <w:gallery w:val="placeholder"/>
        </w:category>
        <w:types>
          <w:type w:val="bbPlcHdr"/>
        </w:types>
        <w:behaviors>
          <w:behavior w:val="content"/>
        </w:behaviors>
        <w:guid w:val="{06EF209A-2112-44DC-8330-BD643B0303C8}"/>
      </w:docPartPr>
      <w:docPartBody>
        <w:p w:rsidR="00000000" w:rsidRDefault="001132BA"/>
      </w:docPartBody>
    </w:docPart>
    <w:docPart>
      <w:docPartPr>
        <w:name w:val="38E49FF0CE18449F9179DCD3581F8AA8"/>
        <w:category>
          <w:name w:val="General"/>
          <w:gallery w:val="placeholder"/>
        </w:category>
        <w:types>
          <w:type w:val="bbPlcHdr"/>
        </w:types>
        <w:behaviors>
          <w:behavior w:val="content"/>
        </w:behaviors>
        <w:guid w:val="{B399C929-9EE2-4A4E-A11E-B65594E15251}"/>
      </w:docPartPr>
      <w:docPartBody>
        <w:p w:rsidR="00000000" w:rsidRDefault="00C64A9F" w:rsidP="00C64A9F">
          <w:pPr>
            <w:pStyle w:val="38E49FF0CE18449F9179DCD3581F8AA8"/>
          </w:pPr>
          <w:r w:rsidRPr="00A30DD1">
            <w:rPr>
              <w:rStyle w:val="PlaceholderText"/>
            </w:rPr>
            <w:t>Click here to enter a date.</w:t>
          </w:r>
        </w:p>
      </w:docPartBody>
    </w:docPart>
    <w:docPart>
      <w:docPartPr>
        <w:name w:val="19DEFDC77EC3418191FC61226F64DE6A"/>
        <w:category>
          <w:name w:val="General"/>
          <w:gallery w:val="placeholder"/>
        </w:category>
        <w:types>
          <w:type w:val="bbPlcHdr"/>
        </w:types>
        <w:behaviors>
          <w:behavior w:val="content"/>
        </w:behaviors>
        <w:guid w:val="{735881C6-6683-419A-A571-4C126744CA1D}"/>
      </w:docPartPr>
      <w:docPartBody>
        <w:p w:rsidR="00000000" w:rsidRDefault="001132BA"/>
      </w:docPartBody>
    </w:docPart>
    <w:docPart>
      <w:docPartPr>
        <w:name w:val="4944535833F247C4AE8ADD52EFA9FA32"/>
        <w:category>
          <w:name w:val="General"/>
          <w:gallery w:val="placeholder"/>
        </w:category>
        <w:types>
          <w:type w:val="bbPlcHdr"/>
        </w:types>
        <w:behaviors>
          <w:behavior w:val="content"/>
        </w:behaviors>
        <w:guid w:val="{0C003968-DAF5-4EA4-AA81-254C2CAAD10F}"/>
      </w:docPartPr>
      <w:docPartBody>
        <w:p w:rsidR="00000000" w:rsidRDefault="001132BA"/>
      </w:docPartBody>
    </w:docPart>
    <w:docPart>
      <w:docPartPr>
        <w:name w:val="366062A2FEE14DE0AEA7377D2CDFF795"/>
        <w:category>
          <w:name w:val="General"/>
          <w:gallery w:val="placeholder"/>
        </w:category>
        <w:types>
          <w:type w:val="bbPlcHdr"/>
        </w:types>
        <w:behaviors>
          <w:behavior w:val="content"/>
        </w:behaviors>
        <w:guid w:val="{F88EF351-43AB-43CE-8AF2-888482CC49D8}"/>
      </w:docPartPr>
      <w:docPartBody>
        <w:p w:rsidR="00000000" w:rsidRDefault="00C64A9F" w:rsidP="00C64A9F">
          <w:pPr>
            <w:pStyle w:val="366062A2FEE14DE0AEA7377D2CDFF795"/>
          </w:pPr>
          <w:r>
            <w:rPr>
              <w:rFonts w:eastAsia="Times New Roman" w:cs="Times New Roman"/>
              <w:bCs/>
              <w:szCs w:val="24"/>
            </w:rPr>
            <w:t xml:space="preserve"> </w:t>
          </w:r>
        </w:p>
      </w:docPartBody>
    </w:docPart>
    <w:docPart>
      <w:docPartPr>
        <w:name w:val="55E0D80428A742D0AF527F548C247A45"/>
        <w:category>
          <w:name w:val="General"/>
          <w:gallery w:val="placeholder"/>
        </w:category>
        <w:types>
          <w:type w:val="bbPlcHdr"/>
        </w:types>
        <w:behaviors>
          <w:behavior w:val="content"/>
        </w:behaviors>
        <w:guid w:val="{2D6825D2-E293-4C29-AF6A-4864B7974ADA}"/>
      </w:docPartPr>
      <w:docPartBody>
        <w:p w:rsidR="00000000" w:rsidRDefault="001132BA"/>
      </w:docPartBody>
    </w:docPart>
    <w:docPart>
      <w:docPartPr>
        <w:name w:val="CE2AC3A5EB554A77A69833EFFD015FCB"/>
        <w:category>
          <w:name w:val="General"/>
          <w:gallery w:val="placeholder"/>
        </w:category>
        <w:types>
          <w:type w:val="bbPlcHdr"/>
        </w:types>
        <w:behaviors>
          <w:behavior w:val="content"/>
        </w:behaviors>
        <w:guid w:val="{34CC384E-8A95-4AD1-A910-89250D9E20EA}"/>
      </w:docPartPr>
      <w:docPartBody>
        <w:p w:rsidR="00000000" w:rsidRDefault="001132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2BA"/>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64A9F"/>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A9F"/>
    <w:rPr>
      <w:color w:val="808080"/>
    </w:rPr>
  </w:style>
  <w:style w:type="paragraph" w:customStyle="1" w:styleId="38E49FF0CE18449F9179DCD3581F8AA8">
    <w:name w:val="38E49FF0CE18449F9179DCD3581F8AA8"/>
    <w:rsid w:val="00C64A9F"/>
    <w:pPr>
      <w:spacing w:after="160" w:line="259" w:lineRule="auto"/>
    </w:pPr>
  </w:style>
  <w:style w:type="paragraph" w:customStyle="1" w:styleId="366062A2FEE14DE0AEA7377D2CDFF795">
    <w:name w:val="366062A2FEE14DE0AEA7377D2CDFF795"/>
    <w:rsid w:val="00C64A9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692</Words>
  <Characters>3946</Characters>
  <Application>Microsoft Office Word</Application>
  <DocSecurity>0</DocSecurity>
  <Lines>32</Lines>
  <Paragraphs>9</Paragraphs>
  <ScaleCrop>false</ScaleCrop>
  <Company>Texas Legislative Council</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2023-02-27T17:29:00Z</dcterms:modified>
</cp:coreProperties>
</file>

<file path=docProps/custom.xml><?xml version="1.0" encoding="utf-8"?>
<op:Properties xmlns:vt="http://schemas.openxmlformats.org/officeDocument/2006/docPropsVTypes" xmlns:op="http://schemas.openxmlformats.org/officeDocument/2006/custom-properties"/>
</file>