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9A3" w:rsidRDefault="005659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FF315740894DD98F89E28BDF727565"/>
          </w:placeholder>
        </w:sdtPr>
        <w:sdtContent>
          <w:r w:rsidRPr="005C2A78">
            <w:rPr>
              <w:rFonts w:cs="Times New Roman"/>
              <w:b/>
              <w:szCs w:val="24"/>
              <w:u w:val="single"/>
            </w:rPr>
            <w:t>BILL ANALYSIS</w:t>
          </w:r>
        </w:sdtContent>
      </w:sdt>
    </w:p>
    <w:p w:rsidR="005659A3" w:rsidRPr="00585C31" w:rsidRDefault="005659A3" w:rsidP="000F1DF9">
      <w:pPr>
        <w:spacing w:after="0" w:line="240" w:lineRule="auto"/>
        <w:rPr>
          <w:rFonts w:cs="Times New Roman"/>
          <w:szCs w:val="24"/>
        </w:rPr>
      </w:pPr>
    </w:p>
    <w:p w:rsidR="005659A3" w:rsidRPr="00585C31" w:rsidRDefault="005659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59A3" w:rsidTr="0077415D">
        <w:tc>
          <w:tcPr>
            <w:tcW w:w="2718" w:type="dxa"/>
          </w:tcPr>
          <w:p w:rsidR="005659A3" w:rsidRPr="005C2A78" w:rsidRDefault="005659A3" w:rsidP="006D756B">
            <w:pPr>
              <w:rPr>
                <w:rFonts w:cs="Times New Roman"/>
                <w:szCs w:val="24"/>
              </w:rPr>
            </w:pPr>
            <w:sdt>
              <w:sdtPr>
                <w:rPr>
                  <w:rFonts w:cs="Times New Roman"/>
                  <w:szCs w:val="24"/>
                </w:rPr>
                <w:alias w:val="Agency Title"/>
                <w:tag w:val="AgencyTitleContentControl"/>
                <w:id w:val="1920747753"/>
                <w:lock w:val="sdtContentLocked"/>
                <w:placeholder>
                  <w:docPart w:val="CC8C77E4B849467E9DD9888A5E536A8E"/>
                </w:placeholder>
              </w:sdtPr>
              <w:sdtEndPr>
                <w:rPr>
                  <w:rFonts w:cstheme="minorBidi"/>
                  <w:szCs w:val="22"/>
                </w:rPr>
              </w:sdtEndPr>
              <w:sdtContent>
                <w:r>
                  <w:rPr>
                    <w:rFonts w:cs="Times New Roman"/>
                    <w:szCs w:val="24"/>
                  </w:rPr>
                  <w:t>Senate Research Center</w:t>
                </w:r>
              </w:sdtContent>
            </w:sdt>
          </w:p>
        </w:tc>
        <w:tc>
          <w:tcPr>
            <w:tcW w:w="6858" w:type="dxa"/>
          </w:tcPr>
          <w:p w:rsidR="005659A3" w:rsidRPr="00FF6471" w:rsidRDefault="005659A3" w:rsidP="000F1DF9">
            <w:pPr>
              <w:jc w:val="right"/>
              <w:rPr>
                <w:rFonts w:cs="Times New Roman"/>
                <w:szCs w:val="24"/>
              </w:rPr>
            </w:pPr>
            <w:sdt>
              <w:sdtPr>
                <w:rPr>
                  <w:rFonts w:cs="Times New Roman"/>
                  <w:szCs w:val="24"/>
                </w:rPr>
                <w:alias w:val="Bill Number"/>
                <w:tag w:val="BillNumberOne"/>
                <w:id w:val="-410784069"/>
                <w:lock w:val="sdtContentLocked"/>
                <w:placeholder>
                  <w:docPart w:val="19EC12DB721E476D92266D51B8885CF2"/>
                </w:placeholder>
              </w:sdtPr>
              <w:sdtContent>
                <w:r>
                  <w:rPr>
                    <w:rFonts w:cs="Times New Roman"/>
                    <w:szCs w:val="24"/>
                  </w:rPr>
                  <w:t>S.B. 348</w:t>
                </w:r>
              </w:sdtContent>
            </w:sdt>
          </w:p>
        </w:tc>
      </w:tr>
      <w:tr w:rsidR="005659A3" w:rsidTr="0077415D">
        <w:sdt>
          <w:sdtPr>
            <w:rPr>
              <w:rFonts w:cs="Times New Roman"/>
              <w:szCs w:val="24"/>
            </w:rPr>
            <w:alias w:val="TLCNumber"/>
            <w:tag w:val="TLCNumber"/>
            <w:id w:val="-542600604"/>
            <w:lock w:val="sdtLocked"/>
            <w:placeholder>
              <w:docPart w:val="7CB4789FECB749F49AC6FB873A400A2E"/>
            </w:placeholder>
          </w:sdtPr>
          <w:sdtContent>
            <w:tc>
              <w:tcPr>
                <w:tcW w:w="2718" w:type="dxa"/>
              </w:tcPr>
              <w:p w:rsidR="005659A3" w:rsidRPr="000F1DF9" w:rsidRDefault="005659A3" w:rsidP="00C65088">
                <w:pPr>
                  <w:rPr>
                    <w:rFonts w:cs="Times New Roman"/>
                    <w:szCs w:val="24"/>
                  </w:rPr>
                </w:pPr>
                <w:r>
                  <w:t>88R4594 TJB-D</w:t>
                </w:r>
              </w:p>
            </w:tc>
          </w:sdtContent>
        </w:sdt>
        <w:tc>
          <w:tcPr>
            <w:tcW w:w="6858" w:type="dxa"/>
          </w:tcPr>
          <w:p w:rsidR="005659A3" w:rsidRPr="005C2A78" w:rsidRDefault="005659A3" w:rsidP="00073EDD">
            <w:pPr>
              <w:jc w:val="right"/>
              <w:rPr>
                <w:rFonts w:cs="Times New Roman"/>
                <w:szCs w:val="24"/>
              </w:rPr>
            </w:pPr>
            <w:sdt>
              <w:sdtPr>
                <w:rPr>
                  <w:rFonts w:cs="Times New Roman"/>
                  <w:szCs w:val="24"/>
                </w:rPr>
                <w:alias w:val="Author Label"/>
                <w:tag w:val="By"/>
                <w:id w:val="72399597"/>
                <w:lock w:val="sdtLocked"/>
                <w:placeholder>
                  <w:docPart w:val="64514313A44C442C9487D348C1342E9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FC34AE3C6034CDEAC88C3E693882602"/>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43B1215641AF4B3E878E11154C9C48D4"/>
                </w:placeholder>
                <w:showingPlcHdr/>
              </w:sdtPr>
              <w:sdtContent/>
            </w:sdt>
            <w:sdt>
              <w:sdtPr>
                <w:rPr>
                  <w:rFonts w:cs="Times New Roman"/>
                  <w:szCs w:val="24"/>
                </w:rPr>
                <w:alias w:val="DualSponsor"/>
                <w:tag w:val="DualSponsor"/>
                <w:id w:val="1029379812"/>
                <w:lock w:val="sdtContentLocked"/>
                <w:placeholder>
                  <w:docPart w:val="3FA314ED0E5542F2A80B15C826BDB233"/>
                </w:placeholder>
                <w:showingPlcHdr/>
              </w:sdtPr>
              <w:sdtContent/>
            </w:sdt>
          </w:p>
        </w:tc>
      </w:tr>
      <w:tr w:rsidR="005659A3" w:rsidTr="0077415D">
        <w:tc>
          <w:tcPr>
            <w:tcW w:w="2718" w:type="dxa"/>
          </w:tcPr>
          <w:p w:rsidR="005659A3" w:rsidRPr="00BC7495" w:rsidRDefault="005659A3" w:rsidP="000F1DF9">
            <w:pPr>
              <w:rPr>
                <w:rFonts w:cs="Times New Roman"/>
                <w:szCs w:val="24"/>
              </w:rPr>
            </w:pPr>
          </w:p>
        </w:tc>
        <w:sdt>
          <w:sdtPr>
            <w:rPr>
              <w:rFonts w:cs="Times New Roman"/>
              <w:szCs w:val="24"/>
            </w:rPr>
            <w:alias w:val="Committee"/>
            <w:tag w:val="Committee"/>
            <w:id w:val="1914272295"/>
            <w:lock w:val="sdtContentLocked"/>
            <w:placeholder>
              <w:docPart w:val="F95CB3A582474456B496573330884763"/>
            </w:placeholder>
          </w:sdtPr>
          <w:sdtContent>
            <w:tc>
              <w:tcPr>
                <w:tcW w:w="6858" w:type="dxa"/>
              </w:tcPr>
              <w:p w:rsidR="005659A3" w:rsidRPr="00FF6471" w:rsidRDefault="005659A3" w:rsidP="000F1DF9">
                <w:pPr>
                  <w:jc w:val="right"/>
                  <w:rPr>
                    <w:rFonts w:cs="Times New Roman"/>
                    <w:szCs w:val="24"/>
                  </w:rPr>
                </w:pPr>
                <w:r>
                  <w:rPr>
                    <w:rFonts w:cs="Times New Roman"/>
                    <w:szCs w:val="24"/>
                  </w:rPr>
                  <w:t>Local Government</w:t>
                </w:r>
              </w:p>
            </w:tc>
          </w:sdtContent>
        </w:sdt>
      </w:tr>
      <w:tr w:rsidR="005659A3" w:rsidTr="0077415D">
        <w:tc>
          <w:tcPr>
            <w:tcW w:w="2718" w:type="dxa"/>
          </w:tcPr>
          <w:p w:rsidR="005659A3" w:rsidRPr="00BC7495" w:rsidRDefault="005659A3" w:rsidP="000F1DF9">
            <w:pPr>
              <w:rPr>
                <w:rFonts w:cs="Times New Roman"/>
                <w:szCs w:val="24"/>
              </w:rPr>
            </w:pPr>
          </w:p>
        </w:tc>
        <w:sdt>
          <w:sdtPr>
            <w:rPr>
              <w:rFonts w:cs="Times New Roman"/>
              <w:szCs w:val="24"/>
            </w:rPr>
            <w:alias w:val="Date"/>
            <w:tag w:val="DateContentControl"/>
            <w:id w:val="1178081906"/>
            <w:lock w:val="sdtLocked"/>
            <w:placeholder>
              <w:docPart w:val="8B2F3C6E15444ACE903DD7C0820E4A15"/>
            </w:placeholder>
            <w:date w:fullDate="2023-02-28T00:00:00Z">
              <w:dateFormat w:val="M/d/yyyy"/>
              <w:lid w:val="en-US"/>
              <w:storeMappedDataAs w:val="dateTime"/>
              <w:calendar w:val="gregorian"/>
            </w:date>
          </w:sdtPr>
          <w:sdtContent>
            <w:tc>
              <w:tcPr>
                <w:tcW w:w="6858" w:type="dxa"/>
              </w:tcPr>
              <w:p w:rsidR="005659A3" w:rsidRPr="00FF6471" w:rsidRDefault="005659A3" w:rsidP="000F1DF9">
                <w:pPr>
                  <w:jc w:val="right"/>
                  <w:rPr>
                    <w:rFonts w:cs="Times New Roman"/>
                    <w:szCs w:val="24"/>
                  </w:rPr>
                </w:pPr>
                <w:r>
                  <w:rPr>
                    <w:rFonts w:cs="Times New Roman"/>
                    <w:szCs w:val="24"/>
                  </w:rPr>
                  <w:t>2/28/2023</w:t>
                </w:r>
              </w:p>
            </w:tc>
          </w:sdtContent>
        </w:sdt>
      </w:tr>
      <w:tr w:rsidR="005659A3" w:rsidTr="0077415D">
        <w:tc>
          <w:tcPr>
            <w:tcW w:w="2718" w:type="dxa"/>
          </w:tcPr>
          <w:p w:rsidR="005659A3" w:rsidRPr="00BC7495" w:rsidRDefault="005659A3" w:rsidP="000F1DF9">
            <w:pPr>
              <w:rPr>
                <w:rFonts w:cs="Times New Roman"/>
                <w:szCs w:val="24"/>
              </w:rPr>
            </w:pPr>
          </w:p>
        </w:tc>
        <w:sdt>
          <w:sdtPr>
            <w:rPr>
              <w:rFonts w:cs="Times New Roman"/>
              <w:szCs w:val="24"/>
            </w:rPr>
            <w:alias w:val="BA Version"/>
            <w:tag w:val="BAVersion"/>
            <w:id w:val="-1685590809"/>
            <w:lock w:val="sdtContentLocked"/>
            <w:placeholder>
              <w:docPart w:val="0DF8CB159DD54D07971AD34A49C73DF7"/>
            </w:placeholder>
          </w:sdtPr>
          <w:sdtContent>
            <w:tc>
              <w:tcPr>
                <w:tcW w:w="6858" w:type="dxa"/>
              </w:tcPr>
              <w:p w:rsidR="005659A3" w:rsidRPr="00FF6471" w:rsidRDefault="005659A3" w:rsidP="000F1DF9">
                <w:pPr>
                  <w:jc w:val="right"/>
                  <w:rPr>
                    <w:rFonts w:cs="Times New Roman"/>
                    <w:szCs w:val="24"/>
                  </w:rPr>
                </w:pPr>
                <w:r>
                  <w:rPr>
                    <w:rFonts w:cs="Times New Roman"/>
                    <w:szCs w:val="24"/>
                  </w:rPr>
                  <w:t>As Filed</w:t>
                </w:r>
              </w:p>
            </w:tc>
          </w:sdtContent>
        </w:sdt>
      </w:tr>
    </w:tbl>
    <w:p w:rsidR="005659A3" w:rsidRPr="00FF6471" w:rsidRDefault="005659A3" w:rsidP="000F1DF9">
      <w:pPr>
        <w:spacing w:after="0" w:line="240" w:lineRule="auto"/>
        <w:rPr>
          <w:rFonts w:cs="Times New Roman"/>
          <w:szCs w:val="24"/>
        </w:rPr>
      </w:pPr>
    </w:p>
    <w:p w:rsidR="005659A3" w:rsidRPr="00FF6471" w:rsidRDefault="005659A3" w:rsidP="000F1DF9">
      <w:pPr>
        <w:spacing w:after="0" w:line="240" w:lineRule="auto"/>
        <w:rPr>
          <w:rFonts w:cs="Times New Roman"/>
          <w:szCs w:val="24"/>
        </w:rPr>
      </w:pPr>
    </w:p>
    <w:p w:rsidR="005659A3" w:rsidRPr="00FF6471" w:rsidRDefault="005659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B20F07B720428D9E5CAD2796CC901C"/>
        </w:placeholder>
      </w:sdtPr>
      <w:sdtContent>
        <w:p w:rsidR="005659A3" w:rsidRDefault="005659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CA2EB6F4AC61439EA1FE74C6517FA397"/>
        </w:placeholder>
      </w:sdtPr>
      <w:sdtEndPr>
        <w:rPr>
          <w:shd w:val="clear" w:color="auto" w:fill="C6D9F1"/>
        </w:rPr>
      </w:sdtEndPr>
      <w:sdtContent>
        <w:p w:rsidR="005659A3" w:rsidRDefault="005659A3" w:rsidP="00971153">
          <w:pPr>
            <w:spacing w:after="0" w:line="240" w:lineRule="auto"/>
            <w:jc w:val="both"/>
            <w:rPr>
              <w:rFonts w:eastAsia="Times New Roman" w:cs="Times New Roman"/>
              <w:bCs/>
              <w:szCs w:val="24"/>
            </w:rPr>
          </w:pPr>
        </w:p>
        <w:p w:rsidR="005659A3" w:rsidRDefault="005659A3" w:rsidP="00971153">
          <w:pPr>
            <w:spacing w:after="0" w:line="240" w:lineRule="auto"/>
            <w:jc w:val="both"/>
          </w:pPr>
          <w:r>
            <w:t>Some have claimed that the prohibition of certain residential properties has created an arbitrary obstacle from individuals accessing information about their own property. Interested parties have stated that allowing a basic sketch of property to be posted online would enable a property owner to more easily access appraisal information that could assist the owner in contesting property taxes. In an effort to address this issue, the bill seeks to provide property owners online access to certain basic property information without resulting in the disclosure of vulnerable property features.</w:t>
          </w:r>
        </w:p>
        <w:p w:rsidR="005659A3" w:rsidRPr="00D70925" w:rsidRDefault="005659A3" w:rsidP="00971153">
          <w:pPr>
            <w:spacing w:after="0" w:line="240" w:lineRule="auto"/>
            <w:jc w:val="both"/>
            <w:rPr>
              <w:rFonts w:eastAsia="Times New Roman" w:cs="Times New Roman"/>
              <w:bCs/>
              <w:szCs w:val="24"/>
            </w:rPr>
          </w:pPr>
        </w:p>
      </w:sdtContent>
    </w:sdt>
    <w:p w:rsidR="005659A3" w:rsidRDefault="005659A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348 </w:t>
      </w:r>
      <w:bookmarkStart w:id="1" w:name="AmendsCurrentLaw"/>
      <w:bookmarkEnd w:id="1"/>
      <w:r>
        <w:rPr>
          <w:rFonts w:cs="Times New Roman"/>
          <w:szCs w:val="24"/>
        </w:rPr>
        <w:t>amends current law relating to the prohibition on posting on the Internet information held by an appraisal district regarding certain residential property.</w:t>
      </w:r>
    </w:p>
    <w:p w:rsidR="005659A3" w:rsidRPr="0077415D" w:rsidRDefault="005659A3" w:rsidP="000F1DF9">
      <w:pPr>
        <w:spacing w:after="0" w:line="240" w:lineRule="auto"/>
        <w:jc w:val="both"/>
        <w:rPr>
          <w:rFonts w:eastAsia="Times New Roman" w:cs="Times New Roman"/>
          <w:szCs w:val="24"/>
        </w:rPr>
      </w:pPr>
    </w:p>
    <w:p w:rsidR="005659A3" w:rsidRPr="005C2A78" w:rsidRDefault="005659A3" w:rsidP="0097115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56B9709DF647809E52D2BCE004BCD1"/>
          </w:placeholder>
        </w:sdtPr>
        <w:sdtContent>
          <w:r>
            <w:rPr>
              <w:rFonts w:eastAsia="Times New Roman" w:cs="Times New Roman"/>
              <w:b/>
              <w:szCs w:val="24"/>
              <w:u w:val="single"/>
            </w:rPr>
            <w:t>RULEMAKING AUTHORITY</w:t>
          </w:r>
        </w:sdtContent>
      </w:sdt>
    </w:p>
    <w:p w:rsidR="005659A3" w:rsidRPr="006529C4" w:rsidRDefault="005659A3" w:rsidP="00971153">
      <w:pPr>
        <w:spacing w:after="0" w:line="240" w:lineRule="auto"/>
        <w:jc w:val="both"/>
        <w:rPr>
          <w:rFonts w:cs="Times New Roman"/>
          <w:szCs w:val="24"/>
        </w:rPr>
      </w:pPr>
    </w:p>
    <w:p w:rsidR="005659A3" w:rsidRPr="006529C4" w:rsidRDefault="005659A3" w:rsidP="0097115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59A3" w:rsidRPr="006529C4" w:rsidRDefault="005659A3" w:rsidP="00971153">
      <w:pPr>
        <w:spacing w:after="0" w:line="240" w:lineRule="auto"/>
        <w:jc w:val="both"/>
        <w:rPr>
          <w:rFonts w:cs="Times New Roman"/>
          <w:szCs w:val="24"/>
        </w:rPr>
      </w:pPr>
    </w:p>
    <w:p w:rsidR="005659A3" w:rsidRPr="005C2A78" w:rsidRDefault="005659A3" w:rsidP="0097115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D06A9A817A7496CAC9F785D6D764EA9"/>
          </w:placeholder>
        </w:sdtPr>
        <w:sdtContent>
          <w:r>
            <w:rPr>
              <w:rFonts w:eastAsia="Times New Roman" w:cs="Times New Roman"/>
              <w:b/>
              <w:szCs w:val="24"/>
              <w:u w:val="single"/>
            </w:rPr>
            <w:t>SECTION BY SECTION ANALYSIS</w:t>
          </w:r>
        </w:sdtContent>
      </w:sdt>
    </w:p>
    <w:p w:rsidR="005659A3" w:rsidRPr="005C2A78" w:rsidRDefault="005659A3" w:rsidP="00971153">
      <w:pPr>
        <w:spacing w:after="0" w:line="240" w:lineRule="auto"/>
        <w:jc w:val="both"/>
        <w:rPr>
          <w:rFonts w:eastAsia="Times New Roman" w:cs="Times New Roman"/>
          <w:szCs w:val="24"/>
        </w:rPr>
      </w:pPr>
    </w:p>
    <w:p w:rsidR="005659A3" w:rsidRDefault="005659A3" w:rsidP="0097115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25.027(b), Tax Code, as follows:</w:t>
      </w:r>
    </w:p>
    <w:p w:rsidR="005659A3" w:rsidRDefault="005659A3" w:rsidP="00971153">
      <w:pPr>
        <w:spacing w:after="0" w:line="240" w:lineRule="auto"/>
        <w:jc w:val="both"/>
      </w:pPr>
    </w:p>
    <w:p w:rsidR="005659A3" w:rsidRDefault="005659A3" w:rsidP="00971153">
      <w:pPr>
        <w:spacing w:after="0" w:line="240" w:lineRule="auto"/>
        <w:ind w:left="720"/>
        <w:jc w:val="both"/>
      </w:pPr>
      <w:r>
        <w:t>(b) Provides that Subsection (a)(1) (relating to prohibiting information in appraisal records from being posted on the Internet if the information is a photograph, sketch, or floor plan of a property improvement for a human residence) does not apply to:</w:t>
      </w:r>
    </w:p>
    <w:p w:rsidR="005659A3" w:rsidRDefault="005659A3" w:rsidP="00971153">
      <w:pPr>
        <w:spacing w:after="0" w:line="240" w:lineRule="auto"/>
        <w:ind w:left="720"/>
        <w:jc w:val="both"/>
      </w:pPr>
    </w:p>
    <w:p w:rsidR="005659A3" w:rsidRDefault="005659A3" w:rsidP="00971153">
      <w:pPr>
        <w:spacing w:after="0" w:line="240" w:lineRule="auto"/>
        <w:ind w:left="1440"/>
        <w:jc w:val="both"/>
      </w:pPr>
      <w:r>
        <w:t>(1) an aerial photograph that depicts more than one separately owned building, rather than five or more separately owned buildings;</w:t>
      </w:r>
    </w:p>
    <w:p w:rsidR="005659A3" w:rsidRDefault="005659A3" w:rsidP="00971153">
      <w:pPr>
        <w:spacing w:after="0" w:line="240" w:lineRule="auto"/>
        <w:ind w:left="1440"/>
        <w:jc w:val="both"/>
      </w:pPr>
    </w:p>
    <w:p w:rsidR="005659A3" w:rsidRDefault="005659A3" w:rsidP="00971153">
      <w:pPr>
        <w:spacing w:after="0" w:line="240" w:lineRule="auto"/>
        <w:ind w:left="1440"/>
        <w:jc w:val="both"/>
      </w:pPr>
      <w:r>
        <w:t>(2) a street level photograph of only the exterior of a building; or</w:t>
      </w:r>
    </w:p>
    <w:p w:rsidR="005659A3" w:rsidRDefault="005659A3" w:rsidP="00971153">
      <w:pPr>
        <w:spacing w:after="0" w:line="240" w:lineRule="auto"/>
        <w:ind w:left="1440"/>
        <w:jc w:val="both"/>
      </w:pPr>
    </w:p>
    <w:p w:rsidR="005659A3" w:rsidRDefault="005659A3" w:rsidP="00971153">
      <w:pPr>
        <w:spacing w:after="0" w:line="240" w:lineRule="auto"/>
        <w:ind w:left="1440"/>
        <w:jc w:val="both"/>
      </w:pPr>
      <w:r>
        <w:t xml:space="preserve">(3) a field record or overhead sketch of the property that depicts only: </w:t>
      </w:r>
    </w:p>
    <w:p w:rsidR="005659A3" w:rsidRDefault="005659A3" w:rsidP="00971153">
      <w:pPr>
        <w:spacing w:after="0" w:line="240" w:lineRule="auto"/>
        <w:ind w:left="1440"/>
        <w:jc w:val="both"/>
      </w:pPr>
    </w:p>
    <w:p w:rsidR="005659A3" w:rsidRDefault="005659A3" w:rsidP="00971153">
      <w:pPr>
        <w:spacing w:after="0" w:line="240" w:lineRule="auto"/>
        <w:ind w:left="2160"/>
        <w:jc w:val="both"/>
      </w:pPr>
      <w:r>
        <w:t>(A) the outline of one or more buildings on the property;</w:t>
      </w:r>
    </w:p>
    <w:p w:rsidR="005659A3" w:rsidRDefault="005659A3" w:rsidP="00971153">
      <w:pPr>
        <w:spacing w:after="0" w:line="240" w:lineRule="auto"/>
        <w:ind w:left="2160"/>
        <w:jc w:val="both"/>
      </w:pPr>
    </w:p>
    <w:p w:rsidR="005659A3" w:rsidRDefault="005659A3" w:rsidP="00971153">
      <w:pPr>
        <w:spacing w:after="0" w:line="240" w:lineRule="auto"/>
        <w:ind w:left="2160"/>
        <w:jc w:val="both"/>
      </w:pPr>
      <w:r>
        <w:t>(B) the general landscape features of the property, including ponds, pools, and walls; and</w:t>
      </w:r>
    </w:p>
    <w:p w:rsidR="005659A3" w:rsidRDefault="005659A3" w:rsidP="00971153">
      <w:pPr>
        <w:spacing w:after="0" w:line="240" w:lineRule="auto"/>
        <w:ind w:left="2160"/>
        <w:jc w:val="both"/>
      </w:pPr>
    </w:p>
    <w:p w:rsidR="005659A3" w:rsidRPr="005C2A78" w:rsidRDefault="005659A3" w:rsidP="00971153">
      <w:pPr>
        <w:spacing w:after="0" w:line="240" w:lineRule="auto"/>
        <w:ind w:left="2160"/>
        <w:jc w:val="both"/>
        <w:rPr>
          <w:rFonts w:eastAsia="Times New Roman" w:cs="Times New Roman"/>
          <w:szCs w:val="24"/>
        </w:rPr>
      </w:pPr>
      <w:r>
        <w:t xml:space="preserve">(C) the dimensions of or distances between the buildings and features depicted. </w:t>
      </w:r>
    </w:p>
    <w:p w:rsidR="005659A3" w:rsidRPr="005C2A78" w:rsidRDefault="005659A3" w:rsidP="00971153">
      <w:pPr>
        <w:spacing w:after="0" w:line="240" w:lineRule="auto"/>
        <w:jc w:val="both"/>
        <w:rPr>
          <w:rFonts w:eastAsia="Times New Roman" w:cs="Times New Roman"/>
          <w:szCs w:val="24"/>
        </w:rPr>
      </w:pPr>
    </w:p>
    <w:p w:rsidR="005659A3" w:rsidRPr="00AF30A1" w:rsidRDefault="005659A3" w:rsidP="0097115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5659A3" w:rsidRPr="00AF30A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5AC4" w:rsidRDefault="009B5AC4" w:rsidP="000F1DF9">
      <w:pPr>
        <w:spacing w:after="0" w:line="240" w:lineRule="auto"/>
      </w:pPr>
      <w:r>
        <w:separator/>
      </w:r>
    </w:p>
  </w:endnote>
  <w:endnote w:type="continuationSeparator" w:id="0">
    <w:p w:rsidR="009B5AC4" w:rsidRDefault="009B5A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5A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59A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59A3">
                <w:rPr>
                  <w:sz w:val="20"/>
                  <w:szCs w:val="20"/>
                </w:rPr>
                <w:t>S.B. 348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59A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5A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5AC4" w:rsidRDefault="009B5AC4" w:rsidP="000F1DF9">
      <w:pPr>
        <w:spacing w:after="0" w:line="240" w:lineRule="auto"/>
      </w:pPr>
      <w:r>
        <w:separator/>
      </w:r>
    </w:p>
  </w:footnote>
  <w:footnote w:type="continuationSeparator" w:id="0">
    <w:p w:rsidR="009B5AC4" w:rsidRDefault="009B5A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59A3"/>
    <w:rsid w:val="00585C31"/>
    <w:rsid w:val="005A7918"/>
    <w:rsid w:val="005E0AC7"/>
    <w:rsid w:val="005F46D7"/>
    <w:rsid w:val="00605CA0"/>
    <w:rsid w:val="006529C4"/>
    <w:rsid w:val="006D756B"/>
    <w:rsid w:val="00774EC7"/>
    <w:rsid w:val="00833061"/>
    <w:rsid w:val="008A6859"/>
    <w:rsid w:val="0093341F"/>
    <w:rsid w:val="009562E3"/>
    <w:rsid w:val="00986E9F"/>
    <w:rsid w:val="009B5AC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69465"/>
  <w15:docId w15:val="{0F2B58D3-C8A4-4E82-8D1D-5E7748F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FF315740894DD98F89E28BDF727565"/>
        <w:category>
          <w:name w:val="General"/>
          <w:gallery w:val="placeholder"/>
        </w:category>
        <w:types>
          <w:type w:val="bbPlcHdr"/>
        </w:types>
        <w:behaviors>
          <w:behavior w:val="content"/>
        </w:behaviors>
        <w:guid w:val="{B436D7D3-0C12-4974-8961-E82191F65D7D}"/>
      </w:docPartPr>
      <w:docPartBody>
        <w:p w:rsidR="00000000" w:rsidRDefault="006841F6"/>
      </w:docPartBody>
    </w:docPart>
    <w:docPart>
      <w:docPartPr>
        <w:name w:val="CC8C77E4B849467E9DD9888A5E536A8E"/>
        <w:category>
          <w:name w:val="General"/>
          <w:gallery w:val="placeholder"/>
        </w:category>
        <w:types>
          <w:type w:val="bbPlcHdr"/>
        </w:types>
        <w:behaviors>
          <w:behavior w:val="content"/>
        </w:behaviors>
        <w:guid w:val="{FABFA252-9FD0-4D5B-BCFD-F36214507CB8}"/>
      </w:docPartPr>
      <w:docPartBody>
        <w:p w:rsidR="00000000" w:rsidRDefault="006841F6"/>
      </w:docPartBody>
    </w:docPart>
    <w:docPart>
      <w:docPartPr>
        <w:name w:val="19EC12DB721E476D92266D51B8885CF2"/>
        <w:category>
          <w:name w:val="General"/>
          <w:gallery w:val="placeholder"/>
        </w:category>
        <w:types>
          <w:type w:val="bbPlcHdr"/>
        </w:types>
        <w:behaviors>
          <w:behavior w:val="content"/>
        </w:behaviors>
        <w:guid w:val="{863B374D-E269-4DFF-8AF8-B60B959D1DE8}"/>
      </w:docPartPr>
      <w:docPartBody>
        <w:p w:rsidR="00000000" w:rsidRDefault="006841F6"/>
      </w:docPartBody>
    </w:docPart>
    <w:docPart>
      <w:docPartPr>
        <w:name w:val="7CB4789FECB749F49AC6FB873A400A2E"/>
        <w:category>
          <w:name w:val="General"/>
          <w:gallery w:val="placeholder"/>
        </w:category>
        <w:types>
          <w:type w:val="bbPlcHdr"/>
        </w:types>
        <w:behaviors>
          <w:behavior w:val="content"/>
        </w:behaviors>
        <w:guid w:val="{551A2630-3C34-4BE2-8C87-58A1776C935D}"/>
      </w:docPartPr>
      <w:docPartBody>
        <w:p w:rsidR="00000000" w:rsidRDefault="006841F6"/>
      </w:docPartBody>
    </w:docPart>
    <w:docPart>
      <w:docPartPr>
        <w:name w:val="64514313A44C442C9487D348C1342E91"/>
        <w:category>
          <w:name w:val="General"/>
          <w:gallery w:val="placeholder"/>
        </w:category>
        <w:types>
          <w:type w:val="bbPlcHdr"/>
        </w:types>
        <w:behaviors>
          <w:behavior w:val="content"/>
        </w:behaviors>
        <w:guid w:val="{4A5CDBA1-917E-4492-921C-AF2D68BBABCF}"/>
      </w:docPartPr>
      <w:docPartBody>
        <w:p w:rsidR="00000000" w:rsidRDefault="006841F6"/>
      </w:docPartBody>
    </w:docPart>
    <w:docPart>
      <w:docPartPr>
        <w:name w:val="2FC34AE3C6034CDEAC88C3E693882602"/>
        <w:category>
          <w:name w:val="General"/>
          <w:gallery w:val="placeholder"/>
        </w:category>
        <w:types>
          <w:type w:val="bbPlcHdr"/>
        </w:types>
        <w:behaviors>
          <w:behavior w:val="content"/>
        </w:behaviors>
        <w:guid w:val="{55688434-5D73-43B0-BF65-6DB57A673A12}"/>
      </w:docPartPr>
      <w:docPartBody>
        <w:p w:rsidR="00000000" w:rsidRDefault="006841F6"/>
      </w:docPartBody>
    </w:docPart>
    <w:docPart>
      <w:docPartPr>
        <w:name w:val="43B1215641AF4B3E878E11154C9C48D4"/>
        <w:category>
          <w:name w:val="General"/>
          <w:gallery w:val="placeholder"/>
        </w:category>
        <w:types>
          <w:type w:val="bbPlcHdr"/>
        </w:types>
        <w:behaviors>
          <w:behavior w:val="content"/>
        </w:behaviors>
        <w:guid w:val="{B3273F86-BB2B-4DBD-94D8-A1DA7FD58FAC}"/>
      </w:docPartPr>
      <w:docPartBody>
        <w:p w:rsidR="00000000" w:rsidRDefault="006841F6"/>
      </w:docPartBody>
    </w:docPart>
    <w:docPart>
      <w:docPartPr>
        <w:name w:val="3FA314ED0E5542F2A80B15C826BDB233"/>
        <w:category>
          <w:name w:val="General"/>
          <w:gallery w:val="placeholder"/>
        </w:category>
        <w:types>
          <w:type w:val="bbPlcHdr"/>
        </w:types>
        <w:behaviors>
          <w:behavior w:val="content"/>
        </w:behaviors>
        <w:guid w:val="{F783224B-1766-487C-9906-C8A787B09A2A}"/>
      </w:docPartPr>
      <w:docPartBody>
        <w:p w:rsidR="00000000" w:rsidRDefault="006841F6"/>
      </w:docPartBody>
    </w:docPart>
    <w:docPart>
      <w:docPartPr>
        <w:name w:val="F95CB3A582474456B496573330884763"/>
        <w:category>
          <w:name w:val="General"/>
          <w:gallery w:val="placeholder"/>
        </w:category>
        <w:types>
          <w:type w:val="bbPlcHdr"/>
        </w:types>
        <w:behaviors>
          <w:behavior w:val="content"/>
        </w:behaviors>
        <w:guid w:val="{3D5CA4ED-7206-43C8-8CEE-8E8A924A631A}"/>
      </w:docPartPr>
      <w:docPartBody>
        <w:p w:rsidR="00000000" w:rsidRDefault="006841F6"/>
      </w:docPartBody>
    </w:docPart>
    <w:docPart>
      <w:docPartPr>
        <w:name w:val="8B2F3C6E15444ACE903DD7C0820E4A15"/>
        <w:category>
          <w:name w:val="General"/>
          <w:gallery w:val="placeholder"/>
        </w:category>
        <w:types>
          <w:type w:val="bbPlcHdr"/>
        </w:types>
        <w:behaviors>
          <w:behavior w:val="content"/>
        </w:behaviors>
        <w:guid w:val="{A4E7E429-4BDA-4413-BC75-4BD7452D4617}"/>
      </w:docPartPr>
      <w:docPartBody>
        <w:p w:rsidR="00000000" w:rsidRDefault="009962C4" w:rsidP="009962C4">
          <w:pPr>
            <w:pStyle w:val="8B2F3C6E15444ACE903DD7C0820E4A15"/>
          </w:pPr>
          <w:r w:rsidRPr="00A30DD1">
            <w:rPr>
              <w:rStyle w:val="PlaceholderText"/>
            </w:rPr>
            <w:t>Click here to enter a date.</w:t>
          </w:r>
        </w:p>
      </w:docPartBody>
    </w:docPart>
    <w:docPart>
      <w:docPartPr>
        <w:name w:val="0DF8CB159DD54D07971AD34A49C73DF7"/>
        <w:category>
          <w:name w:val="General"/>
          <w:gallery w:val="placeholder"/>
        </w:category>
        <w:types>
          <w:type w:val="bbPlcHdr"/>
        </w:types>
        <w:behaviors>
          <w:behavior w:val="content"/>
        </w:behaviors>
        <w:guid w:val="{4E56E296-2AF9-4ED6-8C40-616576365717}"/>
      </w:docPartPr>
      <w:docPartBody>
        <w:p w:rsidR="00000000" w:rsidRDefault="006841F6"/>
      </w:docPartBody>
    </w:docPart>
    <w:docPart>
      <w:docPartPr>
        <w:name w:val="C5B20F07B720428D9E5CAD2796CC901C"/>
        <w:category>
          <w:name w:val="General"/>
          <w:gallery w:val="placeholder"/>
        </w:category>
        <w:types>
          <w:type w:val="bbPlcHdr"/>
        </w:types>
        <w:behaviors>
          <w:behavior w:val="content"/>
        </w:behaviors>
        <w:guid w:val="{949C22E7-4AE9-4B2F-9F3E-774231EE72C8}"/>
      </w:docPartPr>
      <w:docPartBody>
        <w:p w:rsidR="00000000" w:rsidRDefault="006841F6"/>
      </w:docPartBody>
    </w:docPart>
    <w:docPart>
      <w:docPartPr>
        <w:name w:val="CA2EB6F4AC61439EA1FE74C6517FA397"/>
        <w:category>
          <w:name w:val="General"/>
          <w:gallery w:val="placeholder"/>
        </w:category>
        <w:types>
          <w:type w:val="bbPlcHdr"/>
        </w:types>
        <w:behaviors>
          <w:behavior w:val="content"/>
        </w:behaviors>
        <w:guid w:val="{2A2ADA38-E1F0-415A-A826-41F7DF2D0C7B}"/>
      </w:docPartPr>
      <w:docPartBody>
        <w:p w:rsidR="00000000" w:rsidRDefault="009962C4" w:rsidP="009962C4">
          <w:pPr>
            <w:pStyle w:val="CA2EB6F4AC61439EA1FE74C6517FA397"/>
          </w:pPr>
          <w:r>
            <w:rPr>
              <w:rFonts w:eastAsia="Times New Roman" w:cs="Times New Roman"/>
              <w:bCs/>
              <w:szCs w:val="24"/>
            </w:rPr>
            <w:t xml:space="preserve"> </w:t>
          </w:r>
        </w:p>
      </w:docPartBody>
    </w:docPart>
    <w:docPart>
      <w:docPartPr>
        <w:name w:val="2256B9709DF647809E52D2BCE004BCD1"/>
        <w:category>
          <w:name w:val="General"/>
          <w:gallery w:val="placeholder"/>
        </w:category>
        <w:types>
          <w:type w:val="bbPlcHdr"/>
        </w:types>
        <w:behaviors>
          <w:behavior w:val="content"/>
        </w:behaviors>
        <w:guid w:val="{EC00CD0B-9F55-40AA-A073-543E10D7AA15}"/>
      </w:docPartPr>
      <w:docPartBody>
        <w:p w:rsidR="00000000" w:rsidRDefault="006841F6"/>
      </w:docPartBody>
    </w:docPart>
    <w:docPart>
      <w:docPartPr>
        <w:name w:val="7D06A9A817A7496CAC9F785D6D764EA9"/>
        <w:category>
          <w:name w:val="General"/>
          <w:gallery w:val="placeholder"/>
        </w:category>
        <w:types>
          <w:type w:val="bbPlcHdr"/>
        </w:types>
        <w:behaviors>
          <w:behavior w:val="content"/>
        </w:behaviors>
        <w:guid w:val="{6E7F7315-83B5-4678-A4DC-F52F570E1D33}"/>
      </w:docPartPr>
      <w:docPartBody>
        <w:p w:rsidR="00000000" w:rsidRDefault="006841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41F6"/>
    <w:rsid w:val="006959CC"/>
    <w:rsid w:val="00696675"/>
    <w:rsid w:val="006B0016"/>
    <w:rsid w:val="008C55F7"/>
    <w:rsid w:val="0090598B"/>
    <w:rsid w:val="00984D6C"/>
    <w:rsid w:val="009962C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2C4"/>
    <w:rPr>
      <w:color w:val="808080"/>
    </w:rPr>
  </w:style>
  <w:style w:type="paragraph" w:customStyle="1" w:styleId="8B2F3C6E15444ACE903DD7C0820E4A15">
    <w:name w:val="8B2F3C6E15444ACE903DD7C0820E4A15"/>
    <w:rsid w:val="009962C4"/>
    <w:pPr>
      <w:spacing w:after="160" w:line="259" w:lineRule="auto"/>
    </w:pPr>
  </w:style>
  <w:style w:type="paragraph" w:customStyle="1" w:styleId="CA2EB6F4AC61439EA1FE74C6517FA397">
    <w:name w:val="CA2EB6F4AC61439EA1FE74C6517FA397"/>
    <w:rsid w:val="009962C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302</Words>
  <Characters>1723</Characters>
  <Application>Microsoft Office Word</Application>
  <DocSecurity>0</DocSecurity>
  <Lines>14</Lines>
  <Paragraphs>4</Paragraphs>
  <ScaleCrop>false</ScaleCrop>
  <Company>Texas Legislative Council</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2023-02-28T21:14:00Z</dcterms:modified>
</cp:coreProperties>
</file>

<file path=docProps/custom.xml><?xml version="1.0" encoding="utf-8"?>
<op:Properties xmlns:vt="http://schemas.openxmlformats.org/officeDocument/2006/docPropsVTypes" xmlns:op="http://schemas.openxmlformats.org/officeDocument/2006/custom-properties"/>
</file>