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1CC" w:rsidRDefault="00F811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21C3EC32E5E491094F4E40EF3B34F24"/>
          </w:placeholder>
        </w:sdtPr>
        <w:sdtContent>
          <w:r w:rsidRPr="005C2A78">
            <w:rPr>
              <w:rFonts w:cs="Times New Roman"/>
              <w:b/>
              <w:szCs w:val="24"/>
              <w:u w:val="single"/>
            </w:rPr>
            <w:t>BILL ANALYSIS</w:t>
          </w:r>
        </w:sdtContent>
      </w:sdt>
    </w:p>
    <w:p w:rsidR="00F811CC" w:rsidRPr="00585C31" w:rsidRDefault="00F811CC" w:rsidP="000F1DF9">
      <w:pPr>
        <w:spacing w:after="0" w:line="240" w:lineRule="auto"/>
        <w:rPr>
          <w:rFonts w:cs="Times New Roman"/>
          <w:szCs w:val="24"/>
        </w:rPr>
      </w:pPr>
    </w:p>
    <w:p w:rsidR="00F811CC" w:rsidRPr="00585C31" w:rsidRDefault="00F811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11CC" w:rsidTr="000F1DF9">
        <w:tc>
          <w:tcPr>
            <w:tcW w:w="2718" w:type="dxa"/>
          </w:tcPr>
          <w:p w:rsidR="00F811CC" w:rsidRPr="005C2A78" w:rsidRDefault="00F811CC" w:rsidP="006D756B">
            <w:pPr>
              <w:rPr>
                <w:rFonts w:cs="Times New Roman"/>
                <w:szCs w:val="24"/>
              </w:rPr>
            </w:pPr>
            <w:sdt>
              <w:sdtPr>
                <w:rPr>
                  <w:rFonts w:cs="Times New Roman"/>
                  <w:szCs w:val="24"/>
                </w:rPr>
                <w:alias w:val="Agency Title"/>
                <w:tag w:val="AgencyTitleContentControl"/>
                <w:id w:val="1920747753"/>
                <w:lock w:val="sdtContentLocked"/>
                <w:placeholder>
                  <w:docPart w:val="EEB1C64A732A4FB2B8285E508AA6118E"/>
                </w:placeholder>
              </w:sdtPr>
              <w:sdtEndPr>
                <w:rPr>
                  <w:rFonts w:cstheme="minorBidi"/>
                  <w:szCs w:val="22"/>
                </w:rPr>
              </w:sdtEndPr>
              <w:sdtContent>
                <w:r>
                  <w:rPr>
                    <w:rFonts w:cs="Times New Roman"/>
                    <w:szCs w:val="24"/>
                  </w:rPr>
                  <w:t>Senate Research Center</w:t>
                </w:r>
              </w:sdtContent>
            </w:sdt>
          </w:p>
        </w:tc>
        <w:tc>
          <w:tcPr>
            <w:tcW w:w="6858" w:type="dxa"/>
          </w:tcPr>
          <w:p w:rsidR="00F811CC" w:rsidRPr="00FF6471" w:rsidRDefault="00F811CC" w:rsidP="000F1DF9">
            <w:pPr>
              <w:jc w:val="right"/>
              <w:rPr>
                <w:rFonts w:cs="Times New Roman"/>
                <w:szCs w:val="24"/>
              </w:rPr>
            </w:pPr>
            <w:sdt>
              <w:sdtPr>
                <w:rPr>
                  <w:rFonts w:cs="Times New Roman"/>
                  <w:szCs w:val="24"/>
                </w:rPr>
                <w:alias w:val="Bill Number"/>
                <w:tag w:val="BillNumberOne"/>
                <w:id w:val="-410784069"/>
                <w:lock w:val="sdtContentLocked"/>
                <w:placeholder>
                  <w:docPart w:val="8A03CCA0B5F24FF2BB349734276B1BDF"/>
                </w:placeholder>
              </w:sdtPr>
              <w:sdtContent>
                <w:r>
                  <w:rPr>
                    <w:rFonts w:cs="Times New Roman"/>
                    <w:szCs w:val="24"/>
                  </w:rPr>
                  <w:t>S.B. 379</w:t>
                </w:r>
              </w:sdtContent>
            </w:sdt>
          </w:p>
        </w:tc>
      </w:tr>
      <w:tr w:rsidR="00F811CC" w:rsidTr="000F1DF9">
        <w:sdt>
          <w:sdtPr>
            <w:rPr>
              <w:rFonts w:cs="Times New Roman"/>
              <w:szCs w:val="24"/>
            </w:rPr>
            <w:alias w:val="TLCNumber"/>
            <w:tag w:val="TLCNumber"/>
            <w:id w:val="-542600604"/>
            <w:lock w:val="sdtLocked"/>
            <w:placeholder>
              <w:docPart w:val="793D7731338E441FA36B9F44C1B613E9"/>
            </w:placeholder>
            <w:showingPlcHdr/>
          </w:sdtPr>
          <w:sdtContent>
            <w:tc>
              <w:tcPr>
                <w:tcW w:w="2718" w:type="dxa"/>
              </w:tcPr>
              <w:p w:rsidR="00F811CC" w:rsidRPr="000F1DF9" w:rsidRDefault="00F811CC" w:rsidP="00C65088">
                <w:pPr>
                  <w:rPr>
                    <w:rFonts w:cs="Times New Roman"/>
                    <w:szCs w:val="24"/>
                  </w:rPr>
                </w:pPr>
              </w:p>
            </w:tc>
          </w:sdtContent>
        </w:sdt>
        <w:tc>
          <w:tcPr>
            <w:tcW w:w="6858" w:type="dxa"/>
          </w:tcPr>
          <w:p w:rsidR="00F811CC" w:rsidRPr="005C2A78" w:rsidRDefault="00F811CC" w:rsidP="00073EDD">
            <w:pPr>
              <w:jc w:val="right"/>
              <w:rPr>
                <w:rFonts w:cs="Times New Roman"/>
                <w:szCs w:val="24"/>
              </w:rPr>
            </w:pPr>
            <w:sdt>
              <w:sdtPr>
                <w:rPr>
                  <w:rFonts w:cs="Times New Roman"/>
                  <w:szCs w:val="24"/>
                </w:rPr>
                <w:alias w:val="Author Label"/>
                <w:tag w:val="By"/>
                <w:id w:val="72399597"/>
                <w:lock w:val="sdtLocked"/>
                <w:placeholder>
                  <w:docPart w:val="1B21D075DDB34D32BF3EF365B79CB3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A589D3C6EF4AF8A992165403E5C2F1"/>
                </w:placeholder>
              </w:sdtPr>
              <w:sdtContent>
                <w:r>
                  <w:rPr>
                    <w:rFonts w:cs="Times New Roman"/>
                    <w:szCs w:val="24"/>
                  </w:rPr>
                  <w:t>Huffman et al.</w:t>
                </w:r>
              </w:sdtContent>
            </w:sdt>
            <w:sdt>
              <w:sdtPr>
                <w:rPr>
                  <w:rFonts w:cs="Times New Roman"/>
                  <w:szCs w:val="24"/>
                </w:rPr>
                <w:alias w:val="Sponsor"/>
                <w:tag w:val="Sponsor"/>
                <w:id w:val="-2039656131"/>
                <w:lock w:val="sdtContentLocked"/>
                <w:placeholder>
                  <w:docPart w:val="C6D50E3179F1475CA203446D94962441"/>
                </w:placeholder>
                <w:showingPlcHdr/>
              </w:sdtPr>
              <w:sdtContent/>
            </w:sdt>
            <w:sdt>
              <w:sdtPr>
                <w:rPr>
                  <w:rFonts w:cs="Times New Roman"/>
                  <w:szCs w:val="24"/>
                </w:rPr>
                <w:alias w:val="DualSponsor"/>
                <w:tag w:val="DualSponsor"/>
                <w:id w:val="1029379812"/>
                <w:lock w:val="sdtContentLocked"/>
                <w:placeholder>
                  <w:docPart w:val="BAB57AFE12D8499B95AA57DFB1C4EB30"/>
                </w:placeholder>
                <w:showingPlcHdr/>
              </w:sdtPr>
              <w:sdtContent/>
            </w:sdt>
          </w:p>
        </w:tc>
      </w:tr>
      <w:tr w:rsidR="00F811CC" w:rsidTr="000F1DF9">
        <w:tc>
          <w:tcPr>
            <w:tcW w:w="2718" w:type="dxa"/>
          </w:tcPr>
          <w:p w:rsidR="00F811CC" w:rsidRPr="00BC7495" w:rsidRDefault="00F811CC" w:rsidP="000F1DF9">
            <w:pPr>
              <w:rPr>
                <w:rFonts w:cs="Times New Roman"/>
                <w:szCs w:val="24"/>
              </w:rPr>
            </w:pPr>
          </w:p>
        </w:tc>
        <w:sdt>
          <w:sdtPr>
            <w:rPr>
              <w:rFonts w:cs="Times New Roman"/>
              <w:szCs w:val="24"/>
            </w:rPr>
            <w:alias w:val="Committee"/>
            <w:tag w:val="Committee"/>
            <w:id w:val="1914272295"/>
            <w:lock w:val="sdtContentLocked"/>
            <w:placeholder>
              <w:docPart w:val="788AAB3B28D5442091E199A1449C6E5B"/>
            </w:placeholder>
          </w:sdtPr>
          <w:sdtContent>
            <w:tc>
              <w:tcPr>
                <w:tcW w:w="6858" w:type="dxa"/>
              </w:tcPr>
              <w:p w:rsidR="00F811CC" w:rsidRPr="00FF6471" w:rsidRDefault="00F811CC" w:rsidP="000F1DF9">
                <w:pPr>
                  <w:jc w:val="right"/>
                  <w:rPr>
                    <w:rFonts w:cs="Times New Roman"/>
                    <w:szCs w:val="24"/>
                  </w:rPr>
                </w:pPr>
                <w:r>
                  <w:rPr>
                    <w:rFonts w:cs="Times New Roman"/>
                    <w:szCs w:val="24"/>
                  </w:rPr>
                  <w:t>Finance</w:t>
                </w:r>
              </w:p>
            </w:tc>
          </w:sdtContent>
        </w:sdt>
      </w:tr>
      <w:tr w:rsidR="00F811CC" w:rsidTr="000F1DF9">
        <w:tc>
          <w:tcPr>
            <w:tcW w:w="2718" w:type="dxa"/>
          </w:tcPr>
          <w:p w:rsidR="00F811CC" w:rsidRPr="00BC7495" w:rsidRDefault="00F811CC" w:rsidP="000F1DF9">
            <w:pPr>
              <w:rPr>
                <w:rFonts w:cs="Times New Roman"/>
                <w:szCs w:val="24"/>
              </w:rPr>
            </w:pPr>
          </w:p>
        </w:tc>
        <w:sdt>
          <w:sdtPr>
            <w:rPr>
              <w:rFonts w:cs="Times New Roman"/>
              <w:szCs w:val="24"/>
            </w:rPr>
            <w:alias w:val="Date"/>
            <w:tag w:val="DateContentControl"/>
            <w:id w:val="1178081906"/>
            <w:lock w:val="sdtLocked"/>
            <w:placeholder>
              <w:docPart w:val="841244AE28C949A087BE1938C581B7FD"/>
            </w:placeholder>
            <w:date w:fullDate="2023-05-25T00:00:00Z">
              <w:dateFormat w:val="M/d/yyyy"/>
              <w:lid w:val="en-US"/>
              <w:storeMappedDataAs w:val="dateTime"/>
              <w:calendar w:val="gregorian"/>
            </w:date>
          </w:sdtPr>
          <w:sdtContent>
            <w:tc>
              <w:tcPr>
                <w:tcW w:w="6858" w:type="dxa"/>
              </w:tcPr>
              <w:p w:rsidR="00F811CC" w:rsidRPr="00FF6471" w:rsidRDefault="00F811CC" w:rsidP="000F1DF9">
                <w:pPr>
                  <w:jc w:val="right"/>
                  <w:rPr>
                    <w:rFonts w:cs="Times New Roman"/>
                    <w:szCs w:val="24"/>
                  </w:rPr>
                </w:pPr>
                <w:r>
                  <w:rPr>
                    <w:rFonts w:cs="Times New Roman"/>
                    <w:szCs w:val="24"/>
                  </w:rPr>
                  <w:t>5/25/2023</w:t>
                </w:r>
              </w:p>
            </w:tc>
          </w:sdtContent>
        </w:sdt>
      </w:tr>
      <w:tr w:rsidR="00F811CC" w:rsidTr="000F1DF9">
        <w:tc>
          <w:tcPr>
            <w:tcW w:w="2718" w:type="dxa"/>
          </w:tcPr>
          <w:p w:rsidR="00F811CC" w:rsidRPr="00BC7495" w:rsidRDefault="00F811CC" w:rsidP="000F1DF9">
            <w:pPr>
              <w:rPr>
                <w:rFonts w:cs="Times New Roman"/>
                <w:szCs w:val="24"/>
              </w:rPr>
            </w:pPr>
          </w:p>
        </w:tc>
        <w:sdt>
          <w:sdtPr>
            <w:rPr>
              <w:rFonts w:cs="Times New Roman"/>
              <w:szCs w:val="24"/>
            </w:rPr>
            <w:alias w:val="BA Version"/>
            <w:tag w:val="BAVersion"/>
            <w:id w:val="-1685590809"/>
            <w:lock w:val="sdtContentLocked"/>
            <w:placeholder>
              <w:docPart w:val="4AF0D90180C04736A8438DFAEF981BD3"/>
            </w:placeholder>
          </w:sdtPr>
          <w:sdtContent>
            <w:tc>
              <w:tcPr>
                <w:tcW w:w="6858" w:type="dxa"/>
              </w:tcPr>
              <w:p w:rsidR="00F811CC" w:rsidRPr="00FF6471" w:rsidRDefault="00F811CC" w:rsidP="000F1DF9">
                <w:pPr>
                  <w:jc w:val="right"/>
                  <w:rPr>
                    <w:rFonts w:cs="Times New Roman"/>
                    <w:szCs w:val="24"/>
                  </w:rPr>
                </w:pPr>
                <w:r>
                  <w:rPr>
                    <w:rFonts w:cs="Times New Roman"/>
                    <w:szCs w:val="24"/>
                  </w:rPr>
                  <w:t>Enrolled</w:t>
                </w:r>
              </w:p>
            </w:tc>
          </w:sdtContent>
        </w:sdt>
      </w:tr>
    </w:tbl>
    <w:p w:rsidR="00F811CC" w:rsidRPr="00FF6471" w:rsidRDefault="00F811CC" w:rsidP="000F1DF9">
      <w:pPr>
        <w:spacing w:after="0" w:line="240" w:lineRule="auto"/>
        <w:rPr>
          <w:rFonts w:cs="Times New Roman"/>
          <w:szCs w:val="24"/>
        </w:rPr>
      </w:pPr>
    </w:p>
    <w:p w:rsidR="00F811CC" w:rsidRPr="00FF6471" w:rsidRDefault="00F811CC" w:rsidP="000F1DF9">
      <w:pPr>
        <w:spacing w:after="0" w:line="240" w:lineRule="auto"/>
        <w:rPr>
          <w:rFonts w:cs="Times New Roman"/>
          <w:szCs w:val="24"/>
        </w:rPr>
      </w:pPr>
    </w:p>
    <w:p w:rsidR="00F811CC" w:rsidRPr="00FF6471" w:rsidRDefault="00F811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F633EDBACA4FA8B3F91277E5DD822C"/>
        </w:placeholder>
      </w:sdtPr>
      <w:sdtContent>
        <w:p w:rsidR="00F811CC" w:rsidRDefault="00F811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DA98B519C34EE1BC23421C0EA0D5B5"/>
        </w:placeholder>
      </w:sdtPr>
      <w:sdtEndPr/>
      <w:sdtContent>
        <w:p w:rsidR="00F811CC" w:rsidRDefault="00F811CC" w:rsidP="00F811CC">
          <w:pPr>
            <w:pStyle w:val="NormalWeb"/>
            <w:spacing w:before="0" w:beforeAutospacing="0" w:after="0" w:afterAutospacing="0"/>
            <w:jc w:val="both"/>
            <w:divId w:val="634869181"/>
            <w:rPr>
              <w:rFonts w:eastAsia="Times New Roman" w:cstheme="minorBidi"/>
              <w:bCs/>
              <w:szCs w:val="22"/>
            </w:rPr>
          </w:pPr>
        </w:p>
        <w:p w:rsidR="00F811CC" w:rsidRPr="00F811CC" w:rsidRDefault="00F811CC" w:rsidP="00F811CC">
          <w:pPr>
            <w:pStyle w:val="NormalWeb"/>
            <w:spacing w:before="0" w:beforeAutospacing="0" w:after="0" w:afterAutospacing="0"/>
            <w:jc w:val="both"/>
            <w:divId w:val="634869181"/>
          </w:pPr>
          <w:r w:rsidRPr="00F811CC">
            <w:t>Currently, the Comptroller of Public Accounts of the State of Texas, by rule, has exempted "wound care dressings" from sales and use tax. S.B. 379 codifies the comptroller's current policy and provides that items such as adhesive bandages, gauze pads, and medical tape, purchased to prevent bacterial contamination of a wound, are exempt from tax. The bill also provides items that are excluded from the definition of wound care dressing and therefore taxable.</w:t>
          </w:r>
        </w:p>
        <w:p w:rsidR="00F811CC" w:rsidRPr="00F811CC" w:rsidRDefault="00F811CC" w:rsidP="00F811CC">
          <w:pPr>
            <w:pStyle w:val="NormalWeb"/>
            <w:spacing w:before="0" w:beforeAutospacing="0" w:after="0" w:afterAutospacing="0"/>
            <w:jc w:val="both"/>
            <w:divId w:val="634869181"/>
          </w:pPr>
          <w:r w:rsidRPr="00F811CC">
            <w:t> </w:t>
          </w:r>
        </w:p>
        <w:p w:rsidR="00F811CC" w:rsidRPr="00F811CC" w:rsidRDefault="00F811CC" w:rsidP="00F811CC">
          <w:pPr>
            <w:pStyle w:val="NormalWeb"/>
            <w:spacing w:before="0" w:beforeAutospacing="0" w:after="0" w:afterAutospacing="0"/>
            <w:jc w:val="both"/>
            <w:divId w:val="634869181"/>
          </w:pPr>
          <w:r w:rsidRPr="00F811CC">
            <w:t>Furthermore, S.B. 379 defines and exempts feminine hygiene products that are "sold for the principal purpose of feminine hygiene in connection with the menstrual cycle." This includes tampons, pads, menstrual cups, certain underwear, washes, and douches used for feminine hygiene in connection with the menstrual cycle.</w:t>
          </w:r>
        </w:p>
        <w:p w:rsidR="00F811CC" w:rsidRPr="00F811CC" w:rsidRDefault="00F811CC" w:rsidP="00F811CC">
          <w:pPr>
            <w:pStyle w:val="NormalWeb"/>
            <w:spacing w:before="0" w:beforeAutospacing="0" w:after="0" w:afterAutospacing="0"/>
            <w:jc w:val="both"/>
            <w:divId w:val="634869181"/>
          </w:pPr>
          <w:r w:rsidRPr="00F811CC">
            <w:t> </w:t>
          </w:r>
        </w:p>
        <w:p w:rsidR="00F811CC" w:rsidRPr="00F811CC" w:rsidRDefault="00F811CC" w:rsidP="00F811CC">
          <w:pPr>
            <w:pStyle w:val="NormalWeb"/>
            <w:spacing w:before="0" w:beforeAutospacing="0" w:after="0" w:afterAutospacing="0"/>
            <w:jc w:val="both"/>
            <w:divId w:val="634869181"/>
          </w:pPr>
          <w:r w:rsidRPr="00F811CC">
            <w:t>(Original Author's/Sponsor's Statement of Intent)</w:t>
          </w:r>
        </w:p>
        <w:p w:rsidR="00F811CC" w:rsidRPr="00D70925" w:rsidRDefault="00F811CC" w:rsidP="00F811CC">
          <w:pPr>
            <w:spacing w:after="0" w:line="240" w:lineRule="auto"/>
            <w:jc w:val="both"/>
            <w:rPr>
              <w:rFonts w:eastAsia="Times New Roman" w:cs="Times New Roman"/>
              <w:bCs/>
              <w:szCs w:val="24"/>
            </w:rPr>
          </w:pPr>
        </w:p>
      </w:sdtContent>
    </w:sdt>
    <w:p w:rsidR="00F811CC" w:rsidRDefault="00F811C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379 </w:t>
      </w:r>
      <w:bookmarkStart w:id="1" w:name="AmendsCurrentLaw"/>
      <w:bookmarkEnd w:id="1"/>
      <w:r>
        <w:rPr>
          <w:rFonts w:cs="Times New Roman"/>
          <w:szCs w:val="24"/>
        </w:rPr>
        <w:t xml:space="preserve">amends current law </w:t>
      </w:r>
      <w:r w:rsidRPr="00FE7C76">
        <w:rPr>
          <w:rFonts w:cs="Times New Roman"/>
          <w:szCs w:val="24"/>
        </w:rPr>
        <w:t>relating to an exemption from sales and use taxes for certain family care items.</w:t>
      </w:r>
    </w:p>
    <w:p w:rsidR="00F811CC" w:rsidRPr="00FE7C76" w:rsidRDefault="00F811CC" w:rsidP="000F1DF9">
      <w:pPr>
        <w:spacing w:after="0" w:line="240" w:lineRule="auto"/>
        <w:jc w:val="both"/>
        <w:rPr>
          <w:rFonts w:eastAsia="Times New Roman" w:cs="Times New Roman"/>
          <w:szCs w:val="24"/>
        </w:rPr>
      </w:pPr>
    </w:p>
    <w:p w:rsidR="00F811CC" w:rsidRPr="005C2A78" w:rsidRDefault="00F811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384B0F9CEA49F9B6522F7CE42FF078"/>
          </w:placeholder>
        </w:sdtPr>
        <w:sdtContent>
          <w:r>
            <w:rPr>
              <w:rFonts w:eastAsia="Times New Roman" w:cs="Times New Roman"/>
              <w:b/>
              <w:szCs w:val="24"/>
              <w:u w:val="single"/>
            </w:rPr>
            <w:t>RULEMAKING AUTHORITY</w:t>
          </w:r>
        </w:sdtContent>
      </w:sdt>
    </w:p>
    <w:p w:rsidR="00F811CC" w:rsidRPr="006529C4" w:rsidRDefault="00F811CC" w:rsidP="00774EC7">
      <w:pPr>
        <w:spacing w:after="0" w:line="240" w:lineRule="auto"/>
        <w:jc w:val="both"/>
        <w:rPr>
          <w:rFonts w:cs="Times New Roman"/>
          <w:szCs w:val="24"/>
        </w:rPr>
      </w:pPr>
    </w:p>
    <w:p w:rsidR="00F811CC" w:rsidRPr="006529C4" w:rsidRDefault="00F811C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811CC" w:rsidRPr="006529C4" w:rsidRDefault="00F811CC" w:rsidP="00774EC7">
      <w:pPr>
        <w:spacing w:after="0" w:line="240" w:lineRule="auto"/>
        <w:jc w:val="both"/>
        <w:rPr>
          <w:rFonts w:cs="Times New Roman"/>
          <w:szCs w:val="24"/>
        </w:rPr>
      </w:pPr>
    </w:p>
    <w:p w:rsidR="00F811CC" w:rsidRPr="005C2A78" w:rsidRDefault="00F811C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19888942B594274A1EBC31C6352E4C1"/>
          </w:placeholder>
        </w:sdtPr>
        <w:sdtContent>
          <w:r>
            <w:rPr>
              <w:rFonts w:eastAsia="Times New Roman" w:cs="Times New Roman"/>
              <w:b/>
              <w:szCs w:val="24"/>
              <w:u w:val="single"/>
            </w:rPr>
            <w:t>SECTION BY SECTION ANALYSIS</w:t>
          </w:r>
        </w:sdtContent>
      </w:sdt>
    </w:p>
    <w:p w:rsidR="00F811CC" w:rsidRPr="005C2A78" w:rsidRDefault="00F811CC" w:rsidP="000F1DF9">
      <w:pPr>
        <w:spacing w:after="0" w:line="240" w:lineRule="auto"/>
        <w:jc w:val="both"/>
        <w:rPr>
          <w:rFonts w:eastAsia="Times New Roman" w:cs="Times New Roman"/>
          <w:szCs w:val="24"/>
        </w:rPr>
      </w:pPr>
    </w:p>
    <w:p w:rsidR="00F811CC" w:rsidRDefault="00F811CC" w:rsidP="002525D1">
      <w:pPr>
        <w:spacing w:after="0" w:line="240" w:lineRule="auto"/>
        <w:jc w:val="both"/>
        <w:rPr>
          <w:rFonts w:eastAsia="Times New Roman" w:cs="Times New Roman"/>
          <w:szCs w:val="24"/>
        </w:rPr>
      </w:pPr>
      <w:r w:rsidRPr="005C2A78">
        <w:rPr>
          <w:rFonts w:eastAsia="Times New Roman" w:cs="Times New Roman"/>
          <w:szCs w:val="24"/>
        </w:rPr>
        <w:t>SECTION 1.</w:t>
      </w:r>
      <w:r w:rsidRPr="00603E1E">
        <w:t xml:space="preserve"> </w:t>
      </w:r>
      <w:r>
        <w:t xml:space="preserve">Amends </w:t>
      </w:r>
      <w:r w:rsidRPr="00603E1E">
        <w:rPr>
          <w:rFonts w:eastAsia="Times New Roman" w:cs="Times New Roman"/>
          <w:szCs w:val="24"/>
        </w:rPr>
        <w:t>Section 151.313, Tax Code, by amending Subsection (a) and adding Subsections (g), (h),</w:t>
      </w:r>
      <w:r>
        <w:rPr>
          <w:rFonts w:eastAsia="Times New Roman" w:cs="Times New Roman"/>
          <w:szCs w:val="24"/>
        </w:rPr>
        <w:t xml:space="preserve"> and</w:t>
      </w:r>
      <w:r w:rsidRPr="00603E1E">
        <w:rPr>
          <w:rFonts w:eastAsia="Times New Roman" w:cs="Times New Roman"/>
          <w:szCs w:val="24"/>
        </w:rPr>
        <w:t xml:space="preserve"> (i)</w:t>
      </w:r>
      <w:r>
        <w:rPr>
          <w:rFonts w:eastAsia="Times New Roman" w:cs="Times New Roman"/>
          <w:szCs w:val="24"/>
        </w:rPr>
        <w:t xml:space="preserve">, </w:t>
      </w:r>
      <w:r w:rsidRPr="00603E1E">
        <w:rPr>
          <w:rFonts w:eastAsia="Times New Roman" w:cs="Times New Roman"/>
          <w:szCs w:val="24"/>
        </w:rPr>
        <w:t>as follows</w:t>
      </w:r>
      <w:r>
        <w:rPr>
          <w:rFonts w:eastAsia="Times New Roman" w:cs="Times New Roman"/>
          <w:szCs w:val="24"/>
        </w:rPr>
        <w:t>:</w:t>
      </w:r>
    </w:p>
    <w:p w:rsidR="00F811CC" w:rsidRPr="00603E1E" w:rsidRDefault="00F811CC" w:rsidP="002525D1">
      <w:pPr>
        <w:spacing w:after="0" w:line="240" w:lineRule="auto"/>
        <w:jc w:val="both"/>
        <w:rPr>
          <w:rFonts w:eastAsia="Times New Roman" w:cs="Times New Roman"/>
          <w:szCs w:val="24"/>
        </w:rPr>
      </w:pPr>
    </w:p>
    <w:p w:rsidR="00F811CC" w:rsidRDefault="00F811CC" w:rsidP="002525D1">
      <w:pPr>
        <w:spacing w:after="0" w:line="240" w:lineRule="auto"/>
        <w:ind w:left="720"/>
        <w:jc w:val="both"/>
        <w:rPr>
          <w:rFonts w:eastAsia="Times New Roman" w:cs="Times New Roman"/>
          <w:szCs w:val="24"/>
        </w:rPr>
      </w:pPr>
      <w:r w:rsidRPr="00603E1E">
        <w:rPr>
          <w:rFonts w:eastAsia="Times New Roman" w:cs="Times New Roman"/>
          <w:szCs w:val="24"/>
        </w:rPr>
        <w:t xml:space="preserve">(a) </w:t>
      </w:r>
      <w:r>
        <w:rPr>
          <w:rFonts w:eastAsia="Times New Roman" w:cs="Times New Roman"/>
          <w:szCs w:val="24"/>
        </w:rPr>
        <w:t>Provides that certain</w:t>
      </w:r>
      <w:r w:rsidRPr="00603E1E">
        <w:rPr>
          <w:rFonts w:eastAsia="Times New Roman" w:cs="Times New Roman"/>
          <w:szCs w:val="24"/>
        </w:rPr>
        <w:t xml:space="preserve"> items are exempted from the taxes imposed by </w:t>
      </w:r>
      <w:r>
        <w:rPr>
          <w:rFonts w:eastAsia="Times New Roman" w:cs="Times New Roman"/>
          <w:szCs w:val="24"/>
        </w:rPr>
        <w:t>C</w:t>
      </w:r>
      <w:r w:rsidRPr="00603E1E">
        <w:rPr>
          <w:rFonts w:eastAsia="Times New Roman" w:cs="Times New Roman"/>
          <w:szCs w:val="24"/>
        </w:rPr>
        <w:t>hapter</w:t>
      </w:r>
      <w:r>
        <w:rPr>
          <w:rFonts w:eastAsia="Times New Roman" w:cs="Times New Roman"/>
          <w:szCs w:val="24"/>
        </w:rPr>
        <w:t xml:space="preserve"> 151 (Limited Sales, Excise, and Use Tax), including a wound care dressing, an</w:t>
      </w:r>
      <w:r w:rsidRPr="00603E1E">
        <w:rPr>
          <w:rFonts w:eastAsia="Times New Roman" w:cs="Times New Roman"/>
          <w:szCs w:val="24"/>
        </w:rPr>
        <w:t xml:space="preserve"> adult or a children's diaper</w:t>
      </w:r>
      <w:r>
        <w:rPr>
          <w:rFonts w:eastAsia="Times New Roman" w:cs="Times New Roman"/>
          <w:szCs w:val="24"/>
        </w:rPr>
        <w:t>,</w:t>
      </w:r>
      <w:r w:rsidRPr="00603E1E">
        <w:rPr>
          <w:rFonts w:eastAsia="Times New Roman" w:cs="Times New Roman"/>
          <w:szCs w:val="24"/>
        </w:rPr>
        <w:t xml:space="preserve"> </w:t>
      </w:r>
      <w:r>
        <w:rPr>
          <w:rFonts w:eastAsia="Times New Roman" w:cs="Times New Roman"/>
          <w:szCs w:val="24"/>
        </w:rPr>
        <w:t xml:space="preserve">and </w:t>
      </w:r>
      <w:r w:rsidRPr="00603E1E">
        <w:rPr>
          <w:rFonts w:eastAsia="Times New Roman" w:cs="Times New Roman"/>
          <w:szCs w:val="24"/>
        </w:rPr>
        <w:t>a baby wipe.</w:t>
      </w:r>
      <w:r>
        <w:rPr>
          <w:rFonts w:eastAsia="Times New Roman" w:cs="Times New Roman"/>
          <w:szCs w:val="24"/>
        </w:rPr>
        <w:t xml:space="preserve"> Makes nonsubstantive changes. </w:t>
      </w:r>
    </w:p>
    <w:p w:rsidR="00F811CC"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ind w:left="720"/>
        <w:jc w:val="both"/>
        <w:rPr>
          <w:rFonts w:eastAsia="Times New Roman" w:cs="Times New Roman"/>
          <w:szCs w:val="24"/>
        </w:rPr>
      </w:pPr>
      <w:r w:rsidRPr="00603E1E">
        <w:rPr>
          <w:rFonts w:eastAsia="Times New Roman" w:cs="Times New Roman"/>
          <w:szCs w:val="24"/>
        </w:rPr>
        <w:t xml:space="preserve">(g) </w:t>
      </w:r>
      <w:r>
        <w:rPr>
          <w:rFonts w:eastAsia="Times New Roman" w:cs="Times New Roman"/>
          <w:szCs w:val="24"/>
        </w:rPr>
        <w:t>Provides that a</w:t>
      </w:r>
      <w:r w:rsidRPr="00603E1E">
        <w:rPr>
          <w:rFonts w:eastAsia="Times New Roman" w:cs="Times New Roman"/>
          <w:szCs w:val="24"/>
        </w:rPr>
        <w:t xml:space="preserve"> product is </w:t>
      </w:r>
      <w:r>
        <w:rPr>
          <w:rFonts w:eastAsia="Times New Roman" w:cs="Times New Roman"/>
          <w:szCs w:val="24"/>
        </w:rPr>
        <w:t>a wound care dressing</w:t>
      </w:r>
      <w:r w:rsidRPr="00603E1E">
        <w:rPr>
          <w:rFonts w:eastAsia="Times New Roman" w:cs="Times New Roman"/>
          <w:szCs w:val="24"/>
        </w:rPr>
        <w:t xml:space="preserve"> for purposes of </w:t>
      </w:r>
      <w:r>
        <w:rPr>
          <w:rFonts w:eastAsia="Times New Roman" w:cs="Times New Roman"/>
          <w:szCs w:val="24"/>
        </w:rPr>
        <w:t>Section 151.313 (Health Care Supplies)</w:t>
      </w:r>
      <w:r w:rsidRPr="00603E1E">
        <w:rPr>
          <w:rFonts w:eastAsia="Times New Roman" w:cs="Times New Roman"/>
          <w:szCs w:val="24"/>
        </w:rPr>
        <w:t xml:space="preserve"> if the product is </w:t>
      </w:r>
      <w:r>
        <w:rPr>
          <w:rFonts w:eastAsia="Times New Roman" w:cs="Times New Roman"/>
          <w:szCs w:val="24"/>
        </w:rPr>
        <w:t>used to prevent bacterial contamination of a wound by absorbing wound drainage, protecting healing tissue, or maintaining a moist or dry wound environment</w:t>
      </w:r>
      <w:r w:rsidRPr="00603E1E">
        <w:rPr>
          <w:rFonts w:eastAsia="Times New Roman" w:cs="Times New Roman"/>
          <w:szCs w:val="24"/>
        </w:rPr>
        <w:t>.</w:t>
      </w:r>
      <w:r>
        <w:rPr>
          <w:rFonts w:eastAsia="Times New Roman" w:cs="Times New Roman"/>
          <w:szCs w:val="24"/>
        </w:rPr>
        <w:t xml:space="preserve"> Provides that the term includes individual sterile adhesive bandages, sterile rolls or pads of gauze, and surgical and medical tape used to secure a wound care dressing to a patient. Provides that the term does not include general purpose absorption items, such as cotton balls, cotton swabs, or tissues, or appliances or devices used to drain bodily fluids or irrigate body cavities, such as drains, suction catheters, or irrigation systems. </w:t>
      </w:r>
    </w:p>
    <w:p w:rsidR="00F811CC" w:rsidRPr="00603E1E" w:rsidRDefault="00F811CC" w:rsidP="002525D1">
      <w:pPr>
        <w:spacing w:after="0" w:line="240" w:lineRule="auto"/>
        <w:ind w:left="720"/>
        <w:jc w:val="both"/>
        <w:rPr>
          <w:rFonts w:eastAsia="Times New Roman" w:cs="Times New Roman"/>
          <w:szCs w:val="24"/>
        </w:rPr>
      </w:pPr>
      <w:r>
        <w:rPr>
          <w:rFonts w:eastAsia="Times New Roman" w:cs="Times New Roman"/>
          <w:szCs w:val="24"/>
        </w:rPr>
        <w:t xml:space="preserve"> </w:t>
      </w:r>
    </w:p>
    <w:p w:rsidR="00F811CC" w:rsidRDefault="00F811CC" w:rsidP="002525D1">
      <w:pPr>
        <w:spacing w:after="0" w:line="240" w:lineRule="auto"/>
        <w:ind w:left="720"/>
        <w:jc w:val="both"/>
        <w:rPr>
          <w:rFonts w:eastAsia="Times New Roman" w:cs="Times New Roman"/>
          <w:szCs w:val="24"/>
        </w:rPr>
      </w:pPr>
      <w:r w:rsidRPr="00603E1E">
        <w:rPr>
          <w:rFonts w:eastAsia="Times New Roman" w:cs="Times New Roman"/>
          <w:szCs w:val="24"/>
        </w:rPr>
        <w:t xml:space="preserve">(h) </w:t>
      </w:r>
      <w:r>
        <w:rPr>
          <w:rFonts w:eastAsia="Times New Roman" w:cs="Times New Roman"/>
          <w:szCs w:val="24"/>
        </w:rPr>
        <w:t>Provides that a</w:t>
      </w:r>
      <w:r w:rsidRPr="00603E1E">
        <w:rPr>
          <w:rFonts w:eastAsia="Times New Roman" w:cs="Times New Roman"/>
          <w:szCs w:val="24"/>
        </w:rPr>
        <w:t xml:space="preserve"> product is</w:t>
      </w:r>
      <w:r>
        <w:rPr>
          <w:rFonts w:eastAsia="Times New Roman" w:cs="Times New Roman"/>
          <w:szCs w:val="24"/>
        </w:rPr>
        <w:t>:</w:t>
      </w:r>
    </w:p>
    <w:p w:rsidR="00F811CC"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ind w:left="1440"/>
        <w:jc w:val="both"/>
        <w:rPr>
          <w:rFonts w:eastAsia="Times New Roman" w:cs="Times New Roman"/>
          <w:szCs w:val="24"/>
        </w:rPr>
      </w:pPr>
      <w:r>
        <w:rPr>
          <w:rFonts w:eastAsia="Times New Roman" w:cs="Times New Roman"/>
          <w:szCs w:val="24"/>
        </w:rPr>
        <w:t xml:space="preserve">(1) </w:t>
      </w:r>
      <w:r w:rsidRPr="00603E1E">
        <w:rPr>
          <w:rFonts w:eastAsia="Times New Roman" w:cs="Times New Roman"/>
          <w:szCs w:val="24"/>
        </w:rPr>
        <w:t xml:space="preserve">a diaper for purposes of this section if the product is an absorbent garment worn by humans who are incapable of, or have difficulty, controlling their bladder or bowel movements; </w:t>
      </w:r>
    </w:p>
    <w:p w:rsidR="00F811CC" w:rsidRPr="00603E1E" w:rsidRDefault="00F811CC" w:rsidP="002525D1">
      <w:pPr>
        <w:spacing w:after="0" w:line="240" w:lineRule="auto"/>
        <w:ind w:left="1440"/>
        <w:jc w:val="both"/>
        <w:rPr>
          <w:rFonts w:eastAsia="Times New Roman" w:cs="Times New Roman"/>
          <w:szCs w:val="24"/>
        </w:rPr>
      </w:pPr>
    </w:p>
    <w:p w:rsidR="00F811CC" w:rsidRDefault="00F811CC" w:rsidP="002525D1">
      <w:pPr>
        <w:spacing w:after="0" w:line="240" w:lineRule="auto"/>
        <w:ind w:left="1440"/>
        <w:jc w:val="both"/>
        <w:rPr>
          <w:rFonts w:eastAsia="Times New Roman" w:cs="Times New Roman"/>
          <w:szCs w:val="24"/>
        </w:rPr>
      </w:pPr>
      <w:r w:rsidRPr="00603E1E">
        <w:rPr>
          <w:rFonts w:eastAsia="Times New Roman" w:cs="Times New Roman"/>
          <w:szCs w:val="24"/>
        </w:rPr>
        <w:t>(2)</w:t>
      </w:r>
      <w:r>
        <w:rPr>
          <w:rFonts w:eastAsia="Times New Roman" w:cs="Times New Roman"/>
          <w:szCs w:val="24"/>
        </w:rPr>
        <w:t xml:space="preserve"> an adult diaper for purposes of this section if the product is a diaper other than a children's diaper; and </w:t>
      </w:r>
    </w:p>
    <w:p w:rsidR="00F811CC" w:rsidRDefault="00F811CC" w:rsidP="002525D1">
      <w:pPr>
        <w:spacing w:after="0" w:line="240" w:lineRule="auto"/>
        <w:ind w:left="1440"/>
        <w:jc w:val="both"/>
        <w:rPr>
          <w:rFonts w:eastAsia="Times New Roman" w:cs="Times New Roman"/>
          <w:szCs w:val="24"/>
        </w:rPr>
      </w:pPr>
    </w:p>
    <w:p w:rsidR="00F811CC" w:rsidRDefault="00F811CC" w:rsidP="002525D1">
      <w:pPr>
        <w:spacing w:after="0" w:line="240" w:lineRule="auto"/>
        <w:ind w:left="1440"/>
        <w:jc w:val="both"/>
        <w:rPr>
          <w:rFonts w:eastAsia="Times New Roman" w:cs="Times New Roman"/>
          <w:szCs w:val="24"/>
        </w:rPr>
      </w:pPr>
      <w:r>
        <w:rPr>
          <w:rFonts w:eastAsia="Times New Roman" w:cs="Times New Roman"/>
          <w:szCs w:val="24"/>
        </w:rPr>
        <w:t xml:space="preserve">(3) a children's diaper for purposes of this section if the product is a diaper marketed to be worn by children. </w:t>
      </w:r>
    </w:p>
    <w:p w:rsidR="00F811CC" w:rsidRPr="00603E1E"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ind w:left="720"/>
        <w:jc w:val="both"/>
        <w:rPr>
          <w:rFonts w:eastAsia="Times New Roman" w:cs="Times New Roman"/>
          <w:szCs w:val="24"/>
        </w:rPr>
      </w:pPr>
      <w:r w:rsidRPr="00603E1E">
        <w:rPr>
          <w:rFonts w:eastAsia="Times New Roman" w:cs="Times New Roman"/>
          <w:szCs w:val="24"/>
        </w:rPr>
        <w:t xml:space="preserve">(i) </w:t>
      </w:r>
      <w:r>
        <w:rPr>
          <w:rFonts w:eastAsia="Times New Roman" w:cs="Times New Roman"/>
          <w:szCs w:val="24"/>
        </w:rPr>
        <w:t>Provides that a</w:t>
      </w:r>
      <w:r w:rsidRPr="00603E1E">
        <w:rPr>
          <w:rFonts w:eastAsia="Times New Roman" w:cs="Times New Roman"/>
          <w:szCs w:val="24"/>
        </w:rPr>
        <w:t xml:space="preserve"> product is a baby wipe for purposes of this section if the product is a moistened and disposable tissue or towel intended for cleansing the skin of a young child.</w:t>
      </w:r>
    </w:p>
    <w:p w:rsidR="00F811CC" w:rsidRPr="005C2A78" w:rsidRDefault="00F811CC" w:rsidP="002525D1">
      <w:pPr>
        <w:spacing w:after="0" w:line="240" w:lineRule="auto"/>
        <w:jc w:val="both"/>
        <w:rPr>
          <w:rFonts w:eastAsia="Times New Roman" w:cs="Times New Roman"/>
          <w:szCs w:val="24"/>
        </w:rPr>
      </w:pPr>
    </w:p>
    <w:p w:rsidR="00F811CC" w:rsidRDefault="00F811CC" w:rsidP="002525D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w:t>
      </w:r>
      <w:r w:rsidRPr="00603E1E">
        <w:t xml:space="preserve"> </w:t>
      </w:r>
      <w:r w:rsidRPr="00603E1E">
        <w:rPr>
          <w:rFonts w:eastAsia="Times New Roman" w:cs="Times New Roman"/>
          <w:szCs w:val="24"/>
        </w:rPr>
        <w:t>Subchapter H, Chapter 151, Tax Code, by adding Sections 151.3132, 151.3133, 151.3134</w:t>
      </w:r>
      <w:r>
        <w:rPr>
          <w:rFonts w:eastAsia="Times New Roman" w:cs="Times New Roman"/>
          <w:szCs w:val="24"/>
        </w:rPr>
        <w:t xml:space="preserve">, and 151.3135, </w:t>
      </w:r>
      <w:r w:rsidRPr="00603E1E">
        <w:rPr>
          <w:rFonts w:eastAsia="Times New Roman" w:cs="Times New Roman"/>
          <w:szCs w:val="24"/>
        </w:rPr>
        <w:t>as follows:</w:t>
      </w:r>
    </w:p>
    <w:p w:rsidR="00F811CC" w:rsidRPr="00603E1E" w:rsidRDefault="00F811CC" w:rsidP="002525D1">
      <w:pPr>
        <w:spacing w:after="0" w:line="240" w:lineRule="auto"/>
        <w:jc w:val="both"/>
        <w:rPr>
          <w:rFonts w:eastAsia="Times New Roman" w:cs="Times New Roman"/>
          <w:szCs w:val="24"/>
        </w:rPr>
      </w:pPr>
    </w:p>
    <w:p w:rsidR="00F811CC" w:rsidRDefault="00F811CC" w:rsidP="002525D1">
      <w:pPr>
        <w:spacing w:after="0" w:line="240" w:lineRule="auto"/>
        <w:ind w:left="720"/>
        <w:jc w:val="both"/>
        <w:rPr>
          <w:rFonts w:eastAsia="Times New Roman" w:cs="Times New Roman"/>
          <w:szCs w:val="24"/>
        </w:rPr>
      </w:pPr>
      <w:r w:rsidRPr="00603E1E">
        <w:rPr>
          <w:rFonts w:eastAsia="Times New Roman" w:cs="Times New Roman"/>
          <w:szCs w:val="24"/>
        </w:rPr>
        <w:t xml:space="preserve">Sec. 151.3132. FEMININE HYGIENE PRODUCTS. (a) </w:t>
      </w:r>
      <w:r>
        <w:rPr>
          <w:rFonts w:eastAsia="Times New Roman" w:cs="Times New Roman"/>
          <w:szCs w:val="24"/>
        </w:rPr>
        <w:t>Defines</w:t>
      </w:r>
      <w:r w:rsidRPr="00603E1E">
        <w:rPr>
          <w:rFonts w:eastAsia="Times New Roman" w:cs="Times New Roman"/>
          <w:szCs w:val="24"/>
        </w:rPr>
        <w:t xml:space="preserve"> "feminine hygiene product</w:t>
      </w:r>
      <w:r>
        <w:rPr>
          <w:rFonts w:eastAsia="Times New Roman" w:cs="Times New Roman"/>
          <w:szCs w:val="24"/>
        </w:rPr>
        <w:t>.</w:t>
      </w:r>
      <w:r w:rsidRPr="00603E1E">
        <w:rPr>
          <w:rFonts w:eastAsia="Times New Roman" w:cs="Times New Roman"/>
          <w:szCs w:val="24"/>
        </w:rPr>
        <w:t xml:space="preserve">" </w:t>
      </w:r>
    </w:p>
    <w:p w:rsidR="00F811CC" w:rsidRPr="00603E1E"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ind w:left="1440"/>
        <w:jc w:val="both"/>
        <w:rPr>
          <w:rFonts w:eastAsia="Times New Roman" w:cs="Times New Roman"/>
          <w:szCs w:val="24"/>
        </w:rPr>
      </w:pPr>
      <w:r w:rsidRPr="00603E1E">
        <w:rPr>
          <w:rFonts w:eastAsia="Times New Roman" w:cs="Times New Roman"/>
          <w:szCs w:val="24"/>
        </w:rPr>
        <w:t xml:space="preserve">(b) </w:t>
      </w:r>
      <w:r>
        <w:rPr>
          <w:rFonts w:eastAsia="Times New Roman" w:cs="Times New Roman"/>
          <w:szCs w:val="24"/>
        </w:rPr>
        <w:t>Provides that t</w:t>
      </w:r>
      <w:r w:rsidRPr="00603E1E">
        <w:rPr>
          <w:rFonts w:eastAsia="Times New Roman" w:cs="Times New Roman"/>
          <w:szCs w:val="24"/>
        </w:rPr>
        <w:t>he sale, storage, use, or other consumption of a feminine hygiene product is exempted from the taxes imposed by this chapter.</w:t>
      </w:r>
    </w:p>
    <w:p w:rsidR="00F811CC" w:rsidRPr="00603E1E"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ind w:left="720"/>
        <w:jc w:val="both"/>
        <w:rPr>
          <w:rFonts w:eastAsia="Times New Roman" w:cs="Times New Roman"/>
          <w:szCs w:val="24"/>
        </w:rPr>
      </w:pPr>
      <w:r w:rsidRPr="00603E1E">
        <w:rPr>
          <w:rFonts w:eastAsia="Times New Roman" w:cs="Times New Roman"/>
          <w:szCs w:val="24"/>
        </w:rPr>
        <w:t xml:space="preserve">Sec. 151.3133. MATERNITY CLOTHING. (a)  </w:t>
      </w:r>
      <w:r>
        <w:rPr>
          <w:rFonts w:eastAsia="Times New Roman" w:cs="Times New Roman"/>
          <w:szCs w:val="24"/>
        </w:rPr>
        <w:t>Defines</w:t>
      </w:r>
      <w:r w:rsidRPr="00603E1E">
        <w:rPr>
          <w:rFonts w:eastAsia="Times New Roman" w:cs="Times New Roman"/>
          <w:szCs w:val="24"/>
        </w:rPr>
        <w:t xml:space="preserve"> "maternity clothing</w:t>
      </w:r>
      <w:r>
        <w:rPr>
          <w:rFonts w:eastAsia="Times New Roman" w:cs="Times New Roman"/>
          <w:szCs w:val="24"/>
        </w:rPr>
        <w:t>.</w:t>
      </w:r>
      <w:r w:rsidRPr="00603E1E">
        <w:rPr>
          <w:rFonts w:eastAsia="Times New Roman" w:cs="Times New Roman"/>
          <w:szCs w:val="24"/>
        </w:rPr>
        <w:t xml:space="preserve">" </w:t>
      </w:r>
    </w:p>
    <w:p w:rsidR="00F811CC" w:rsidRPr="00603E1E"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ind w:left="1440"/>
        <w:jc w:val="both"/>
        <w:rPr>
          <w:rFonts w:eastAsia="Times New Roman" w:cs="Times New Roman"/>
          <w:szCs w:val="24"/>
        </w:rPr>
      </w:pPr>
      <w:r w:rsidRPr="00603E1E">
        <w:rPr>
          <w:rFonts w:eastAsia="Times New Roman" w:cs="Times New Roman"/>
          <w:szCs w:val="24"/>
        </w:rPr>
        <w:t xml:space="preserve">(b) </w:t>
      </w:r>
      <w:r>
        <w:rPr>
          <w:rFonts w:eastAsia="Times New Roman" w:cs="Times New Roman"/>
          <w:szCs w:val="24"/>
        </w:rPr>
        <w:t>Provides that t</w:t>
      </w:r>
      <w:r w:rsidRPr="00603E1E">
        <w:rPr>
          <w:rFonts w:eastAsia="Times New Roman" w:cs="Times New Roman"/>
          <w:szCs w:val="24"/>
        </w:rPr>
        <w:t>he sale, storage, use, or other consumption of an article of maternity clothing is exempted from the taxes imposed by this chapter.</w:t>
      </w:r>
    </w:p>
    <w:p w:rsidR="00F811CC" w:rsidRPr="00603E1E"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ind w:left="720"/>
        <w:jc w:val="both"/>
        <w:rPr>
          <w:rFonts w:eastAsia="Times New Roman" w:cs="Times New Roman"/>
          <w:szCs w:val="24"/>
        </w:rPr>
      </w:pPr>
      <w:r w:rsidRPr="00603E1E">
        <w:rPr>
          <w:rFonts w:eastAsia="Times New Roman" w:cs="Times New Roman"/>
          <w:szCs w:val="24"/>
        </w:rPr>
        <w:t xml:space="preserve">Sec. 151.3134. BREAST MILK PUMPING PRODUCTS. (a) </w:t>
      </w:r>
      <w:r>
        <w:rPr>
          <w:rFonts w:eastAsia="Times New Roman" w:cs="Times New Roman"/>
          <w:szCs w:val="24"/>
        </w:rPr>
        <w:t xml:space="preserve">Defines </w:t>
      </w:r>
      <w:r w:rsidRPr="00603E1E">
        <w:rPr>
          <w:rFonts w:eastAsia="Times New Roman" w:cs="Times New Roman"/>
          <w:szCs w:val="24"/>
        </w:rPr>
        <w:t>"</w:t>
      </w:r>
      <w:r>
        <w:rPr>
          <w:rFonts w:eastAsia="Times New Roman" w:cs="Times New Roman"/>
          <w:szCs w:val="24"/>
        </w:rPr>
        <w:t>b</w:t>
      </w:r>
      <w:r w:rsidRPr="00603E1E">
        <w:rPr>
          <w:rFonts w:eastAsia="Times New Roman" w:cs="Times New Roman"/>
          <w:szCs w:val="24"/>
        </w:rPr>
        <w:t>reast milk pumping product"</w:t>
      </w:r>
      <w:r>
        <w:rPr>
          <w:rFonts w:eastAsia="Times New Roman" w:cs="Times New Roman"/>
          <w:szCs w:val="24"/>
        </w:rPr>
        <w:t xml:space="preserve"> and</w:t>
      </w:r>
      <w:r w:rsidRPr="00603E1E">
        <w:rPr>
          <w:rFonts w:eastAsia="Times New Roman" w:cs="Times New Roman"/>
          <w:szCs w:val="24"/>
        </w:rPr>
        <w:t xml:space="preserve"> "</w:t>
      </w:r>
      <w:r>
        <w:rPr>
          <w:rFonts w:eastAsia="Times New Roman" w:cs="Times New Roman"/>
          <w:szCs w:val="24"/>
        </w:rPr>
        <w:t>b</w:t>
      </w:r>
      <w:r w:rsidRPr="00603E1E">
        <w:rPr>
          <w:rFonts w:eastAsia="Times New Roman" w:cs="Times New Roman"/>
          <w:szCs w:val="24"/>
        </w:rPr>
        <w:t>reast pump</w:t>
      </w:r>
      <w:r>
        <w:rPr>
          <w:rFonts w:eastAsia="Times New Roman" w:cs="Times New Roman"/>
          <w:szCs w:val="24"/>
        </w:rPr>
        <w:t>.</w:t>
      </w:r>
      <w:r w:rsidRPr="00603E1E">
        <w:rPr>
          <w:rFonts w:eastAsia="Times New Roman" w:cs="Times New Roman"/>
          <w:szCs w:val="24"/>
        </w:rPr>
        <w:t xml:space="preserve">" </w:t>
      </w:r>
    </w:p>
    <w:p w:rsidR="00F811CC" w:rsidRPr="00603E1E" w:rsidRDefault="00F811CC" w:rsidP="002525D1">
      <w:pPr>
        <w:spacing w:after="0" w:line="240" w:lineRule="auto"/>
        <w:ind w:left="1440"/>
        <w:jc w:val="both"/>
        <w:rPr>
          <w:rFonts w:eastAsia="Times New Roman" w:cs="Times New Roman"/>
          <w:szCs w:val="24"/>
        </w:rPr>
      </w:pPr>
    </w:p>
    <w:p w:rsidR="00F811CC" w:rsidRDefault="00F811CC" w:rsidP="002525D1">
      <w:pPr>
        <w:spacing w:after="0" w:line="240" w:lineRule="auto"/>
        <w:ind w:left="1440"/>
        <w:jc w:val="both"/>
        <w:rPr>
          <w:rFonts w:eastAsia="Times New Roman" w:cs="Times New Roman"/>
          <w:szCs w:val="24"/>
        </w:rPr>
      </w:pPr>
      <w:r w:rsidRPr="00603E1E">
        <w:rPr>
          <w:rFonts w:eastAsia="Times New Roman" w:cs="Times New Roman"/>
          <w:szCs w:val="24"/>
        </w:rPr>
        <w:t xml:space="preserve">(b) </w:t>
      </w:r>
      <w:r>
        <w:rPr>
          <w:rFonts w:eastAsia="Times New Roman" w:cs="Times New Roman"/>
          <w:szCs w:val="24"/>
        </w:rPr>
        <w:t>Provides that t</w:t>
      </w:r>
      <w:r w:rsidRPr="00603E1E">
        <w:rPr>
          <w:rFonts w:eastAsia="Times New Roman" w:cs="Times New Roman"/>
          <w:szCs w:val="24"/>
        </w:rPr>
        <w:t>he sale, storage, use, or other consumption of a breast milk pumping product is exempted from the taxes imposed by this chapter.</w:t>
      </w:r>
    </w:p>
    <w:p w:rsidR="00F811CC" w:rsidRDefault="00F811CC" w:rsidP="002525D1">
      <w:pPr>
        <w:spacing w:after="0" w:line="240" w:lineRule="auto"/>
        <w:ind w:left="1440"/>
        <w:jc w:val="both"/>
        <w:rPr>
          <w:rFonts w:eastAsia="Times New Roman" w:cs="Times New Roman"/>
          <w:szCs w:val="24"/>
        </w:rPr>
      </w:pPr>
    </w:p>
    <w:p w:rsidR="00F811CC" w:rsidRDefault="00F811CC" w:rsidP="002525D1">
      <w:pPr>
        <w:spacing w:after="0" w:line="240" w:lineRule="auto"/>
        <w:ind w:left="720"/>
        <w:jc w:val="both"/>
        <w:rPr>
          <w:rFonts w:eastAsia="Times New Roman" w:cs="Times New Roman"/>
          <w:szCs w:val="24"/>
        </w:rPr>
      </w:pPr>
      <w:r>
        <w:rPr>
          <w:rFonts w:eastAsia="Times New Roman" w:cs="Times New Roman"/>
          <w:szCs w:val="24"/>
        </w:rPr>
        <w:t>Sec. 151.3135. BABY BOTTLES. (a) Defines "baby bottle."</w:t>
      </w:r>
    </w:p>
    <w:p w:rsidR="00F811CC" w:rsidRDefault="00F811CC" w:rsidP="002525D1">
      <w:pPr>
        <w:spacing w:after="0" w:line="240" w:lineRule="auto"/>
        <w:ind w:left="720"/>
        <w:jc w:val="both"/>
        <w:rPr>
          <w:rFonts w:eastAsia="Times New Roman" w:cs="Times New Roman"/>
          <w:szCs w:val="24"/>
        </w:rPr>
      </w:pPr>
    </w:p>
    <w:p w:rsidR="00F811CC" w:rsidRPr="005C2A78" w:rsidRDefault="00F811CC" w:rsidP="002525D1">
      <w:pPr>
        <w:spacing w:after="0" w:line="240" w:lineRule="auto"/>
        <w:ind w:left="1440"/>
        <w:jc w:val="both"/>
        <w:rPr>
          <w:rFonts w:eastAsia="Times New Roman" w:cs="Times New Roman"/>
          <w:szCs w:val="24"/>
        </w:rPr>
      </w:pPr>
      <w:r>
        <w:rPr>
          <w:rFonts w:eastAsia="Times New Roman" w:cs="Times New Roman"/>
          <w:szCs w:val="24"/>
        </w:rPr>
        <w:t xml:space="preserve">(b) Provides that the sale, storage, use, or other consumption of a baby bottle is exempted from the taxes imposed by this chapter. </w:t>
      </w:r>
    </w:p>
    <w:p w:rsidR="00F811CC" w:rsidRPr="005C2A78" w:rsidRDefault="00F811CC" w:rsidP="002525D1">
      <w:pPr>
        <w:spacing w:after="0" w:line="240" w:lineRule="auto"/>
        <w:ind w:left="720"/>
        <w:jc w:val="both"/>
        <w:rPr>
          <w:rFonts w:eastAsia="Times New Roman" w:cs="Times New Roman"/>
          <w:szCs w:val="24"/>
        </w:rPr>
      </w:pPr>
    </w:p>
    <w:p w:rsidR="00F811CC" w:rsidRDefault="00F811CC" w:rsidP="002525D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F811CC" w:rsidRDefault="00F811CC" w:rsidP="002525D1">
      <w:pPr>
        <w:spacing w:after="0" w:line="240" w:lineRule="auto"/>
        <w:jc w:val="both"/>
        <w:rPr>
          <w:rFonts w:eastAsia="Times New Roman" w:cs="Times New Roman"/>
          <w:szCs w:val="24"/>
        </w:rPr>
      </w:pPr>
    </w:p>
    <w:p w:rsidR="00F811CC" w:rsidRDefault="00F811CC" w:rsidP="002525D1">
      <w:pPr>
        <w:spacing w:after="0" w:line="240" w:lineRule="auto"/>
        <w:jc w:val="both"/>
        <w:rPr>
          <w:rFonts w:eastAsia="Times New Roman" w:cs="Times New Roman"/>
          <w:szCs w:val="24"/>
        </w:rPr>
      </w:pPr>
      <w:r>
        <w:rPr>
          <w:rFonts w:eastAsia="Times New Roman" w:cs="Times New Roman"/>
          <w:szCs w:val="24"/>
        </w:rPr>
        <w:t>SECTION 4. Effective date: September 1, 2023.</w:t>
      </w:r>
    </w:p>
    <w:p w:rsidR="00F811CC" w:rsidRPr="00C8671F" w:rsidRDefault="00F811CC" w:rsidP="002525D1">
      <w:pPr>
        <w:spacing w:after="0" w:line="240" w:lineRule="auto"/>
        <w:jc w:val="both"/>
        <w:rPr>
          <w:rFonts w:eastAsia="Times New Roman" w:cs="Times New Roman"/>
          <w:szCs w:val="24"/>
        </w:rPr>
      </w:pPr>
    </w:p>
    <w:sectPr w:rsidR="00F811C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745" w:rsidRDefault="00F74745" w:rsidP="000F1DF9">
      <w:pPr>
        <w:spacing w:after="0" w:line="240" w:lineRule="auto"/>
      </w:pPr>
      <w:r>
        <w:separator/>
      </w:r>
    </w:p>
  </w:endnote>
  <w:endnote w:type="continuationSeparator" w:id="0">
    <w:p w:rsidR="00F74745" w:rsidRDefault="00F747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47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11C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11CC">
                <w:rPr>
                  <w:sz w:val="20"/>
                  <w:szCs w:val="20"/>
                </w:rPr>
                <w:t>S.B. 379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11C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47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745" w:rsidRDefault="00F74745" w:rsidP="000F1DF9">
      <w:pPr>
        <w:spacing w:after="0" w:line="240" w:lineRule="auto"/>
      </w:pPr>
      <w:r>
        <w:separator/>
      </w:r>
    </w:p>
  </w:footnote>
  <w:footnote w:type="continuationSeparator" w:id="0">
    <w:p w:rsidR="00F74745" w:rsidRDefault="00F747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4745"/>
    <w:rsid w:val="00F811C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C8BEB"/>
  <w15:docId w15:val="{A16EC4C2-84DE-4783-BDF3-AA773C5A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11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9181">
      <w:bodyDiv w:val="1"/>
      <w:marLeft w:val="0"/>
      <w:marRight w:val="0"/>
      <w:marTop w:val="0"/>
      <w:marBottom w:val="0"/>
      <w:divBdr>
        <w:top w:val="none" w:sz="0" w:space="0" w:color="auto"/>
        <w:left w:val="none" w:sz="0" w:space="0" w:color="auto"/>
        <w:bottom w:val="none" w:sz="0" w:space="0" w:color="auto"/>
        <w:right w:val="none" w:sz="0" w:space="0" w:color="auto"/>
      </w:divBdr>
    </w:div>
    <w:div w:id="1416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21C3EC32E5E491094F4E40EF3B34F24"/>
        <w:category>
          <w:name w:val="General"/>
          <w:gallery w:val="placeholder"/>
        </w:category>
        <w:types>
          <w:type w:val="bbPlcHdr"/>
        </w:types>
        <w:behaviors>
          <w:behavior w:val="content"/>
        </w:behaviors>
        <w:guid w:val="{2812931A-49DF-4299-BB09-1CFC1818B767}"/>
      </w:docPartPr>
      <w:docPartBody>
        <w:p w:rsidR="00000000" w:rsidRDefault="00B07A24"/>
      </w:docPartBody>
    </w:docPart>
    <w:docPart>
      <w:docPartPr>
        <w:name w:val="EEB1C64A732A4FB2B8285E508AA6118E"/>
        <w:category>
          <w:name w:val="General"/>
          <w:gallery w:val="placeholder"/>
        </w:category>
        <w:types>
          <w:type w:val="bbPlcHdr"/>
        </w:types>
        <w:behaviors>
          <w:behavior w:val="content"/>
        </w:behaviors>
        <w:guid w:val="{B9E5F559-A247-497F-8C27-271EE393E758}"/>
      </w:docPartPr>
      <w:docPartBody>
        <w:p w:rsidR="00000000" w:rsidRDefault="00B07A24"/>
      </w:docPartBody>
    </w:docPart>
    <w:docPart>
      <w:docPartPr>
        <w:name w:val="8A03CCA0B5F24FF2BB349734276B1BDF"/>
        <w:category>
          <w:name w:val="General"/>
          <w:gallery w:val="placeholder"/>
        </w:category>
        <w:types>
          <w:type w:val="bbPlcHdr"/>
        </w:types>
        <w:behaviors>
          <w:behavior w:val="content"/>
        </w:behaviors>
        <w:guid w:val="{E12D1F13-2885-4F11-BF93-1DA863684627}"/>
      </w:docPartPr>
      <w:docPartBody>
        <w:p w:rsidR="00000000" w:rsidRDefault="00B07A24"/>
      </w:docPartBody>
    </w:docPart>
    <w:docPart>
      <w:docPartPr>
        <w:name w:val="793D7731338E441FA36B9F44C1B613E9"/>
        <w:category>
          <w:name w:val="General"/>
          <w:gallery w:val="placeholder"/>
        </w:category>
        <w:types>
          <w:type w:val="bbPlcHdr"/>
        </w:types>
        <w:behaviors>
          <w:behavior w:val="content"/>
        </w:behaviors>
        <w:guid w:val="{230DBC0F-0910-4ECF-9A34-098CA4DDB417}"/>
      </w:docPartPr>
      <w:docPartBody>
        <w:p w:rsidR="00000000" w:rsidRDefault="00B07A24"/>
      </w:docPartBody>
    </w:docPart>
    <w:docPart>
      <w:docPartPr>
        <w:name w:val="1B21D075DDB34D32BF3EF365B79CB391"/>
        <w:category>
          <w:name w:val="General"/>
          <w:gallery w:val="placeholder"/>
        </w:category>
        <w:types>
          <w:type w:val="bbPlcHdr"/>
        </w:types>
        <w:behaviors>
          <w:behavior w:val="content"/>
        </w:behaviors>
        <w:guid w:val="{B6948152-FD45-4A60-B947-953F7EF182FB}"/>
      </w:docPartPr>
      <w:docPartBody>
        <w:p w:rsidR="00000000" w:rsidRDefault="00B07A24"/>
      </w:docPartBody>
    </w:docPart>
    <w:docPart>
      <w:docPartPr>
        <w:name w:val="DAA589D3C6EF4AF8A992165403E5C2F1"/>
        <w:category>
          <w:name w:val="General"/>
          <w:gallery w:val="placeholder"/>
        </w:category>
        <w:types>
          <w:type w:val="bbPlcHdr"/>
        </w:types>
        <w:behaviors>
          <w:behavior w:val="content"/>
        </w:behaviors>
        <w:guid w:val="{CE70A211-A2A5-4D5B-8F62-8B03588185A5}"/>
      </w:docPartPr>
      <w:docPartBody>
        <w:p w:rsidR="00000000" w:rsidRDefault="00B07A24"/>
      </w:docPartBody>
    </w:docPart>
    <w:docPart>
      <w:docPartPr>
        <w:name w:val="C6D50E3179F1475CA203446D94962441"/>
        <w:category>
          <w:name w:val="General"/>
          <w:gallery w:val="placeholder"/>
        </w:category>
        <w:types>
          <w:type w:val="bbPlcHdr"/>
        </w:types>
        <w:behaviors>
          <w:behavior w:val="content"/>
        </w:behaviors>
        <w:guid w:val="{E654F594-3B87-4163-A8A7-01E94FA84DCF}"/>
      </w:docPartPr>
      <w:docPartBody>
        <w:p w:rsidR="00000000" w:rsidRDefault="00B07A24"/>
      </w:docPartBody>
    </w:docPart>
    <w:docPart>
      <w:docPartPr>
        <w:name w:val="BAB57AFE12D8499B95AA57DFB1C4EB30"/>
        <w:category>
          <w:name w:val="General"/>
          <w:gallery w:val="placeholder"/>
        </w:category>
        <w:types>
          <w:type w:val="bbPlcHdr"/>
        </w:types>
        <w:behaviors>
          <w:behavior w:val="content"/>
        </w:behaviors>
        <w:guid w:val="{DC708F73-02E0-4D56-B6DB-EA121A77E5E5}"/>
      </w:docPartPr>
      <w:docPartBody>
        <w:p w:rsidR="00000000" w:rsidRDefault="00B07A24"/>
      </w:docPartBody>
    </w:docPart>
    <w:docPart>
      <w:docPartPr>
        <w:name w:val="788AAB3B28D5442091E199A1449C6E5B"/>
        <w:category>
          <w:name w:val="General"/>
          <w:gallery w:val="placeholder"/>
        </w:category>
        <w:types>
          <w:type w:val="bbPlcHdr"/>
        </w:types>
        <w:behaviors>
          <w:behavior w:val="content"/>
        </w:behaviors>
        <w:guid w:val="{AB82E7E8-B3AF-4BA7-920A-E6573CB49535}"/>
      </w:docPartPr>
      <w:docPartBody>
        <w:p w:rsidR="00000000" w:rsidRDefault="00B07A24"/>
      </w:docPartBody>
    </w:docPart>
    <w:docPart>
      <w:docPartPr>
        <w:name w:val="841244AE28C949A087BE1938C581B7FD"/>
        <w:category>
          <w:name w:val="General"/>
          <w:gallery w:val="placeholder"/>
        </w:category>
        <w:types>
          <w:type w:val="bbPlcHdr"/>
        </w:types>
        <w:behaviors>
          <w:behavior w:val="content"/>
        </w:behaviors>
        <w:guid w:val="{F1E855BE-BD3B-4DF7-8E2F-45E4AF759230}"/>
      </w:docPartPr>
      <w:docPartBody>
        <w:p w:rsidR="00000000" w:rsidRDefault="005D3F95" w:rsidP="005D3F95">
          <w:pPr>
            <w:pStyle w:val="841244AE28C949A087BE1938C581B7FD"/>
          </w:pPr>
          <w:r w:rsidRPr="00A30DD1">
            <w:rPr>
              <w:rStyle w:val="PlaceholderText"/>
            </w:rPr>
            <w:t>Click here to enter a date.</w:t>
          </w:r>
        </w:p>
      </w:docPartBody>
    </w:docPart>
    <w:docPart>
      <w:docPartPr>
        <w:name w:val="4AF0D90180C04736A8438DFAEF981BD3"/>
        <w:category>
          <w:name w:val="General"/>
          <w:gallery w:val="placeholder"/>
        </w:category>
        <w:types>
          <w:type w:val="bbPlcHdr"/>
        </w:types>
        <w:behaviors>
          <w:behavior w:val="content"/>
        </w:behaviors>
        <w:guid w:val="{C350D720-35E8-45CF-8D7A-714D941349E7}"/>
      </w:docPartPr>
      <w:docPartBody>
        <w:p w:rsidR="00000000" w:rsidRDefault="00B07A24"/>
      </w:docPartBody>
    </w:docPart>
    <w:docPart>
      <w:docPartPr>
        <w:name w:val="84F633EDBACA4FA8B3F91277E5DD822C"/>
        <w:category>
          <w:name w:val="General"/>
          <w:gallery w:val="placeholder"/>
        </w:category>
        <w:types>
          <w:type w:val="bbPlcHdr"/>
        </w:types>
        <w:behaviors>
          <w:behavior w:val="content"/>
        </w:behaviors>
        <w:guid w:val="{1439B4E9-59E4-41DA-9900-B9F883E3178F}"/>
      </w:docPartPr>
      <w:docPartBody>
        <w:p w:rsidR="00000000" w:rsidRDefault="00B07A24"/>
      </w:docPartBody>
    </w:docPart>
    <w:docPart>
      <w:docPartPr>
        <w:name w:val="7FDA98B519C34EE1BC23421C0EA0D5B5"/>
        <w:category>
          <w:name w:val="General"/>
          <w:gallery w:val="placeholder"/>
        </w:category>
        <w:types>
          <w:type w:val="bbPlcHdr"/>
        </w:types>
        <w:behaviors>
          <w:behavior w:val="content"/>
        </w:behaviors>
        <w:guid w:val="{0E45A3B8-3DAD-40E0-B5C6-F2123CD25731}"/>
      </w:docPartPr>
      <w:docPartBody>
        <w:p w:rsidR="00000000" w:rsidRDefault="005D3F95" w:rsidP="005D3F95">
          <w:pPr>
            <w:pStyle w:val="7FDA98B519C34EE1BC23421C0EA0D5B5"/>
          </w:pPr>
          <w:r>
            <w:rPr>
              <w:rFonts w:eastAsia="Times New Roman" w:cs="Times New Roman"/>
              <w:bCs/>
              <w:szCs w:val="24"/>
            </w:rPr>
            <w:t xml:space="preserve"> </w:t>
          </w:r>
        </w:p>
      </w:docPartBody>
    </w:docPart>
    <w:docPart>
      <w:docPartPr>
        <w:name w:val="FE384B0F9CEA49F9B6522F7CE42FF078"/>
        <w:category>
          <w:name w:val="General"/>
          <w:gallery w:val="placeholder"/>
        </w:category>
        <w:types>
          <w:type w:val="bbPlcHdr"/>
        </w:types>
        <w:behaviors>
          <w:behavior w:val="content"/>
        </w:behaviors>
        <w:guid w:val="{8C97907C-5634-4824-BD95-3EE9764A6669}"/>
      </w:docPartPr>
      <w:docPartBody>
        <w:p w:rsidR="00000000" w:rsidRDefault="00B07A24"/>
      </w:docPartBody>
    </w:docPart>
    <w:docPart>
      <w:docPartPr>
        <w:name w:val="819888942B594274A1EBC31C6352E4C1"/>
        <w:category>
          <w:name w:val="General"/>
          <w:gallery w:val="placeholder"/>
        </w:category>
        <w:types>
          <w:type w:val="bbPlcHdr"/>
        </w:types>
        <w:behaviors>
          <w:behavior w:val="content"/>
        </w:behaviors>
        <w:guid w:val="{35DE2EAB-7FD2-4DE9-8FD5-C4881351C710}"/>
      </w:docPartPr>
      <w:docPartBody>
        <w:p w:rsidR="00000000" w:rsidRDefault="00B07A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3F95"/>
    <w:rsid w:val="00635291"/>
    <w:rsid w:val="006959CC"/>
    <w:rsid w:val="00696675"/>
    <w:rsid w:val="006B0016"/>
    <w:rsid w:val="008C55F7"/>
    <w:rsid w:val="0090598B"/>
    <w:rsid w:val="00984D6C"/>
    <w:rsid w:val="00A54AD6"/>
    <w:rsid w:val="00A57564"/>
    <w:rsid w:val="00B07A2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F95"/>
    <w:rPr>
      <w:color w:val="808080"/>
    </w:rPr>
  </w:style>
  <w:style w:type="paragraph" w:customStyle="1" w:styleId="841244AE28C949A087BE1938C581B7FD">
    <w:name w:val="841244AE28C949A087BE1938C581B7FD"/>
    <w:rsid w:val="005D3F95"/>
    <w:pPr>
      <w:spacing w:after="160" w:line="259" w:lineRule="auto"/>
    </w:pPr>
  </w:style>
  <w:style w:type="paragraph" w:customStyle="1" w:styleId="7FDA98B519C34EE1BC23421C0EA0D5B5">
    <w:name w:val="7FDA98B519C34EE1BC23421C0EA0D5B5"/>
    <w:rsid w:val="005D3F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619</Words>
  <Characters>3530</Characters>
  <Application>Microsoft Office Word</Application>
  <DocSecurity>0</DocSecurity>
  <Lines>29</Lines>
  <Paragraphs>8</Paragraphs>
  <ScaleCrop>false</ScaleCrop>
  <Company>Texas Legislative Council</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2023-05-29T16:49:00Z</cp:lastPrinted>
  <dcterms:created xsi:type="dcterms:W3CDTF">2015-05-29T14:24:00Z</dcterms:created>
  <dcterms:modified xsi:type="dcterms:W3CDTF">2023-05-29T16:49:00Z</dcterms:modified>
</cp:coreProperties>
</file>

<file path=docProps/custom.xml><?xml version="1.0" encoding="utf-8"?>
<op:Properties xmlns:vt="http://schemas.openxmlformats.org/officeDocument/2006/docPropsVTypes" xmlns:op="http://schemas.openxmlformats.org/officeDocument/2006/custom-properties"/>
</file>