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6D1F" w:rsidRDefault="00496D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0BA3C9C0604198A067EE8F8C687725"/>
          </w:placeholder>
        </w:sdtPr>
        <w:sdtContent>
          <w:r w:rsidRPr="005C2A78">
            <w:rPr>
              <w:rFonts w:cs="Times New Roman"/>
              <w:b/>
              <w:szCs w:val="24"/>
              <w:u w:val="single"/>
            </w:rPr>
            <w:t>BILL ANALYSIS</w:t>
          </w:r>
        </w:sdtContent>
      </w:sdt>
    </w:p>
    <w:p w:rsidR="00496D1F" w:rsidRPr="00585C31" w:rsidRDefault="00496D1F" w:rsidP="000F1DF9">
      <w:pPr>
        <w:spacing w:after="0" w:line="240" w:lineRule="auto"/>
        <w:rPr>
          <w:rFonts w:cs="Times New Roman"/>
          <w:szCs w:val="24"/>
        </w:rPr>
      </w:pPr>
    </w:p>
    <w:p w:rsidR="00496D1F" w:rsidRPr="00585C31" w:rsidRDefault="00496D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6D1F" w:rsidTr="000F1DF9">
        <w:tc>
          <w:tcPr>
            <w:tcW w:w="2718" w:type="dxa"/>
          </w:tcPr>
          <w:p w:rsidR="00496D1F" w:rsidRPr="005C2A78" w:rsidRDefault="00496D1F" w:rsidP="006D756B">
            <w:pPr>
              <w:rPr>
                <w:rFonts w:cs="Times New Roman"/>
                <w:szCs w:val="24"/>
              </w:rPr>
            </w:pPr>
            <w:sdt>
              <w:sdtPr>
                <w:rPr>
                  <w:rFonts w:cs="Times New Roman"/>
                  <w:szCs w:val="24"/>
                </w:rPr>
                <w:alias w:val="Agency Title"/>
                <w:tag w:val="AgencyTitleContentControl"/>
                <w:id w:val="1920747753"/>
                <w:lock w:val="sdtContentLocked"/>
                <w:placeholder>
                  <w:docPart w:val="1AFC584919904F65B14A86045FE1D7C0"/>
                </w:placeholder>
              </w:sdtPr>
              <w:sdtEndPr>
                <w:rPr>
                  <w:rFonts w:cstheme="minorBidi"/>
                  <w:szCs w:val="22"/>
                </w:rPr>
              </w:sdtEndPr>
              <w:sdtContent>
                <w:r>
                  <w:rPr>
                    <w:rFonts w:cs="Times New Roman"/>
                    <w:szCs w:val="24"/>
                  </w:rPr>
                  <w:t>Senate Research Center</w:t>
                </w:r>
              </w:sdtContent>
            </w:sdt>
          </w:p>
        </w:tc>
        <w:tc>
          <w:tcPr>
            <w:tcW w:w="6858" w:type="dxa"/>
          </w:tcPr>
          <w:p w:rsidR="00496D1F" w:rsidRPr="00FF6471" w:rsidRDefault="00496D1F" w:rsidP="000F1DF9">
            <w:pPr>
              <w:jc w:val="right"/>
              <w:rPr>
                <w:rFonts w:cs="Times New Roman"/>
                <w:szCs w:val="24"/>
              </w:rPr>
            </w:pPr>
            <w:sdt>
              <w:sdtPr>
                <w:rPr>
                  <w:rFonts w:cs="Times New Roman"/>
                  <w:szCs w:val="24"/>
                </w:rPr>
                <w:alias w:val="Bill Number"/>
                <w:tag w:val="BillNumberOne"/>
                <w:id w:val="-410784069"/>
                <w:lock w:val="sdtContentLocked"/>
                <w:placeholder>
                  <w:docPart w:val="92BF45F408CF473A88065C0B793670FA"/>
                </w:placeholder>
              </w:sdtPr>
              <w:sdtContent>
                <w:r>
                  <w:rPr>
                    <w:rFonts w:cs="Times New Roman"/>
                    <w:szCs w:val="24"/>
                  </w:rPr>
                  <w:t>S.B. 485</w:t>
                </w:r>
              </w:sdtContent>
            </w:sdt>
          </w:p>
        </w:tc>
      </w:tr>
      <w:tr w:rsidR="00496D1F" w:rsidTr="000F1DF9">
        <w:sdt>
          <w:sdtPr>
            <w:rPr>
              <w:rFonts w:cs="Times New Roman"/>
              <w:szCs w:val="24"/>
            </w:rPr>
            <w:alias w:val="TLCNumber"/>
            <w:tag w:val="TLCNumber"/>
            <w:id w:val="-542600604"/>
            <w:lock w:val="sdtLocked"/>
            <w:placeholder>
              <w:docPart w:val="17A50BD515A540E48FF1863CCCF6B36B"/>
            </w:placeholder>
          </w:sdtPr>
          <w:sdtContent>
            <w:tc>
              <w:tcPr>
                <w:tcW w:w="2718" w:type="dxa"/>
              </w:tcPr>
              <w:p w:rsidR="00496D1F" w:rsidRPr="000F1DF9" w:rsidRDefault="00496D1F" w:rsidP="00C65088">
                <w:pPr>
                  <w:rPr>
                    <w:rFonts w:cs="Times New Roman"/>
                    <w:szCs w:val="24"/>
                  </w:rPr>
                </w:pPr>
                <w:r>
                  <w:rPr>
                    <w:rFonts w:cs="Times New Roman"/>
                    <w:szCs w:val="24"/>
                  </w:rPr>
                  <w:t>88R320 RDS-D</w:t>
                </w:r>
              </w:p>
            </w:tc>
          </w:sdtContent>
        </w:sdt>
        <w:tc>
          <w:tcPr>
            <w:tcW w:w="6858" w:type="dxa"/>
          </w:tcPr>
          <w:p w:rsidR="00496D1F" w:rsidRPr="005C2A78" w:rsidRDefault="00496D1F" w:rsidP="00073EDD">
            <w:pPr>
              <w:jc w:val="right"/>
              <w:rPr>
                <w:rFonts w:cs="Times New Roman"/>
                <w:szCs w:val="24"/>
              </w:rPr>
            </w:pPr>
            <w:sdt>
              <w:sdtPr>
                <w:rPr>
                  <w:rFonts w:cs="Times New Roman"/>
                  <w:szCs w:val="24"/>
                </w:rPr>
                <w:alias w:val="Author Label"/>
                <w:tag w:val="By"/>
                <w:id w:val="72399597"/>
                <w:lock w:val="sdtLocked"/>
                <w:placeholder>
                  <w:docPart w:val="AAC32B1E2F964C548C5092DB6EEE01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5FC9F77C5B4161BE79FDF56933CC8C"/>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3B1ABB0BB2B24A3CBD2B9B90116C8E45"/>
                </w:placeholder>
                <w:showingPlcHdr/>
              </w:sdtPr>
              <w:sdtContent/>
            </w:sdt>
            <w:sdt>
              <w:sdtPr>
                <w:rPr>
                  <w:rFonts w:cs="Times New Roman"/>
                  <w:szCs w:val="24"/>
                </w:rPr>
                <w:alias w:val="DualSponsor"/>
                <w:tag w:val="DualSponsor"/>
                <w:id w:val="1029379812"/>
                <w:lock w:val="sdtContentLocked"/>
                <w:placeholder>
                  <w:docPart w:val="AA26155188DE46C4A9504F974F9B106F"/>
                </w:placeholder>
                <w:showingPlcHdr/>
              </w:sdtPr>
              <w:sdtContent/>
            </w:sdt>
          </w:p>
        </w:tc>
      </w:tr>
      <w:tr w:rsidR="00496D1F" w:rsidTr="000F1DF9">
        <w:tc>
          <w:tcPr>
            <w:tcW w:w="2718" w:type="dxa"/>
          </w:tcPr>
          <w:p w:rsidR="00496D1F" w:rsidRPr="00BC7495" w:rsidRDefault="00496D1F" w:rsidP="000F1DF9">
            <w:pPr>
              <w:rPr>
                <w:rFonts w:cs="Times New Roman"/>
                <w:szCs w:val="24"/>
              </w:rPr>
            </w:pPr>
          </w:p>
        </w:tc>
        <w:sdt>
          <w:sdtPr>
            <w:rPr>
              <w:rFonts w:cs="Times New Roman"/>
              <w:szCs w:val="24"/>
            </w:rPr>
            <w:alias w:val="Committee"/>
            <w:tag w:val="Committee"/>
            <w:id w:val="1914272295"/>
            <w:lock w:val="sdtContentLocked"/>
            <w:placeholder>
              <w:docPart w:val="D9ABEB1BCCE5460B92FFE5D1E865D1DA"/>
            </w:placeholder>
          </w:sdtPr>
          <w:sdtContent>
            <w:tc>
              <w:tcPr>
                <w:tcW w:w="6858" w:type="dxa"/>
              </w:tcPr>
              <w:p w:rsidR="00496D1F" w:rsidRPr="00FF6471" w:rsidRDefault="00496D1F" w:rsidP="000F1DF9">
                <w:pPr>
                  <w:jc w:val="right"/>
                  <w:rPr>
                    <w:rFonts w:cs="Times New Roman"/>
                    <w:szCs w:val="24"/>
                  </w:rPr>
                </w:pPr>
                <w:r>
                  <w:rPr>
                    <w:rFonts w:cs="Times New Roman"/>
                    <w:szCs w:val="24"/>
                  </w:rPr>
                  <w:t>Administration</w:t>
                </w:r>
              </w:p>
            </w:tc>
          </w:sdtContent>
        </w:sdt>
      </w:tr>
      <w:tr w:rsidR="00496D1F" w:rsidTr="000F1DF9">
        <w:tc>
          <w:tcPr>
            <w:tcW w:w="2718" w:type="dxa"/>
          </w:tcPr>
          <w:p w:rsidR="00496D1F" w:rsidRPr="00BC7495" w:rsidRDefault="00496D1F" w:rsidP="000F1DF9">
            <w:pPr>
              <w:rPr>
                <w:rFonts w:cs="Times New Roman"/>
                <w:szCs w:val="24"/>
              </w:rPr>
            </w:pPr>
          </w:p>
        </w:tc>
        <w:sdt>
          <w:sdtPr>
            <w:rPr>
              <w:rFonts w:cs="Times New Roman"/>
              <w:szCs w:val="24"/>
            </w:rPr>
            <w:alias w:val="Date"/>
            <w:tag w:val="DateContentControl"/>
            <w:id w:val="1178081906"/>
            <w:lock w:val="sdtLocked"/>
            <w:placeholder>
              <w:docPart w:val="E95428D4F04E41C99304AA600DA1011F"/>
            </w:placeholder>
            <w:date w:fullDate="2023-04-14T00:00:00Z">
              <w:dateFormat w:val="M/d/yyyy"/>
              <w:lid w:val="en-US"/>
              <w:storeMappedDataAs w:val="dateTime"/>
              <w:calendar w:val="gregorian"/>
            </w:date>
          </w:sdtPr>
          <w:sdtContent>
            <w:tc>
              <w:tcPr>
                <w:tcW w:w="6858" w:type="dxa"/>
              </w:tcPr>
              <w:p w:rsidR="00496D1F" w:rsidRPr="00FF6471" w:rsidRDefault="00496D1F" w:rsidP="000F1DF9">
                <w:pPr>
                  <w:jc w:val="right"/>
                  <w:rPr>
                    <w:rFonts w:cs="Times New Roman"/>
                    <w:szCs w:val="24"/>
                  </w:rPr>
                </w:pPr>
                <w:r>
                  <w:rPr>
                    <w:rFonts w:cs="Times New Roman"/>
                    <w:szCs w:val="24"/>
                  </w:rPr>
                  <w:t>4/14/2023</w:t>
                </w:r>
              </w:p>
            </w:tc>
          </w:sdtContent>
        </w:sdt>
      </w:tr>
      <w:tr w:rsidR="00496D1F" w:rsidTr="000F1DF9">
        <w:tc>
          <w:tcPr>
            <w:tcW w:w="2718" w:type="dxa"/>
          </w:tcPr>
          <w:p w:rsidR="00496D1F" w:rsidRPr="00BC7495" w:rsidRDefault="00496D1F" w:rsidP="000F1DF9">
            <w:pPr>
              <w:rPr>
                <w:rFonts w:cs="Times New Roman"/>
                <w:szCs w:val="24"/>
              </w:rPr>
            </w:pPr>
          </w:p>
        </w:tc>
        <w:sdt>
          <w:sdtPr>
            <w:rPr>
              <w:rFonts w:cs="Times New Roman"/>
              <w:szCs w:val="24"/>
            </w:rPr>
            <w:alias w:val="BA Version"/>
            <w:tag w:val="BAVersion"/>
            <w:id w:val="-1685590809"/>
            <w:lock w:val="sdtContentLocked"/>
            <w:placeholder>
              <w:docPart w:val="81060B4D44FD45D1B104D4DC8700E61C"/>
            </w:placeholder>
          </w:sdtPr>
          <w:sdtContent>
            <w:tc>
              <w:tcPr>
                <w:tcW w:w="6858" w:type="dxa"/>
              </w:tcPr>
              <w:p w:rsidR="00496D1F" w:rsidRPr="00FF6471" w:rsidRDefault="00496D1F" w:rsidP="000F1DF9">
                <w:pPr>
                  <w:jc w:val="right"/>
                  <w:rPr>
                    <w:rFonts w:cs="Times New Roman"/>
                    <w:szCs w:val="24"/>
                  </w:rPr>
                </w:pPr>
                <w:r>
                  <w:rPr>
                    <w:rFonts w:cs="Times New Roman"/>
                    <w:szCs w:val="24"/>
                  </w:rPr>
                  <w:t>As Filed</w:t>
                </w:r>
              </w:p>
            </w:tc>
          </w:sdtContent>
        </w:sdt>
      </w:tr>
    </w:tbl>
    <w:p w:rsidR="00496D1F" w:rsidRPr="00FF6471" w:rsidRDefault="00496D1F" w:rsidP="000F1DF9">
      <w:pPr>
        <w:spacing w:after="0" w:line="240" w:lineRule="auto"/>
        <w:rPr>
          <w:rFonts w:cs="Times New Roman"/>
          <w:szCs w:val="24"/>
        </w:rPr>
      </w:pPr>
    </w:p>
    <w:p w:rsidR="00496D1F" w:rsidRPr="00FF6471" w:rsidRDefault="00496D1F" w:rsidP="000F1DF9">
      <w:pPr>
        <w:spacing w:after="0" w:line="240" w:lineRule="auto"/>
        <w:rPr>
          <w:rFonts w:cs="Times New Roman"/>
          <w:szCs w:val="24"/>
        </w:rPr>
      </w:pPr>
    </w:p>
    <w:p w:rsidR="00496D1F" w:rsidRPr="00FF6471" w:rsidRDefault="00496D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605A56A29349B997B832EB52A378BC"/>
        </w:placeholder>
      </w:sdtPr>
      <w:sdtContent>
        <w:p w:rsidR="00496D1F" w:rsidRDefault="00496D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FB2332D8B643EEB3A7DC5A47DC1AF0"/>
        </w:placeholder>
      </w:sdtPr>
      <w:sdtContent>
        <w:p w:rsidR="00496D1F" w:rsidRDefault="00496D1F" w:rsidP="00226FF4">
          <w:pPr>
            <w:pStyle w:val="NormalWeb"/>
            <w:spacing w:before="0" w:beforeAutospacing="0" w:after="0" w:afterAutospacing="0"/>
            <w:jc w:val="both"/>
            <w:divId w:val="855927610"/>
            <w:rPr>
              <w:rFonts w:eastAsia="Times New Roman"/>
              <w:bCs/>
            </w:rPr>
          </w:pPr>
        </w:p>
        <w:p w:rsidR="00496D1F" w:rsidRPr="00911588" w:rsidRDefault="00496D1F" w:rsidP="00226FF4">
          <w:pPr>
            <w:pStyle w:val="NormalWeb"/>
            <w:spacing w:before="0" w:beforeAutospacing="0" w:after="0" w:afterAutospacing="0"/>
            <w:jc w:val="both"/>
            <w:divId w:val="855927610"/>
          </w:pPr>
          <w:r w:rsidRPr="00911588">
            <w:t xml:space="preserve">Both hospice care and supportive palliative care are critical patient and family-centered services </w:t>
          </w:r>
          <w:r>
            <w:t>that</w:t>
          </w:r>
          <w:r w:rsidRPr="00911588">
            <w:t xml:space="preserve"> focus on patient comfort and dignity when suffering from serious illness. While hospice care is strictly end-of-life care, supportive palliative care focuses on improving quality of life while actively engaging in potentially curative or life-prolonging treatments. Distinguishing between the two is important to ensure that patients and their families receive adequate information to support their decision-making processes when dealing with serious illness. Recognizing both types of care on a state level will bring awareness to these very important and distinct types of care, and provide an opportunity to explain the similarities and differences in order to help patients and their families explore their care options and make informed decisions. It will also honor the hospice and palliative care workers who support seriously ill patients and their families.</w:t>
          </w:r>
        </w:p>
        <w:p w:rsidR="00496D1F" w:rsidRPr="00911588" w:rsidRDefault="00496D1F" w:rsidP="00226FF4">
          <w:pPr>
            <w:pStyle w:val="NormalWeb"/>
            <w:spacing w:before="0" w:beforeAutospacing="0" w:after="0" w:afterAutospacing="0"/>
            <w:jc w:val="both"/>
            <w:divId w:val="855927610"/>
          </w:pPr>
          <w:r w:rsidRPr="00911588">
            <w:t> </w:t>
          </w:r>
        </w:p>
        <w:p w:rsidR="00496D1F" w:rsidRPr="00911588" w:rsidRDefault="00496D1F" w:rsidP="00226FF4">
          <w:pPr>
            <w:pStyle w:val="NormalWeb"/>
            <w:spacing w:before="0" w:beforeAutospacing="0" w:after="0" w:afterAutospacing="0"/>
            <w:jc w:val="both"/>
            <w:divId w:val="855927610"/>
          </w:pPr>
          <w:r w:rsidRPr="00911588">
            <w:t>This bill designates Hospice and Palliative Care Awareness Day to take place yearly on the second Saturday of October. This is in alignment with World Hospice and Palliative Care Day.</w:t>
          </w:r>
        </w:p>
        <w:p w:rsidR="00496D1F" w:rsidRPr="00911588" w:rsidRDefault="00496D1F" w:rsidP="00226FF4">
          <w:pPr>
            <w:pStyle w:val="NormalWeb"/>
            <w:spacing w:before="0" w:beforeAutospacing="0" w:after="0" w:afterAutospacing="0"/>
            <w:jc w:val="both"/>
            <w:divId w:val="855927610"/>
          </w:pPr>
          <w:r w:rsidRPr="00911588">
            <w:t> </w:t>
          </w:r>
        </w:p>
        <w:p w:rsidR="00496D1F" w:rsidRPr="00911588" w:rsidRDefault="00496D1F" w:rsidP="00226FF4">
          <w:pPr>
            <w:pStyle w:val="NormalWeb"/>
            <w:spacing w:before="0" w:beforeAutospacing="0" w:after="0" w:afterAutospacing="0"/>
            <w:jc w:val="both"/>
            <w:divId w:val="855927610"/>
          </w:pPr>
          <w:r w:rsidRPr="00911588">
            <w:t>Key Provisions:</w:t>
          </w:r>
        </w:p>
        <w:p w:rsidR="00496D1F" w:rsidRPr="00911588" w:rsidRDefault="00496D1F" w:rsidP="00226FF4">
          <w:pPr>
            <w:numPr>
              <w:ilvl w:val="0"/>
              <w:numId w:val="1"/>
            </w:numPr>
            <w:spacing w:after="0" w:line="240" w:lineRule="auto"/>
            <w:jc w:val="both"/>
            <w:divId w:val="855927610"/>
            <w:rPr>
              <w:rFonts w:eastAsia="Times New Roman"/>
            </w:rPr>
          </w:pPr>
          <w:r w:rsidRPr="00911588">
            <w:rPr>
              <w:rFonts w:eastAsia="Times New Roman"/>
            </w:rPr>
            <w:t>Amends the Government Code to designate Hospice and Palliative Care Awareness day on the second Saturday in October.</w:t>
          </w:r>
        </w:p>
        <w:p w:rsidR="00496D1F" w:rsidRPr="00911588" w:rsidRDefault="00496D1F" w:rsidP="00226FF4">
          <w:pPr>
            <w:numPr>
              <w:ilvl w:val="0"/>
              <w:numId w:val="1"/>
            </w:numPr>
            <w:spacing w:after="0" w:line="240" w:lineRule="auto"/>
            <w:jc w:val="both"/>
            <w:divId w:val="855927610"/>
            <w:rPr>
              <w:rFonts w:eastAsia="Times New Roman"/>
            </w:rPr>
          </w:pPr>
          <w:r w:rsidRPr="00911588">
            <w:rPr>
              <w:rFonts w:eastAsia="Times New Roman"/>
            </w:rPr>
            <w:t>The day may be regularly observed by appropriate ceremonies and activities.</w:t>
          </w:r>
        </w:p>
        <w:p w:rsidR="00496D1F" w:rsidRPr="00D70925" w:rsidRDefault="00496D1F" w:rsidP="00226FF4">
          <w:pPr>
            <w:spacing w:after="0" w:line="240" w:lineRule="auto"/>
            <w:jc w:val="both"/>
            <w:rPr>
              <w:rFonts w:eastAsia="Times New Roman" w:cs="Times New Roman"/>
              <w:bCs/>
              <w:szCs w:val="24"/>
            </w:rPr>
          </w:pPr>
        </w:p>
      </w:sdtContent>
    </w:sdt>
    <w:p w:rsidR="00496D1F" w:rsidRDefault="00496D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485 </w:t>
      </w:r>
      <w:bookmarkStart w:id="1" w:name="AmendsCurrentLaw"/>
      <w:bookmarkEnd w:id="1"/>
      <w:r>
        <w:rPr>
          <w:rFonts w:cs="Times New Roman"/>
          <w:szCs w:val="24"/>
        </w:rPr>
        <w:t>amends current law relating to designating the second Saturday in October as Hospice and Palliative Care Day.</w:t>
      </w:r>
    </w:p>
    <w:p w:rsidR="00496D1F" w:rsidRPr="000B448E" w:rsidRDefault="00496D1F" w:rsidP="000F1DF9">
      <w:pPr>
        <w:spacing w:after="0" w:line="240" w:lineRule="auto"/>
        <w:jc w:val="both"/>
        <w:rPr>
          <w:rFonts w:eastAsia="Times New Roman" w:cs="Times New Roman"/>
          <w:szCs w:val="24"/>
        </w:rPr>
      </w:pPr>
    </w:p>
    <w:p w:rsidR="00496D1F" w:rsidRPr="005C2A78" w:rsidRDefault="00496D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94CB1FB3FC4CB0BC2E80AAB7F9B0C0"/>
          </w:placeholder>
        </w:sdtPr>
        <w:sdtContent>
          <w:r>
            <w:rPr>
              <w:rFonts w:eastAsia="Times New Roman" w:cs="Times New Roman"/>
              <w:b/>
              <w:szCs w:val="24"/>
              <w:u w:val="single"/>
            </w:rPr>
            <w:t>RULEMAKING AUTHORITY</w:t>
          </w:r>
        </w:sdtContent>
      </w:sdt>
    </w:p>
    <w:p w:rsidR="00496D1F" w:rsidRPr="006529C4" w:rsidRDefault="00496D1F" w:rsidP="00774EC7">
      <w:pPr>
        <w:spacing w:after="0" w:line="240" w:lineRule="auto"/>
        <w:jc w:val="both"/>
        <w:rPr>
          <w:rFonts w:cs="Times New Roman"/>
          <w:szCs w:val="24"/>
        </w:rPr>
      </w:pPr>
    </w:p>
    <w:p w:rsidR="00496D1F" w:rsidRPr="006529C4" w:rsidRDefault="00496D1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6D1F" w:rsidRPr="006529C4" w:rsidRDefault="00496D1F" w:rsidP="00774EC7">
      <w:pPr>
        <w:spacing w:after="0" w:line="240" w:lineRule="auto"/>
        <w:jc w:val="both"/>
        <w:rPr>
          <w:rFonts w:cs="Times New Roman"/>
          <w:szCs w:val="24"/>
        </w:rPr>
      </w:pPr>
    </w:p>
    <w:p w:rsidR="00496D1F" w:rsidRPr="005C2A78" w:rsidRDefault="00496D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6901ED9A484F6BAD9A57AAF76C4C9B"/>
          </w:placeholder>
        </w:sdtPr>
        <w:sdtContent>
          <w:r>
            <w:rPr>
              <w:rFonts w:eastAsia="Times New Roman" w:cs="Times New Roman"/>
              <w:b/>
              <w:szCs w:val="24"/>
              <w:u w:val="single"/>
            </w:rPr>
            <w:t>SECTION BY SECTION ANALYSIS</w:t>
          </w:r>
        </w:sdtContent>
      </w:sdt>
    </w:p>
    <w:p w:rsidR="00496D1F" w:rsidRPr="005C2A78" w:rsidRDefault="00496D1F" w:rsidP="000F1DF9">
      <w:pPr>
        <w:spacing w:after="0" w:line="240" w:lineRule="auto"/>
        <w:jc w:val="both"/>
        <w:rPr>
          <w:rFonts w:eastAsia="Times New Roman" w:cs="Times New Roman"/>
          <w:szCs w:val="24"/>
        </w:rPr>
      </w:pPr>
    </w:p>
    <w:p w:rsidR="00496D1F" w:rsidRPr="000B448E" w:rsidRDefault="00496D1F" w:rsidP="0091158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B448E">
        <w:rPr>
          <w:rFonts w:eastAsia="Times New Roman" w:cs="Times New Roman"/>
          <w:szCs w:val="24"/>
        </w:rPr>
        <w:t>Subchapter C, Chapter 662, Government Code, by adding Section 662.081</w:t>
      </w:r>
      <w:r>
        <w:rPr>
          <w:rFonts w:eastAsia="Times New Roman" w:cs="Times New Roman"/>
          <w:szCs w:val="24"/>
        </w:rPr>
        <w:t>,</w:t>
      </w:r>
      <w:r w:rsidRPr="000B448E">
        <w:rPr>
          <w:rFonts w:eastAsia="Times New Roman" w:cs="Times New Roman"/>
          <w:szCs w:val="24"/>
        </w:rPr>
        <w:t xml:space="preserve"> as follows:</w:t>
      </w:r>
    </w:p>
    <w:p w:rsidR="00496D1F" w:rsidRDefault="00496D1F" w:rsidP="00911588">
      <w:pPr>
        <w:spacing w:after="0" w:line="240" w:lineRule="auto"/>
        <w:jc w:val="both"/>
        <w:rPr>
          <w:rFonts w:eastAsia="Times New Roman" w:cs="Times New Roman"/>
          <w:szCs w:val="24"/>
        </w:rPr>
      </w:pPr>
    </w:p>
    <w:p w:rsidR="00496D1F" w:rsidRDefault="00496D1F" w:rsidP="00911588">
      <w:pPr>
        <w:spacing w:after="0" w:line="240" w:lineRule="auto"/>
        <w:ind w:left="720"/>
        <w:jc w:val="both"/>
        <w:rPr>
          <w:rFonts w:eastAsia="Times New Roman" w:cs="Times New Roman"/>
          <w:szCs w:val="24"/>
        </w:rPr>
      </w:pPr>
      <w:r w:rsidRPr="000B448E">
        <w:rPr>
          <w:rFonts w:eastAsia="Times New Roman" w:cs="Times New Roman"/>
          <w:szCs w:val="24"/>
        </w:rPr>
        <w:t xml:space="preserve">Sec. 662.081. HOSPICE AND PALLIATIVE CARE DAY. (a) </w:t>
      </w:r>
      <w:r>
        <w:rPr>
          <w:rFonts w:eastAsia="Times New Roman" w:cs="Times New Roman"/>
          <w:szCs w:val="24"/>
        </w:rPr>
        <w:t>Provides that the</w:t>
      </w:r>
      <w:r w:rsidRPr="000B448E">
        <w:rPr>
          <w:rFonts w:eastAsia="Times New Roman" w:cs="Times New Roman"/>
          <w:szCs w:val="24"/>
        </w:rPr>
        <w:t xml:space="preserve"> second Saturday in October is Hospice and Palliative Care Day to bring awareness to the role of hospice and palliative care in optimizing the quality of life for seriously ill patients and their families.</w:t>
      </w:r>
    </w:p>
    <w:p w:rsidR="00496D1F" w:rsidRDefault="00496D1F" w:rsidP="00911588">
      <w:pPr>
        <w:spacing w:after="0" w:line="240" w:lineRule="auto"/>
        <w:ind w:left="720"/>
        <w:jc w:val="both"/>
        <w:rPr>
          <w:rFonts w:eastAsia="Times New Roman" w:cs="Times New Roman"/>
          <w:szCs w:val="24"/>
        </w:rPr>
      </w:pPr>
    </w:p>
    <w:p w:rsidR="00496D1F" w:rsidRDefault="00496D1F" w:rsidP="00911588">
      <w:pPr>
        <w:spacing w:after="0" w:line="240" w:lineRule="auto"/>
        <w:ind w:left="1440"/>
        <w:jc w:val="both"/>
        <w:rPr>
          <w:rFonts w:eastAsia="Times New Roman" w:cs="Times New Roman"/>
          <w:szCs w:val="24"/>
        </w:rPr>
      </w:pPr>
      <w:r w:rsidRPr="000B448E">
        <w:rPr>
          <w:rFonts w:eastAsia="Times New Roman" w:cs="Times New Roman"/>
          <w:szCs w:val="24"/>
        </w:rPr>
        <w:t xml:space="preserve">(b) </w:t>
      </w:r>
      <w:r>
        <w:rPr>
          <w:rFonts w:eastAsia="Times New Roman" w:cs="Times New Roman"/>
          <w:szCs w:val="24"/>
        </w:rPr>
        <w:t xml:space="preserve">Authorizes </w:t>
      </w:r>
      <w:r w:rsidRPr="000B448E">
        <w:rPr>
          <w:rFonts w:eastAsia="Times New Roman" w:cs="Times New Roman"/>
          <w:szCs w:val="24"/>
        </w:rPr>
        <w:t xml:space="preserve">Hospice and Palliative Care Day </w:t>
      </w:r>
      <w:r>
        <w:rPr>
          <w:rFonts w:eastAsia="Times New Roman" w:cs="Times New Roman"/>
          <w:szCs w:val="24"/>
        </w:rPr>
        <w:t>to</w:t>
      </w:r>
      <w:r w:rsidRPr="000B448E">
        <w:rPr>
          <w:rFonts w:eastAsia="Times New Roman" w:cs="Times New Roman"/>
          <w:szCs w:val="24"/>
        </w:rPr>
        <w:t xml:space="preserve"> be regularly observed by appropriate ceremonies and activities.</w:t>
      </w:r>
    </w:p>
    <w:p w:rsidR="00496D1F" w:rsidRPr="000B448E" w:rsidRDefault="00496D1F" w:rsidP="00911588">
      <w:pPr>
        <w:spacing w:after="0" w:line="240" w:lineRule="auto"/>
        <w:ind w:left="1440"/>
        <w:jc w:val="both"/>
        <w:rPr>
          <w:rFonts w:eastAsia="Times New Roman" w:cs="Times New Roman"/>
          <w:szCs w:val="24"/>
        </w:rPr>
      </w:pPr>
    </w:p>
    <w:p w:rsidR="00496D1F" w:rsidRPr="00C8671F" w:rsidRDefault="00496D1F" w:rsidP="00911588">
      <w:pPr>
        <w:spacing w:after="0" w:line="240" w:lineRule="auto"/>
        <w:jc w:val="both"/>
        <w:rPr>
          <w:rFonts w:eastAsia="Times New Roman" w:cs="Times New Roman"/>
          <w:szCs w:val="24"/>
        </w:rPr>
      </w:pPr>
      <w:r w:rsidRPr="000B448E">
        <w:rPr>
          <w:rFonts w:eastAsia="Times New Roman" w:cs="Times New Roman"/>
          <w:szCs w:val="24"/>
        </w:rPr>
        <w:t xml:space="preserve">SECTION 2. </w:t>
      </w:r>
      <w:r>
        <w:rPr>
          <w:rFonts w:eastAsia="Times New Roman" w:cs="Times New Roman"/>
          <w:szCs w:val="24"/>
        </w:rPr>
        <w:t xml:space="preserve">Effective date: </w:t>
      </w:r>
      <w:r w:rsidRPr="000B448E">
        <w:rPr>
          <w:rFonts w:eastAsia="Times New Roman" w:cs="Times New Roman"/>
          <w:szCs w:val="24"/>
        </w:rPr>
        <w:t>September 1, 2023.</w:t>
      </w:r>
    </w:p>
    <w:sectPr w:rsidR="00496D1F"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03E" w:rsidRDefault="000F503E" w:rsidP="000F1DF9">
      <w:pPr>
        <w:spacing w:after="0" w:line="240" w:lineRule="auto"/>
      </w:pPr>
      <w:r>
        <w:separator/>
      </w:r>
    </w:p>
  </w:endnote>
  <w:endnote w:type="continuationSeparator" w:id="0">
    <w:p w:rsidR="000F503E" w:rsidRDefault="000F50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50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6D1F">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96D1F">
                <w:rPr>
                  <w:sz w:val="20"/>
                  <w:szCs w:val="20"/>
                </w:rPr>
                <w:t>S.B. 485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96D1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50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03E" w:rsidRDefault="000F503E" w:rsidP="000F1DF9">
      <w:pPr>
        <w:spacing w:after="0" w:line="240" w:lineRule="auto"/>
      </w:pPr>
      <w:r>
        <w:separator/>
      </w:r>
    </w:p>
  </w:footnote>
  <w:footnote w:type="continuationSeparator" w:id="0">
    <w:p w:rsidR="000F503E" w:rsidRDefault="000F50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538C"/>
    <w:multiLevelType w:val="multilevel"/>
    <w:tmpl w:val="D002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0F503E"/>
    <w:rsid w:val="002355A9"/>
    <w:rsid w:val="00257C49"/>
    <w:rsid w:val="00305C27"/>
    <w:rsid w:val="00330BDA"/>
    <w:rsid w:val="0034346C"/>
    <w:rsid w:val="00376DD2"/>
    <w:rsid w:val="00382704"/>
    <w:rsid w:val="003A2368"/>
    <w:rsid w:val="003D3676"/>
    <w:rsid w:val="00404760"/>
    <w:rsid w:val="0045110C"/>
    <w:rsid w:val="00496D1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BFD90"/>
  <w15:docId w15:val="{475F648A-27E9-4ADF-BB81-327A5046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6D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0BA3C9C0604198A067EE8F8C687725"/>
        <w:category>
          <w:name w:val="General"/>
          <w:gallery w:val="placeholder"/>
        </w:category>
        <w:types>
          <w:type w:val="bbPlcHdr"/>
        </w:types>
        <w:behaviors>
          <w:behavior w:val="content"/>
        </w:behaviors>
        <w:guid w:val="{20A4D13A-07AA-40A2-8774-9F2B3869DC11}"/>
      </w:docPartPr>
      <w:docPartBody>
        <w:p w:rsidR="00000000" w:rsidRDefault="006868CB"/>
      </w:docPartBody>
    </w:docPart>
    <w:docPart>
      <w:docPartPr>
        <w:name w:val="1AFC584919904F65B14A86045FE1D7C0"/>
        <w:category>
          <w:name w:val="General"/>
          <w:gallery w:val="placeholder"/>
        </w:category>
        <w:types>
          <w:type w:val="bbPlcHdr"/>
        </w:types>
        <w:behaviors>
          <w:behavior w:val="content"/>
        </w:behaviors>
        <w:guid w:val="{58D8D654-1D26-4F44-AE18-B99BAC1FF5F3}"/>
      </w:docPartPr>
      <w:docPartBody>
        <w:p w:rsidR="00000000" w:rsidRDefault="006868CB"/>
      </w:docPartBody>
    </w:docPart>
    <w:docPart>
      <w:docPartPr>
        <w:name w:val="92BF45F408CF473A88065C0B793670FA"/>
        <w:category>
          <w:name w:val="General"/>
          <w:gallery w:val="placeholder"/>
        </w:category>
        <w:types>
          <w:type w:val="bbPlcHdr"/>
        </w:types>
        <w:behaviors>
          <w:behavior w:val="content"/>
        </w:behaviors>
        <w:guid w:val="{19D58D92-AA24-4DD5-A982-1B51F1226658}"/>
      </w:docPartPr>
      <w:docPartBody>
        <w:p w:rsidR="00000000" w:rsidRDefault="006868CB"/>
      </w:docPartBody>
    </w:docPart>
    <w:docPart>
      <w:docPartPr>
        <w:name w:val="17A50BD515A540E48FF1863CCCF6B36B"/>
        <w:category>
          <w:name w:val="General"/>
          <w:gallery w:val="placeholder"/>
        </w:category>
        <w:types>
          <w:type w:val="bbPlcHdr"/>
        </w:types>
        <w:behaviors>
          <w:behavior w:val="content"/>
        </w:behaviors>
        <w:guid w:val="{842A1D87-3EDB-406F-AC34-E65A440D6617}"/>
      </w:docPartPr>
      <w:docPartBody>
        <w:p w:rsidR="00000000" w:rsidRDefault="006868CB"/>
      </w:docPartBody>
    </w:docPart>
    <w:docPart>
      <w:docPartPr>
        <w:name w:val="AAC32B1E2F964C548C5092DB6EEE010B"/>
        <w:category>
          <w:name w:val="General"/>
          <w:gallery w:val="placeholder"/>
        </w:category>
        <w:types>
          <w:type w:val="bbPlcHdr"/>
        </w:types>
        <w:behaviors>
          <w:behavior w:val="content"/>
        </w:behaviors>
        <w:guid w:val="{F3BD2762-6BF7-4F81-B8A5-C5284A960C59}"/>
      </w:docPartPr>
      <w:docPartBody>
        <w:p w:rsidR="00000000" w:rsidRDefault="006868CB"/>
      </w:docPartBody>
    </w:docPart>
    <w:docPart>
      <w:docPartPr>
        <w:name w:val="D45FC9F77C5B4161BE79FDF56933CC8C"/>
        <w:category>
          <w:name w:val="General"/>
          <w:gallery w:val="placeholder"/>
        </w:category>
        <w:types>
          <w:type w:val="bbPlcHdr"/>
        </w:types>
        <w:behaviors>
          <w:behavior w:val="content"/>
        </w:behaviors>
        <w:guid w:val="{894CBE31-A2F0-44AD-BF2D-AB0BB7B14283}"/>
      </w:docPartPr>
      <w:docPartBody>
        <w:p w:rsidR="00000000" w:rsidRDefault="006868CB"/>
      </w:docPartBody>
    </w:docPart>
    <w:docPart>
      <w:docPartPr>
        <w:name w:val="3B1ABB0BB2B24A3CBD2B9B90116C8E45"/>
        <w:category>
          <w:name w:val="General"/>
          <w:gallery w:val="placeholder"/>
        </w:category>
        <w:types>
          <w:type w:val="bbPlcHdr"/>
        </w:types>
        <w:behaviors>
          <w:behavior w:val="content"/>
        </w:behaviors>
        <w:guid w:val="{EAD0C1DB-C934-48B2-9907-FD90423CF8C0}"/>
      </w:docPartPr>
      <w:docPartBody>
        <w:p w:rsidR="00000000" w:rsidRDefault="006868CB"/>
      </w:docPartBody>
    </w:docPart>
    <w:docPart>
      <w:docPartPr>
        <w:name w:val="AA26155188DE46C4A9504F974F9B106F"/>
        <w:category>
          <w:name w:val="General"/>
          <w:gallery w:val="placeholder"/>
        </w:category>
        <w:types>
          <w:type w:val="bbPlcHdr"/>
        </w:types>
        <w:behaviors>
          <w:behavior w:val="content"/>
        </w:behaviors>
        <w:guid w:val="{D83F1CC0-C8B1-4937-8B14-0DAC2ECA49A9}"/>
      </w:docPartPr>
      <w:docPartBody>
        <w:p w:rsidR="00000000" w:rsidRDefault="006868CB"/>
      </w:docPartBody>
    </w:docPart>
    <w:docPart>
      <w:docPartPr>
        <w:name w:val="D9ABEB1BCCE5460B92FFE5D1E865D1DA"/>
        <w:category>
          <w:name w:val="General"/>
          <w:gallery w:val="placeholder"/>
        </w:category>
        <w:types>
          <w:type w:val="bbPlcHdr"/>
        </w:types>
        <w:behaviors>
          <w:behavior w:val="content"/>
        </w:behaviors>
        <w:guid w:val="{D6E3AC2E-8BFB-4ED1-94A0-230F11A6F526}"/>
      </w:docPartPr>
      <w:docPartBody>
        <w:p w:rsidR="00000000" w:rsidRDefault="006868CB"/>
      </w:docPartBody>
    </w:docPart>
    <w:docPart>
      <w:docPartPr>
        <w:name w:val="E95428D4F04E41C99304AA600DA1011F"/>
        <w:category>
          <w:name w:val="General"/>
          <w:gallery w:val="placeholder"/>
        </w:category>
        <w:types>
          <w:type w:val="bbPlcHdr"/>
        </w:types>
        <w:behaviors>
          <w:behavior w:val="content"/>
        </w:behaviors>
        <w:guid w:val="{6E097CDF-61E6-47DE-A437-D0FA61764B11}"/>
      </w:docPartPr>
      <w:docPartBody>
        <w:p w:rsidR="00000000" w:rsidRDefault="00B67030" w:rsidP="00B67030">
          <w:pPr>
            <w:pStyle w:val="E95428D4F04E41C99304AA600DA1011F"/>
          </w:pPr>
          <w:r w:rsidRPr="00A30DD1">
            <w:rPr>
              <w:rStyle w:val="PlaceholderText"/>
            </w:rPr>
            <w:t>Click here to enter a date.</w:t>
          </w:r>
        </w:p>
      </w:docPartBody>
    </w:docPart>
    <w:docPart>
      <w:docPartPr>
        <w:name w:val="81060B4D44FD45D1B104D4DC8700E61C"/>
        <w:category>
          <w:name w:val="General"/>
          <w:gallery w:val="placeholder"/>
        </w:category>
        <w:types>
          <w:type w:val="bbPlcHdr"/>
        </w:types>
        <w:behaviors>
          <w:behavior w:val="content"/>
        </w:behaviors>
        <w:guid w:val="{3DD92C08-B9BF-4DCC-BA21-6C88A9752AFE}"/>
      </w:docPartPr>
      <w:docPartBody>
        <w:p w:rsidR="00000000" w:rsidRDefault="006868CB"/>
      </w:docPartBody>
    </w:docPart>
    <w:docPart>
      <w:docPartPr>
        <w:name w:val="9D605A56A29349B997B832EB52A378BC"/>
        <w:category>
          <w:name w:val="General"/>
          <w:gallery w:val="placeholder"/>
        </w:category>
        <w:types>
          <w:type w:val="bbPlcHdr"/>
        </w:types>
        <w:behaviors>
          <w:behavior w:val="content"/>
        </w:behaviors>
        <w:guid w:val="{C536AA02-E9E6-470C-ACB3-663A8C836105}"/>
      </w:docPartPr>
      <w:docPartBody>
        <w:p w:rsidR="00000000" w:rsidRDefault="006868CB"/>
      </w:docPartBody>
    </w:docPart>
    <w:docPart>
      <w:docPartPr>
        <w:name w:val="22FB2332D8B643EEB3A7DC5A47DC1AF0"/>
        <w:category>
          <w:name w:val="General"/>
          <w:gallery w:val="placeholder"/>
        </w:category>
        <w:types>
          <w:type w:val="bbPlcHdr"/>
        </w:types>
        <w:behaviors>
          <w:behavior w:val="content"/>
        </w:behaviors>
        <w:guid w:val="{08B70FC2-0A1B-473C-9FAB-1801C005F7C1}"/>
      </w:docPartPr>
      <w:docPartBody>
        <w:p w:rsidR="00000000" w:rsidRDefault="00B67030" w:rsidP="00B67030">
          <w:pPr>
            <w:pStyle w:val="22FB2332D8B643EEB3A7DC5A47DC1AF0"/>
          </w:pPr>
          <w:r>
            <w:rPr>
              <w:rFonts w:eastAsia="Times New Roman" w:cs="Times New Roman"/>
              <w:bCs/>
              <w:szCs w:val="24"/>
            </w:rPr>
            <w:t xml:space="preserve"> </w:t>
          </w:r>
        </w:p>
      </w:docPartBody>
    </w:docPart>
    <w:docPart>
      <w:docPartPr>
        <w:name w:val="4194CB1FB3FC4CB0BC2E80AAB7F9B0C0"/>
        <w:category>
          <w:name w:val="General"/>
          <w:gallery w:val="placeholder"/>
        </w:category>
        <w:types>
          <w:type w:val="bbPlcHdr"/>
        </w:types>
        <w:behaviors>
          <w:behavior w:val="content"/>
        </w:behaviors>
        <w:guid w:val="{7C564DC3-3253-4D60-B3B2-E103A08E86D8}"/>
      </w:docPartPr>
      <w:docPartBody>
        <w:p w:rsidR="00000000" w:rsidRDefault="006868CB"/>
      </w:docPartBody>
    </w:docPart>
    <w:docPart>
      <w:docPartPr>
        <w:name w:val="706901ED9A484F6BAD9A57AAF76C4C9B"/>
        <w:category>
          <w:name w:val="General"/>
          <w:gallery w:val="placeholder"/>
        </w:category>
        <w:types>
          <w:type w:val="bbPlcHdr"/>
        </w:types>
        <w:behaviors>
          <w:behavior w:val="content"/>
        </w:behaviors>
        <w:guid w:val="{F97697EA-505F-4F19-A90B-29CB65FF9275}"/>
      </w:docPartPr>
      <w:docPartBody>
        <w:p w:rsidR="00000000" w:rsidRDefault="006868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68CB"/>
    <w:rsid w:val="006959CC"/>
    <w:rsid w:val="00696675"/>
    <w:rsid w:val="006B0016"/>
    <w:rsid w:val="008C55F7"/>
    <w:rsid w:val="0090598B"/>
    <w:rsid w:val="00984D6C"/>
    <w:rsid w:val="00A54AD6"/>
    <w:rsid w:val="00A57564"/>
    <w:rsid w:val="00B252A4"/>
    <w:rsid w:val="00B5530B"/>
    <w:rsid w:val="00B6703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030"/>
    <w:rPr>
      <w:color w:val="808080"/>
    </w:rPr>
  </w:style>
  <w:style w:type="paragraph" w:customStyle="1" w:styleId="E95428D4F04E41C99304AA600DA1011F">
    <w:name w:val="E95428D4F04E41C99304AA600DA1011F"/>
    <w:rsid w:val="00B67030"/>
    <w:pPr>
      <w:spacing w:after="160" w:line="259" w:lineRule="auto"/>
    </w:pPr>
  </w:style>
  <w:style w:type="paragraph" w:customStyle="1" w:styleId="22FB2332D8B643EEB3A7DC5A47DC1AF0">
    <w:name w:val="22FB2332D8B643EEB3A7DC5A47DC1AF0"/>
    <w:rsid w:val="00B6703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357</Words>
  <Characters>2040</Characters>
  <Application>Microsoft Office Word</Application>
  <DocSecurity>0</DocSecurity>
  <Lines>17</Lines>
  <Paragraphs>4</Paragraphs>
  <ScaleCrop>false</ScaleCrop>
  <Company>Texas Legislative Council</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2023-04-14T17:45:00Z</dcterms:modified>
</cp:coreProperties>
</file>

<file path=docProps/custom.xml><?xml version="1.0" encoding="utf-8"?>
<op:Properties xmlns:vt="http://schemas.openxmlformats.org/officeDocument/2006/docPropsVTypes" xmlns:op="http://schemas.openxmlformats.org/officeDocument/2006/custom-properties"/>
</file>