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B4A" w:rsidRDefault="00F63B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634627AE814990BC351FAB3F4CA9F3"/>
          </w:placeholder>
        </w:sdtPr>
        <w:sdtContent>
          <w:r w:rsidRPr="005C2A78">
            <w:rPr>
              <w:rFonts w:cs="Times New Roman"/>
              <w:b/>
              <w:szCs w:val="24"/>
              <w:u w:val="single"/>
            </w:rPr>
            <w:t>BILL ANALYSIS</w:t>
          </w:r>
        </w:sdtContent>
      </w:sdt>
    </w:p>
    <w:p w:rsidR="00F63B4A" w:rsidRPr="00585C31" w:rsidRDefault="00F63B4A" w:rsidP="000F1DF9">
      <w:pPr>
        <w:spacing w:after="0" w:line="240" w:lineRule="auto"/>
        <w:rPr>
          <w:rFonts w:cs="Times New Roman"/>
          <w:szCs w:val="24"/>
        </w:rPr>
      </w:pPr>
    </w:p>
    <w:p w:rsidR="00F63B4A" w:rsidRPr="00585C31" w:rsidRDefault="00F63B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3B4A" w:rsidTr="000F1DF9">
        <w:tc>
          <w:tcPr>
            <w:tcW w:w="2718" w:type="dxa"/>
          </w:tcPr>
          <w:p w:rsidR="00F63B4A" w:rsidRPr="005C2A78" w:rsidRDefault="00F63B4A" w:rsidP="006D756B">
            <w:pPr>
              <w:rPr>
                <w:rFonts w:cs="Times New Roman"/>
                <w:szCs w:val="24"/>
              </w:rPr>
            </w:pPr>
            <w:sdt>
              <w:sdtPr>
                <w:rPr>
                  <w:rFonts w:cs="Times New Roman"/>
                  <w:szCs w:val="24"/>
                </w:rPr>
                <w:alias w:val="Agency Title"/>
                <w:tag w:val="AgencyTitleContentControl"/>
                <w:id w:val="1920747753"/>
                <w:lock w:val="sdtContentLocked"/>
                <w:placeholder>
                  <w:docPart w:val="2A3995A9636A4F6C80B0D91622F05BB4"/>
                </w:placeholder>
              </w:sdtPr>
              <w:sdtEndPr>
                <w:rPr>
                  <w:rFonts w:cstheme="minorBidi"/>
                  <w:szCs w:val="22"/>
                </w:rPr>
              </w:sdtEndPr>
              <w:sdtContent>
                <w:r>
                  <w:rPr>
                    <w:rFonts w:cs="Times New Roman"/>
                    <w:szCs w:val="24"/>
                  </w:rPr>
                  <w:t>Senate Research Center</w:t>
                </w:r>
              </w:sdtContent>
            </w:sdt>
          </w:p>
        </w:tc>
        <w:tc>
          <w:tcPr>
            <w:tcW w:w="6858" w:type="dxa"/>
          </w:tcPr>
          <w:p w:rsidR="00F63B4A" w:rsidRPr="00FF6471" w:rsidRDefault="00F63B4A" w:rsidP="000F1DF9">
            <w:pPr>
              <w:jc w:val="right"/>
              <w:rPr>
                <w:rFonts w:cs="Times New Roman"/>
                <w:szCs w:val="24"/>
              </w:rPr>
            </w:pPr>
            <w:sdt>
              <w:sdtPr>
                <w:rPr>
                  <w:rFonts w:cs="Times New Roman"/>
                  <w:szCs w:val="24"/>
                </w:rPr>
                <w:alias w:val="Bill Number"/>
                <w:tag w:val="BillNumberOne"/>
                <w:id w:val="-410784069"/>
                <w:lock w:val="sdtContentLocked"/>
                <w:placeholder>
                  <w:docPart w:val="EF1893B226534F31AE8D7F6B3E35313C"/>
                </w:placeholder>
              </w:sdtPr>
              <w:sdtContent>
                <w:r>
                  <w:rPr>
                    <w:rFonts w:cs="Times New Roman"/>
                    <w:szCs w:val="24"/>
                  </w:rPr>
                  <w:t>C.S.S.B. 500</w:t>
                </w:r>
              </w:sdtContent>
            </w:sdt>
          </w:p>
        </w:tc>
      </w:tr>
      <w:tr w:rsidR="00F63B4A" w:rsidTr="000F1DF9">
        <w:sdt>
          <w:sdtPr>
            <w:rPr>
              <w:rFonts w:cs="Times New Roman"/>
              <w:szCs w:val="24"/>
            </w:rPr>
            <w:alias w:val="TLCNumber"/>
            <w:tag w:val="TLCNumber"/>
            <w:id w:val="-542600604"/>
            <w:lock w:val="sdtLocked"/>
            <w:placeholder>
              <w:docPart w:val="8C6721B9AAD24B74A658ADFDFAD5DF34"/>
            </w:placeholder>
          </w:sdtPr>
          <w:sdtContent>
            <w:tc>
              <w:tcPr>
                <w:tcW w:w="2718" w:type="dxa"/>
              </w:tcPr>
              <w:p w:rsidR="00F63B4A" w:rsidRPr="000F1DF9" w:rsidRDefault="00F63B4A" w:rsidP="00C65088">
                <w:pPr>
                  <w:rPr>
                    <w:rFonts w:cs="Times New Roman"/>
                    <w:szCs w:val="24"/>
                  </w:rPr>
                </w:pPr>
                <w:r>
                  <w:rPr>
                    <w:rFonts w:cs="Times New Roman"/>
                    <w:szCs w:val="24"/>
                  </w:rPr>
                  <w:t>88R19799 BEE-D</w:t>
                </w:r>
              </w:p>
            </w:tc>
          </w:sdtContent>
        </w:sdt>
        <w:tc>
          <w:tcPr>
            <w:tcW w:w="6858" w:type="dxa"/>
          </w:tcPr>
          <w:p w:rsidR="00F63B4A" w:rsidRPr="005C2A78" w:rsidRDefault="00F63B4A" w:rsidP="00073EDD">
            <w:pPr>
              <w:jc w:val="right"/>
              <w:rPr>
                <w:rFonts w:cs="Times New Roman"/>
                <w:szCs w:val="24"/>
              </w:rPr>
            </w:pPr>
            <w:sdt>
              <w:sdtPr>
                <w:rPr>
                  <w:rFonts w:cs="Times New Roman"/>
                  <w:szCs w:val="24"/>
                </w:rPr>
                <w:alias w:val="Author Label"/>
                <w:tag w:val="By"/>
                <w:id w:val="72399597"/>
                <w:lock w:val="sdtLocked"/>
                <w:placeholder>
                  <w:docPart w:val="07C8DE51F6AE48D182A6794427E813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96F92557394EDCA3CA979E760C97E3"/>
                </w:placeholder>
              </w:sdtPr>
              <w:sdtContent>
                <w:r>
                  <w:rPr>
                    <w:rFonts w:cs="Times New Roman"/>
                    <w:szCs w:val="24"/>
                  </w:rPr>
                  <w:t>West et al.</w:t>
                </w:r>
              </w:sdtContent>
            </w:sdt>
            <w:sdt>
              <w:sdtPr>
                <w:rPr>
                  <w:rFonts w:cs="Times New Roman"/>
                  <w:szCs w:val="24"/>
                </w:rPr>
                <w:alias w:val="Sponsor"/>
                <w:tag w:val="Sponsor"/>
                <w:id w:val="-2039656131"/>
                <w:lock w:val="sdtContentLocked"/>
                <w:placeholder>
                  <w:docPart w:val="75378AB0D3464F5B973F8A24EF5D512C"/>
                </w:placeholder>
                <w:showingPlcHdr/>
              </w:sdtPr>
              <w:sdtContent/>
            </w:sdt>
            <w:sdt>
              <w:sdtPr>
                <w:rPr>
                  <w:rFonts w:cs="Times New Roman"/>
                  <w:szCs w:val="24"/>
                </w:rPr>
                <w:alias w:val="DualSponsor"/>
                <w:tag w:val="DualSponsor"/>
                <w:id w:val="1029379812"/>
                <w:lock w:val="sdtContentLocked"/>
                <w:placeholder>
                  <w:docPart w:val="737F5078A0A34C92A58BEA735FFF4BEE"/>
                </w:placeholder>
                <w:showingPlcHdr/>
              </w:sdtPr>
              <w:sdtContent/>
            </w:sdt>
          </w:p>
        </w:tc>
      </w:tr>
      <w:tr w:rsidR="00F63B4A" w:rsidTr="000F1DF9">
        <w:tc>
          <w:tcPr>
            <w:tcW w:w="2718" w:type="dxa"/>
          </w:tcPr>
          <w:p w:rsidR="00F63B4A" w:rsidRPr="00BC7495" w:rsidRDefault="00F63B4A" w:rsidP="000F1DF9">
            <w:pPr>
              <w:rPr>
                <w:rFonts w:cs="Times New Roman"/>
                <w:szCs w:val="24"/>
              </w:rPr>
            </w:pPr>
          </w:p>
        </w:tc>
        <w:sdt>
          <w:sdtPr>
            <w:rPr>
              <w:rFonts w:cs="Times New Roman"/>
              <w:szCs w:val="24"/>
            </w:rPr>
            <w:alias w:val="Committee"/>
            <w:tag w:val="Committee"/>
            <w:id w:val="1914272295"/>
            <w:lock w:val="sdtContentLocked"/>
            <w:placeholder>
              <w:docPart w:val="41EEB1B389134FA5A053D3DECF4C8257"/>
            </w:placeholder>
          </w:sdtPr>
          <w:sdtContent>
            <w:tc>
              <w:tcPr>
                <w:tcW w:w="6858" w:type="dxa"/>
              </w:tcPr>
              <w:p w:rsidR="00F63B4A" w:rsidRPr="00FF6471" w:rsidRDefault="00F63B4A" w:rsidP="000F1DF9">
                <w:pPr>
                  <w:jc w:val="right"/>
                  <w:rPr>
                    <w:rFonts w:cs="Times New Roman"/>
                    <w:szCs w:val="24"/>
                  </w:rPr>
                </w:pPr>
                <w:r>
                  <w:rPr>
                    <w:rFonts w:cs="Times New Roman"/>
                    <w:szCs w:val="24"/>
                  </w:rPr>
                  <w:t>State Affairs</w:t>
                </w:r>
              </w:p>
            </w:tc>
          </w:sdtContent>
        </w:sdt>
      </w:tr>
      <w:tr w:rsidR="00F63B4A" w:rsidTr="000F1DF9">
        <w:tc>
          <w:tcPr>
            <w:tcW w:w="2718" w:type="dxa"/>
          </w:tcPr>
          <w:p w:rsidR="00F63B4A" w:rsidRPr="00BC7495" w:rsidRDefault="00F63B4A" w:rsidP="000F1DF9">
            <w:pPr>
              <w:rPr>
                <w:rFonts w:cs="Times New Roman"/>
                <w:szCs w:val="24"/>
              </w:rPr>
            </w:pPr>
          </w:p>
        </w:tc>
        <w:sdt>
          <w:sdtPr>
            <w:rPr>
              <w:rFonts w:cs="Times New Roman"/>
              <w:szCs w:val="24"/>
            </w:rPr>
            <w:alias w:val="Date"/>
            <w:tag w:val="DateContentControl"/>
            <w:id w:val="1178081906"/>
            <w:lock w:val="sdtLocked"/>
            <w:placeholder>
              <w:docPart w:val="CA491AF94FA841C79B9C90F815933DD6"/>
            </w:placeholder>
            <w:date w:fullDate="2023-03-28T00:00:00Z">
              <w:dateFormat w:val="M/d/yyyy"/>
              <w:lid w:val="en-US"/>
              <w:storeMappedDataAs w:val="dateTime"/>
              <w:calendar w:val="gregorian"/>
            </w:date>
          </w:sdtPr>
          <w:sdtContent>
            <w:tc>
              <w:tcPr>
                <w:tcW w:w="6858" w:type="dxa"/>
              </w:tcPr>
              <w:p w:rsidR="00F63B4A" w:rsidRPr="00FF6471" w:rsidRDefault="00F63B4A" w:rsidP="000F1DF9">
                <w:pPr>
                  <w:jc w:val="right"/>
                  <w:rPr>
                    <w:rFonts w:cs="Times New Roman"/>
                    <w:szCs w:val="24"/>
                  </w:rPr>
                </w:pPr>
                <w:r>
                  <w:rPr>
                    <w:rFonts w:cs="Times New Roman"/>
                    <w:szCs w:val="24"/>
                  </w:rPr>
                  <w:t>3/28/2023</w:t>
                </w:r>
              </w:p>
            </w:tc>
          </w:sdtContent>
        </w:sdt>
      </w:tr>
      <w:tr w:rsidR="00F63B4A" w:rsidTr="000F1DF9">
        <w:tc>
          <w:tcPr>
            <w:tcW w:w="2718" w:type="dxa"/>
          </w:tcPr>
          <w:p w:rsidR="00F63B4A" w:rsidRPr="00BC7495" w:rsidRDefault="00F63B4A" w:rsidP="000F1DF9">
            <w:pPr>
              <w:rPr>
                <w:rFonts w:cs="Times New Roman"/>
                <w:szCs w:val="24"/>
              </w:rPr>
            </w:pPr>
          </w:p>
        </w:tc>
        <w:sdt>
          <w:sdtPr>
            <w:rPr>
              <w:rFonts w:cs="Times New Roman"/>
              <w:szCs w:val="24"/>
            </w:rPr>
            <w:alias w:val="BA Version"/>
            <w:tag w:val="BAVersion"/>
            <w:id w:val="-1685590809"/>
            <w:lock w:val="sdtContentLocked"/>
            <w:placeholder>
              <w:docPart w:val="3CEDD66B2D3948F980B6466DF7B14FA3"/>
            </w:placeholder>
          </w:sdtPr>
          <w:sdtContent>
            <w:tc>
              <w:tcPr>
                <w:tcW w:w="6858" w:type="dxa"/>
              </w:tcPr>
              <w:p w:rsidR="00F63B4A" w:rsidRPr="00FF6471" w:rsidRDefault="00F63B4A" w:rsidP="000F1DF9">
                <w:pPr>
                  <w:jc w:val="right"/>
                  <w:rPr>
                    <w:rFonts w:cs="Times New Roman"/>
                    <w:szCs w:val="24"/>
                  </w:rPr>
                </w:pPr>
                <w:r>
                  <w:rPr>
                    <w:rFonts w:cs="Times New Roman"/>
                    <w:szCs w:val="24"/>
                  </w:rPr>
                  <w:t>Committee Report (Substituted)</w:t>
                </w:r>
              </w:p>
            </w:tc>
          </w:sdtContent>
        </w:sdt>
      </w:tr>
    </w:tbl>
    <w:p w:rsidR="00F63B4A" w:rsidRPr="00FF6471" w:rsidRDefault="00F63B4A" w:rsidP="000F1DF9">
      <w:pPr>
        <w:spacing w:after="0" w:line="240" w:lineRule="auto"/>
        <w:rPr>
          <w:rFonts w:cs="Times New Roman"/>
          <w:szCs w:val="24"/>
        </w:rPr>
      </w:pPr>
    </w:p>
    <w:p w:rsidR="00F63B4A" w:rsidRPr="00FF6471" w:rsidRDefault="00F63B4A" w:rsidP="000F1DF9">
      <w:pPr>
        <w:spacing w:after="0" w:line="240" w:lineRule="auto"/>
        <w:rPr>
          <w:rFonts w:cs="Times New Roman"/>
          <w:szCs w:val="24"/>
        </w:rPr>
      </w:pPr>
    </w:p>
    <w:p w:rsidR="00F63B4A" w:rsidRPr="00FF6471" w:rsidRDefault="00F63B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C5B61D37C94D9B8EBAD1C1DFFEF5C5"/>
        </w:placeholder>
      </w:sdtPr>
      <w:sdtContent>
        <w:p w:rsidR="00F63B4A" w:rsidRDefault="00F63B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86D80D23A44213B361378EBC4A2E4F"/>
        </w:placeholder>
      </w:sdtPr>
      <w:sdtContent>
        <w:p w:rsidR="00F63B4A" w:rsidRDefault="00F63B4A" w:rsidP="00A47453">
          <w:pPr>
            <w:pStyle w:val="NormalWeb"/>
            <w:spacing w:before="0" w:beforeAutospacing="0" w:after="0" w:afterAutospacing="0"/>
            <w:jc w:val="both"/>
            <w:divId w:val="1082289599"/>
            <w:rPr>
              <w:rFonts w:eastAsia="Times New Roman"/>
              <w:bCs/>
            </w:rPr>
          </w:pPr>
        </w:p>
        <w:p w:rsidR="00F63B4A" w:rsidRPr="00A47453" w:rsidRDefault="00F63B4A" w:rsidP="00A47453">
          <w:pPr>
            <w:pStyle w:val="NormalWeb"/>
            <w:spacing w:before="0" w:beforeAutospacing="0" w:after="0" w:afterAutospacing="0"/>
            <w:jc w:val="both"/>
            <w:divId w:val="1082289599"/>
          </w:pPr>
          <w:r w:rsidRPr="00A47453">
            <w:t>S.B. 500 would increase the maximum value of a residential dwelling purchased by a charitable organization to be offered or awarded as a prize in a raffle by a charitable organization from $250,000 to $1,000,000.</w:t>
          </w:r>
        </w:p>
        <w:p w:rsidR="00F63B4A" w:rsidRPr="00A47453" w:rsidRDefault="00F63B4A" w:rsidP="00A47453">
          <w:pPr>
            <w:pStyle w:val="NormalWeb"/>
            <w:spacing w:before="0" w:beforeAutospacing="0" w:after="0" w:afterAutospacing="0"/>
            <w:jc w:val="both"/>
            <w:divId w:val="1082289599"/>
          </w:pPr>
          <w:r w:rsidRPr="00A47453">
            <w:t> </w:t>
          </w:r>
        </w:p>
        <w:p w:rsidR="00F63B4A" w:rsidRPr="00A47453" w:rsidRDefault="00F63B4A" w:rsidP="00A47453">
          <w:pPr>
            <w:pStyle w:val="NormalWeb"/>
            <w:spacing w:before="0" w:beforeAutospacing="0" w:after="0" w:afterAutospacing="0"/>
            <w:jc w:val="both"/>
            <w:divId w:val="1082289599"/>
          </w:pPr>
          <w:r w:rsidRPr="00A47453">
            <w:t>S.B. 500 is designed to aid charitable organizations that regularly offer residential dwellings as prizes in charitable raffles in being able to conduct their raffles in Texas once again. These include organizations such as St. Jude Children's Research Hospital. St. Jude and other organizations have been unable to offer residential dwellings as prizes in raffles in Texas for the last several years due to significant inflation in housing and building costs. As such raffles typically bring charitable organizations significant fundraising dollars, non-profit and charitable organizations that have previously engaged in such raffles have seen a decrease in dollars raised in Texas.</w:t>
          </w:r>
        </w:p>
        <w:p w:rsidR="00F63B4A" w:rsidRPr="00A47453" w:rsidRDefault="00F63B4A" w:rsidP="00A47453">
          <w:pPr>
            <w:pStyle w:val="NormalWeb"/>
            <w:spacing w:before="0" w:beforeAutospacing="0" w:after="0" w:afterAutospacing="0"/>
            <w:jc w:val="both"/>
            <w:divId w:val="1082289599"/>
          </w:pPr>
          <w:r w:rsidRPr="00A47453">
            <w:t> </w:t>
          </w:r>
        </w:p>
        <w:p w:rsidR="00F63B4A" w:rsidRPr="00A47453" w:rsidRDefault="00F63B4A" w:rsidP="00A47453">
          <w:pPr>
            <w:pStyle w:val="NormalWeb"/>
            <w:spacing w:before="0" w:beforeAutospacing="0" w:after="0" w:afterAutospacing="0"/>
            <w:jc w:val="both"/>
            <w:divId w:val="1082289599"/>
          </w:pPr>
          <w:r w:rsidRPr="00A47453">
            <w:t>According to the Texas Real Estate Research Center at Texas A&amp;M University, the average home price in Texas hit a high water mark of $437,877 in June 2022, and sits at $386,469 for January 2023, the last month for which data is available. The current $250,000 statutory limit in place for dwellings offered through a charitable raffle is substantially less than the average sale price of a single family home in Texas. When the residential dwelling limit was added to statute by H.B. 541 in 2005, the average home price in Texas was $178,883.</w:t>
          </w:r>
        </w:p>
        <w:p w:rsidR="00F63B4A" w:rsidRPr="00A47453" w:rsidRDefault="00F63B4A" w:rsidP="00A47453">
          <w:pPr>
            <w:pStyle w:val="NormalWeb"/>
            <w:spacing w:before="0" w:beforeAutospacing="0" w:after="0" w:afterAutospacing="0"/>
            <w:jc w:val="both"/>
            <w:divId w:val="1082289599"/>
          </w:pPr>
          <w:r w:rsidRPr="00A47453">
            <w:t> </w:t>
          </w:r>
        </w:p>
        <w:p w:rsidR="00F63B4A" w:rsidRPr="00A47453" w:rsidRDefault="00F63B4A" w:rsidP="00A47453">
          <w:pPr>
            <w:pStyle w:val="NormalWeb"/>
            <w:spacing w:before="0" w:beforeAutospacing="0" w:after="0" w:afterAutospacing="0"/>
            <w:jc w:val="both"/>
            <w:divId w:val="1082289599"/>
          </w:pPr>
          <w:r w:rsidRPr="00A47453">
            <w:t>(Original Author's/Sponsor's Statement of Intent)</w:t>
          </w:r>
        </w:p>
        <w:p w:rsidR="00F63B4A" w:rsidRPr="00D70925" w:rsidRDefault="00F63B4A" w:rsidP="00A47453">
          <w:pPr>
            <w:spacing w:after="0" w:line="240" w:lineRule="auto"/>
            <w:jc w:val="both"/>
            <w:rPr>
              <w:rFonts w:eastAsia="Times New Roman" w:cs="Times New Roman"/>
              <w:bCs/>
              <w:szCs w:val="24"/>
            </w:rPr>
          </w:pPr>
        </w:p>
      </w:sdtContent>
    </w:sdt>
    <w:p w:rsidR="00F63B4A" w:rsidRDefault="00F63B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500 </w:t>
      </w:r>
      <w:bookmarkStart w:id="1" w:name="AmendsCurrentLaw"/>
      <w:bookmarkEnd w:id="1"/>
      <w:r>
        <w:rPr>
          <w:rFonts w:cs="Times New Roman"/>
          <w:szCs w:val="24"/>
        </w:rPr>
        <w:t>amends current law relating to the value of a residential dwelling offered or awarded as a prize at a charitable raffle.</w:t>
      </w:r>
    </w:p>
    <w:p w:rsidR="00F63B4A" w:rsidRPr="00A47453" w:rsidRDefault="00F63B4A" w:rsidP="000F1DF9">
      <w:pPr>
        <w:spacing w:after="0" w:line="240" w:lineRule="auto"/>
        <w:jc w:val="both"/>
        <w:rPr>
          <w:rFonts w:eastAsia="Times New Roman" w:cs="Times New Roman"/>
          <w:szCs w:val="24"/>
        </w:rPr>
      </w:pPr>
    </w:p>
    <w:p w:rsidR="00F63B4A" w:rsidRPr="005C2A78" w:rsidRDefault="00F63B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8DD595F0C44E4090EC9A7C28ADCF5C"/>
          </w:placeholder>
        </w:sdtPr>
        <w:sdtContent>
          <w:r>
            <w:rPr>
              <w:rFonts w:eastAsia="Times New Roman" w:cs="Times New Roman"/>
              <w:b/>
              <w:szCs w:val="24"/>
              <w:u w:val="single"/>
            </w:rPr>
            <w:t>RULEMAKING AUTHORITY</w:t>
          </w:r>
        </w:sdtContent>
      </w:sdt>
    </w:p>
    <w:p w:rsidR="00F63B4A" w:rsidRPr="006529C4" w:rsidRDefault="00F63B4A" w:rsidP="00774EC7">
      <w:pPr>
        <w:spacing w:after="0" w:line="240" w:lineRule="auto"/>
        <w:jc w:val="both"/>
        <w:rPr>
          <w:rFonts w:cs="Times New Roman"/>
          <w:szCs w:val="24"/>
        </w:rPr>
      </w:pPr>
    </w:p>
    <w:p w:rsidR="00F63B4A" w:rsidRPr="006529C4" w:rsidRDefault="00F63B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3B4A" w:rsidRPr="006529C4" w:rsidRDefault="00F63B4A" w:rsidP="00774EC7">
      <w:pPr>
        <w:spacing w:after="0" w:line="240" w:lineRule="auto"/>
        <w:jc w:val="both"/>
        <w:rPr>
          <w:rFonts w:cs="Times New Roman"/>
          <w:szCs w:val="24"/>
        </w:rPr>
      </w:pPr>
    </w:p>
    <w:p w:rsidR="00F63B4A" w:rsidRPr="005C2A78" w:rsidRDefault="00F63B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EB6141083F49EFBE047EDFF08F4700"/>
          </w:placeholder>
        </w:sdtPr>
        <w:sdtContent>
          <w:r>
            <w:rPr>
              <w:rFonts w:eastAsia="Times New Roman" w:cs="Times New Roman"/>
              <w:b/>
              <w:szCs w:val="24"/>
              <w:u w:val="single"/>
            </w:rPr>
            <w:t>SECTION BY SECTION ANALYSIS</w:t>
          </w:r>
        </w:sdtContent>
      </w:sdt>
    </w:p>
    <w:p w:rsidR="00F63B4A" w:rsidRPr="005C2A78" w:rsidRDefault="00F63B4A" w:rsidP="000F1DF9">
      <w:pPr>
        <w:spacing w:after="0" w:line="240" w:lineRule="auto"/>
        <w:jc w:val="both"/>
        <w:rPr>
          <w:rFonts w:eastAsia="Times New Roman" w:cs="Times New Roman"/>
          <w:szCs w:val="24"/>
        </w:rPr>
      </w:pPr>
    </w:p>
    <w:p w:rsidR="00F63B4A" w:rsidRDefault="00F63B4A" w:rsidP="00A474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F12AA">
        <w:rPr>
          <w:rFonts w:eastAsia="Times New Roman" w:cs="Times New Roman"/>
          <w:szCs w:val="24"/>
        </w:rPr>
        <w:t>Section 2002.056(b-1), Occupations Code,</w:t>
      </w:r>
      <w:r>
        <w:rPr>
          <w:rFonts w:eastAsia="Times New Roman" w:cs="Times New Roman"/>
          <w:szCs w:val="24"/>
        </w:rPr>
        <w:t xml:space="preserve"> as follows:</w:t>
      </w:r>
    </w:p>
    <w:p w:rsidR="00F63B4A" w:rsidRDefault="00F63B4A" w:rsidP="00A47453">
      <w:pPr>
        <w:spacing w:after="0" w:line="240" w:lineRule="auto"/>
        <w:jc w:val="both"/>
        <w:rPr>
          <w:rFonts w:eastAsia="Times New Roman" w:cs="Times New Roman"/>
          <w:szCs w:val="24"/>
        </w:rPr>
      </w:pPr>
    </w:p>
    <w:p w:rsidR="00F63B4A" w:rsidRPr="005C2A78" w:rsidRDefault="00F63B4A" w:rsidP="00A47453">
      <w:pPr>
        <w:spacing w:after="0" w:line="240" w:lineRule="auto"/>
        <w:ind w:left="720"/>
        <w:jc w:val="both"/>
        <w:rPr>
          <w:rFonts w:eastAsia="Times New Roman" w:cs="Times New Roman"/>
          <w:szCs w:val="24"/>
        </w:rPr>
      </w:pPr>
      <w:r>
        <w:rPr>
          <w:rFonts w:eastAsia="Times New Roman" w:cs="Times New Roman"/>
          <w:szCs w:val="24"/>
        </w:rPr>
        <w:t xml:space="preserve">(b-1) Prohibits the </w:t>
      </w:r>
      <w:r w:rsidRPr="00EF12AA">
        <w:rPr>
          <w:rFonts w:eastAsia="Times New Roman" w:cs="Times New Roman"/>
          <w:szCs w:val="24"/>
        </w:rPr>
        <w:t xml:space="preserve">value of a residential dwelling offered or awarded as a prize at a raffle that is purchased by the organization or for which the organization provides any consideration </w:t>
      </w:r>
      <w:r>
        <w:rPr>
          <w:rFonts w:eastAsia="Times New Roman" w:cs="Times New Roman"/>
          <w:szCs w:val="24"/>
        </w:rPr>
        <w:t>from</w:t>
      </w:r>
      <w:r w:rsidRPr="00EF12AA">
        <w:rPr>
          <w:rFonts w:eastAsia="Times New Roman" w:cs="Times New Roman"/>
          <w:szCs w:val="24"/>
        </w:rPr>
        <w:t xml:space="preserve"> exceed</w:t>
      </w:r>
      <w:r>
        <w:rPr>
          <w:rFonts w:eastAsia="Times New Roman" w:cs="Times New Roman"/>
          <w:szCs w:val="24"/>
        </w:rPr>
        <w:t>ing</w:t>
      </w:r>
      <w:r w:rsidRPr="00EF12AA">
        <w:rPr>
          <w:rFonts w:eastAsia="Times New Roman" w:cs="Times New Roman"/>
          <w:szCs w:val="24"/>
        </w:rPr>
        <w:t xml:space="preserve"> $</w:t>
      </w:r>
      <w:r>
        <w:rPr>
          <w:rFonts w:eastAsia="Times New Roman" w:cs="Times New Roman"/>
          <w:szCs w:val="24"/>
        </w:rPr>
        <w:t>5</w:t>
      </w:r>
      <w:r w:rsidRPr="00EF12AA">
        <w:rPr>
          <w:rFonts w:eastAsia="Times New Roman" w:cs="Times New Roman"/>
          <w:szCs w:val="24"/>
        </w:rPr>
        <w:t>00,000</w:t>
      </w:r>
      <w:r>
        <w:rPr>
          <w:rFonts w:eastAsia="Times New Roman" w:cs="Times New Roman"/>
          <w:szCs w:val="24"/>
        </w:rPr>
        <w:t xml:space="preserve">, rather than </w:t>
      </w:r>
      <w:r w:rsidRPr="00EF12AA">
        <w:rPr>
          <w:rFonts w:eastAsia="Times New Roman" w:cs="Times New Roman"/>
          <w:szCs w:val="24"/>
        </w:rPr>
        <w:t>$250,000</w:t>
      </w:r>
      <w:r>
        <w:rPr>
          <w:rFonts w:eastAsia="Times New Roman" w:cs="Times New Roman"/>
          <w:szCs w:val="24"/>
        </w:rPr>
        <w:t>.</w:t>
      </w:r>
    </w:p>
    <w:p w:rsidR="00F63B4A" w:rsidRPr="005C2A78" w:rsidRDefault="00F63B4A" w:rsidP="00A47453">
      <w:pPr>
        <w:spacing w:after="0" w:line="240" w:lineRule="auto"/>
        <w:jc w:val="both"/>
        <w:rPr>
          <w:rFonts w:eastAsia="Times New Roman" w:cs="Times New Roman"/>
          <w:szCs w:val="24"/>
        </w:rPr>
      </w:pPr>
    </w:p>
    <w:p w:rsidR="00F63B4A" w:rsidRPr="005C2A78" w:rsidRDefault="00F63B4A" w:rsidP="00A474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63B4A" w:rsidRPr="005C2A78" w:rsidRDefault="00F63B4A" w:rsidP="00A47453">
      <w:pPr>
        <w:spacing w:after="0" w:line="240" w:lineRule="auto"/>
        <w:jc w:val="both"/>
        <w:rPr>
          <w:rFonts w:eastAsia="Times New Roman" w:cs="Times New Roman"/>
          <w:szCs w:val="24"/>
        </w:rPr>
      </w:pPr>
    </w:p>
    <w:p w:rsidR="00F63B4A" w:rsidRDefault="00F63B4A" w:rsidP="00A474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r w:rsidRPr="005C2A78">
        <w:rPr>
          <w:rFonts w:eastAsia="Times New Roman" w:cs="Times New Roman"/>
          <w:szCs w:val="24"/>
        </w:rPr>
        <w:t xml:space="preserve"> </w:t>
      </w:r>
    </w:p>
    <w:p w:rsidR="00F63B4A" w:rsidRPr="00F63B4A" w:rsidRDefault="00F63B4A" w:rsidP="00F63B4A">
      <w:pPr>
        <w:rPr>
          <w:rFonts w:eastAsia="Times New Roman" w:cs="Times New Roman"/>
          <w:szCs w:val="24"/>
        </w:rPr>
      </w:pPr>
    </w:p>
    <w:p w:rsidR="00F63B4A" w:rsidRPr="00F63B4A" w:rsidRDefault="00F63B4A" w:rsidP="00F63B4A">
      <w:pPr>
        <w:rPr>
          <w:rFonts w:eastAsia="Times New Roman" w:cs="Times New Roman"/>
          <w:szCs w:val="24"/>
        </w:rPr>
      </w:pPr>
    </w:p>
    <w:p w:rsidR="00F63B4A" w:rsidRDefault="00F63B4A" w:rsidP="00F63B4A">
      <w:pPr>
        <w:rPr>
          <w:rFonts w:eastAsia="Times New Roman" w:cs="Times New Roman"/>
          <w:szCs w:val="24"/>
        </w:rPr>
      </w:pPr>
    </w:p>
    <w:p w:rsidR="00F63B4A" w:rsidRPr="00F63B4A" w:rsidRDefault="00F63B4A" w:rsidP="00F63B4A">
      <w:pPr>
        <w:rPr>
          <w:rFonts w:eastAsia="Times New Roman" w:cs="Times New Roman"/>
          <w:szCs w:val="24"/>
        </w:rPr>
      </w:pPr>
    </w:p>
    <w:sectPr w:rsidR="00F63B4A" w:rsidRPr="00F63B4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766" w:rsidRDefault="001D3766" w:rsidP="000F1DF9">
      <w:pPr>
        <w:spacing w:after="0" w:line="240" w:lineRule="auto"/>
      </w:pPr>
      <w:r>
        <w:separator/>
      </w:r>
    </w:p>
  </w:endnote>
  <w:endnote w:type="continuationSeparator" w:id="0">
    <w:p w:rsidR="001D3766" w:rsidRDefault="001D37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37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3B4A">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63B4A">
                <w:rPr>
                  <w:sz w:val="20"/>
                  <w:szCs w:val="20"/>
                </w:rPr>
                <w:t>C.S.S.B. 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63B4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37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766" w:rsidRDefault="001D3766" w:rsidP="000F1DF9">
      <w:pPr>
        <w:spacing w:after="0" w:line="240" w:lineRule="auto"/>
      </w:pPr>
      <w:r>
        <w:separator/>
      </w:r>
    </w:p>
  </w:footnote>
  <w:footnote w:type="continuationSeparator" w:id="0">
    <w:p w:rsidR="001D3766" w:rsidRDefault="001D376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D376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3B4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DEBE"/>
  <w15:docId w15:val="{DC991A6D-E4FE-486F-BC6B-9252F5A0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3B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8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634627AE814990BC351FAB3F4CA9F3"/>
        <w:category>
          <w:name w:val="General"/>
          <w:gallery w:val="placeholder"/>
        </w:category>
        <w:types>
          <w:type w:val="bbPlcHdr"/>
        </w:types>
        <w:behaviors>
          <w:behavior w:val="content"/>
        </w:behaviors>
        <w:guid w:val="{7A943A2C-B69D-4654-8AC8-29257BDFC96A}"/>
      </w:docPartPr>
      <w:docPartBody>
        <w:p w:rsidR="00000000" w:rsidRDefault="00B37769"/>
      </w:docPartBody>
    </w:docPart>
    <w:docPart>
      <w:docPartPr>
        <w:name w:val="2A3995A9636A4F6C80B0D91622F05BB4"/>
        <w:category>
          <w:name w:val="General"/>
          <w:gallery w:val="placeholder"/>
        </w:category>
        <w:types>
          <w:type w:val="bbPlcHdr"/>
        </w:types>
        <w:behaviors>
          <w:behavior w:val="content"/>
        </w:behaviors>
        <w:guid w:val="{6879E669-5C57-435A-9B67-176CDB8483A3}"/>
      </w:docPartPr>
      <w:docPartBody>
        <w:p w:rsidR="00000000" w:rsidRDefault="00B37769"/>
      </w:docPartBody>
    </w:docPart>
    <w:docPart>
      <w:docPartPr>
        <w:name w:val="EF1893B226534F31AE8D7F6B3E35313C"/>
        <w:category>
          <w:name w:val="General"/>
          <w:gallery w:val="placeholder"/>
        </w:category>
        <w:types>
          <w:type w:val="bbPlcHdr"/>
        </w:types>
        <w:behaviors>
          <w:behavior w:val="content"/>
        </w:behaviors>
        <w:guid w:val="{1E2ED922-4BEB-4CA6-A4D0-7CD16D1E128C}"/>
      </w:docPartPr>
      <w:docPartBody>
        <w:p w:rsidR="00000000" w:rsidRDefault="00B37769"/>
      </w:docPartBody>
    </w:docPart>
    <w:docPart>
      <w:docPartPr>
        <w:name w:val="8C6721B9AAD24B74A658ADFDFAD5DF34"/>
        <w:category>
          <w:name w:val="General"/>
          <w:gallery w:val="placeholder"/>
        </w:category>
        <w:types>
          <w:type w:val="bbPlcHdr"/>
        </w:types>
        <w:behaviors>
          <w:behavior w:val="content"/>
        </w:behaviors>
        <w:guid w:val="{5AC6497D-63C5-418E-A42E-19F9FC900571}"/>
      </w:docPartPr>
      <w:docPartBody>
        <w:p w:rsidR="00000000" w:rsidRDefault="00B37769"/>
      </w:docPartBody>
    </w:docPart>
    <w:docPart>
      <w:docPartPr>
        <w:name w:val="07C8DE51F6AE48D182A6794427E8132C"/>
        <w:category>
          <w:name w:val="General"/>
          <w:gallery w:val="placeholder"/>
        </w:category>
        <w:types>
          <w:type w:val="bbPlcHdr"/>
        </w:types>
        <w:behaviors>
          <w:behavior w:val="content"/>
        </w:behaviors>
        <w:guid w:val="{87168236-EAEE-4D59-B2C6-0CAF292A7AB9}"/>
      </w:docPartPr>
      <w:docPartBody>
        <w:p w:rsidR="00000000" w:rsidRDefault="00B37769"/>
      </w:docPartBody>
    </w:docPart>
    <w:docPart>
      <w:docPartPr>
        <w:name w:val="B196F92557394EDCA3CA979E760C97E3"/>
        <w:category>
          <w:name w:val="General"/>
          <w:gallery w:val="placeholder"/>
        </w:category>
        <w:types>
          <w:type w:val="bbPlcHdr"/>
        </w:types>
        <w:behaviors>
          <w:behavior w:val="content"/>
        </w:behaviors>
        <w:guid w:val="{0584393C-5DDE-48D6-83D4-2A6E5BD3D185}"/>
      </w:docPartPr>
      <w:docPartBody>
        <w:p w:rsidR="00000000" w:rsidRDefault="00B37769"/>
      </w:docPartBody>
    </w:docPart>
    <w:docPart>
      <w:docPartPr>
        <w:name w:val="75378AB0D3464F5B973F8A24EF5D512C"/>
        <w:category>
          <w:name w:val="General"/>
          <w:gallery w:val="placeholder"/>
        </w:category>
        <w:types>
          <w:type w:val="bbPlcHdr"/>
        </w:types>
        <w:behaviors>
          <w:behavior w:val="content"/>
        </w:behaviors>
        <w:guid w:val="{B74BC206-8A41-419B-8997-6CF6F76BC51C}"/>
      </w:docPartPr>
      <w:docPartBody>
        <w:p w:rsidR="00000000" w:rsidRDefault="00B37769"/>
      </w:docPartBody>
    </w:docPart>
    <w:docPart>
      <w:docPartPr>
        <w:name w:val="737F5078A0A34C92A58BEA735FFF4BEE"/>
        <w:category>
          <w:name w:val="General"/>
          <w:gallery w:val="placeholder"/>
        </w:category>
        <w:types>
          <w:type w:val="bbPlcHdr"/>
        </w:types>
        <w:behaviors>
          <w:behavior w:val="content"/>
        </w:behaviors>
        <w:guid w:val="{C4AB5E9A-F3C0-4C16-AD7B-A3C03B18A2BC}"/>
      </w:docPartPr>
      <w:docPartBody>
        <w:p w:rsidR="00000000" w:rsidRDefault="00B37769"/>
      </w:docPartBody>
    </w:docPart>
    <w:docPart>
      <w:docPartPr>
        <w:name w:val="41EEB1B389134FA5A053D3DECF4C8257"/>
        <w:category>
          <w:name w:val="General"/>
          <w:gallery w:val="placeholder"/>
        </w:category>
        <w:types>
          <w:type w:val="bbPlcHdr"/>
        </w:types>
        <w:behaviors>
          <w:behavior w:val="content"/>
        </w:behaviors>
        <w:guid w:val="{41A1DB63-B1C1-4764-8CCD-3CE3655383B8}"/>
      </w:docPartPr>
      <w:docPartBody>
        <w:p w:rsidR="00000000" w:rsidRDefault="00B37769"/>
      </w:docPartBody>
    </w:docPart>
    <w:docPart>
      <w:docPartPr>
        <w:name w:val="CA491AF94FA841C79B9C90F815933DD6"/>
        <w:category>
          <w:name w:val="General"/>
          <w:gallery w:val="placeholder"/>
        </w:category>
        <w:types>
          <w:type w:val="bbPlcHdr"/>
        </w:types>
        <w:behaviors>
          <w:behavior w:val="content"/>
        </w:behaviors>
        <w:guid w:val="{ECD89FC9-17D0-47E5-9319-C2C903BBB2BE}"/>
      </w:docPartPr>
      <w:docPartBody>
        <w:p w:rsidR="00000000" w:rsidRDefault="008A6514" w:rsidP="008A6514">
          <w:pPr>
            <w:pStyle w:val="CA491AF94FA841C79B9C90F815933DD6"/>
          </w:pPr>
          <w:r w:rsidRPr="00A30DD1">
            <w:rPr>
              <w:rStyle w:val="PlaceholderText"/>
            </w:rPr>
            <w:t>Click here to enter a date.</w:t>
          </w:r>
        </w:p>
      </w:docPartBody>
    </w:docPart>
    <w:docPart>
      <w:docPartPr>
        <w:name w:val="3CEDD66B2D3948F980B6466DF7B14FA3"/>
        <w:category>
          <w:name w:val="General"/>
          <w:gallery w:val="placeholder"/>
        </w:category>
        <w:types>
          <w:type w:val="bbPlcHdr"/>
        </w:types>
        <w:behaviors>
          <w:behavior w:val="content"/>
        </w:behaviors>
        <w:guid w:val="{0C3A5B68-3910-439F-96CC-5FF36C8719D8}"/>
      </w:docPartPr>
      <w:docPartBody>
        <w:p w:rsidR="00000000" w:rsidRDefault="00B37769"/>
      </w:docPartBody>
    </w:docPart>
    <w:docPart>
      <w:docPartPr>
        <w:name w:val="60C5B61D37C94D9B8EBAD1C1DFFEF5C5"/>
        <w:category>
          <w:name w:val="General"/>
          <w:gallery w:val="placeholder"/>
        </w:category>
        <w:types>
          <w:type w:val="bbPlcHdr"/>
        </w:types>
        <w:behaviors>
          <w:behavior w:val="content"/>
        </w:behaviors>
        <w:guid w:val="{B010E71D-EA07-470E-A4E5-51E2B74A3ACA}"/>
      </w:docPartPr>
      <w:docPartBody>
        <w:p w:rsidR="00000000" w:rsidRDefault="00B37769"/>
      </w:docPartBody>
    </w:docPart>
    <w:docPart>
      <w:docPartPr>
        <w:name w:val="6B86D80D23A44213B361378EBC4A2E4F"/>
        <w:category>
          <w:name w:val="General"/>
          <w:gallery w:val="placeholder"/>
        </w:category>
        <w:types>
          <w:type w:val="bbPlcHdr"/>
        </w:types>
        <w:behaviors>
          <w:behavior w:val="content"/>
        </w:behaviors>
        <w:guid w:val="{9BB23E94-66EE-48C2-A280-CEB9A8576240}"/>
      </w:docPartPr>
      <w:docPartBody>
        <w:p w:rsidR="00000000" w:rsidRDefault="008A6514" w:rsidP="008A6514">
          <w:pPr>
            <w:pStyle w:val="6B86D80D23A44213B361378EBC4A2E4F"/>
          </w:pPr>
          <w:r>
            <w:rPr>
              <w:rFonts w:eastAsia="Times New Roman" w:cs="Times New Roman"/>
              <w:bCs/>
              <w:szCs w:val="24"/>
            </w:rPr>
            <w:t xml:space="preserve"> </w:t>
          </w:r>
        </w:p>
      </w:docPartBody>
    </w:docPart>
    <w:docPart>
      <w:docPartPr>
        <w:name w:val="908DD595F0C44E4090EC9A7C28ADCF5C"/>
        <w:category>
          <w:name w:val="General"/>
          <w:gallery w:val="placeholder"/>
        </w:category>
        <w:types>
          <w:type w:val="bbPlcHdr"/>
        </w:types>
        <w:behaviors>
          <w:behavior w:val="content"/>
        </w:behaviors>
        <w:guid w:val="{385432E7-35E5-4C11-916D-CBE76ADE5B02}"/>
      </w:docPartPr>
      <w:docPartBody>
        <w:p w:rsidR="00000000" w:rsidRDefault="00B37769"/>
      </w:docPartBody>
    </w:docPart>
    <w:docPart>
      <w:docPartPr>
        <w:name w:val="6AEB6141083F49EFBE047EDFF08F4700"/>
        <w:category>
          <w:name w:val="General"/>
          <w:gallery w:val="placeholder"/>
        </w:category>
        <w:types>
          <w:type w:val="bbPlcHdr"/>
        </w:types>
        <w:behaviors>
          <w:behavior w:val="content"/>
        </w:behaviors>
        <w:guid w:val="{F08D5E26-9AF3-458A-B02E-1885E2EE9DBD}"/>
      </w:docPartPr>
      <w:docPartBody>
        <w:p w:rsidR="00000000" w:rsidRDefault="00B377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6514"/>
    <w:rsid w:val="008C55F7"/>
    <w:rsid w:val="0090598B"/>
    <w:rsid w:val="00984D6C"/>
    <w:rsid w:val="00A54AD6"/>
    <w:rsid w:val="00A57564"/>
    <w:rsid w:val="00B252A4"/>
    <w:rsid w:val="00B3776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514"/>
    <w:rPr>
      <w:color w:val="808080"/>
    </w:rPr>
  </w:style>
  <w:style w:type="paragraph" w:customStyle="1" w:styleId="CA491AF94FA841C79B9C90F815933DD6">
    <w:name w:val="CA491AF94FA841C79B9C90F815933DD6"/>
    <w:rsid w:val="008A6514"/>
    <w:pPr>
      <w:spacing w:after="160" w:line="259" w:lineRule="auto"/>
    </w:pPr>
  </w:style>
  <w:style w:type="paragraph" w:customStyle="1" w:styleId="6B86D80D23A44213B361378EBC4A2E4F">
    <w:name w:val="6B86D80D23A44213B361378EBC4A2E4F"/>
    <w:rsid w:val="008A651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363</Words>
  <Characters>2074</Characters>
  <Application>Microsoft Office Word</Application>
  <DocSecurity>0</DocSecurity>
  <Lines>17</Lines>
  <Paragraphs>4</Paragraphs>
  <ScaleCrop>false</ScaleCrop>
  <Company>Texas Legislative Council</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2023-03-29T17:05:00Z</dcterms:modified>
</cp:coreProperties>
</file>

<file path=docProps/custom.xml><?xml version="1.0" encoding="utf-8"?>
<op:Properties xmlns:vt="http://schemas.openxmlformats.org/officeDocument/2006/docPropsVTypes" xmlns:op="http://schemas.openxmlformats.org/officeDocument/2006/custom-properties"/>
</file>