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04EA" w:rsidRDefault="009E04EA"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FF1F164543E4A4CAD29546912E6E831"/>
          </w:placeholder>
        </w:sdtPr>
        <w:sdtContent>
          <w:r w:rsidRPr="005C2A78">
            <w:rPr>
              <w:rFonts w:cs="Times New Roman"/>
              <w:b/>
              <w:szCs w:val="24"/>
              <w:u w:val="single"/>
            </w:rPr>
            <w:t>BILL ANALYSIS</w:t>
          </w:r>
        </w:sdtContent>
      </w:sdt>
    </w:p>
    <w:p w:rsidR="009E04EA" w:rsidRPr="00585C31" w:rsidRDefault="009E04EA" w:rsidP="000F1DF9">
      <w:pPr>
        <w:spacing w:after="0" w:line="240" w:lineRule="auto"/>
        <w:rPr>
          <w:rFonts w:cs="Times New Roman"/>
          <w:szCs w:val="24"/>
        </w:rPr>
      </w:pPr>
    </w:p>
    <w:p w:rsidR="009E04EA" w:rsidRPr="00585C31" w:rsidRDefault="009E04EA"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9E04EA" w:rsidTr="00A7637A">
        <w:tc>
          <w:tcPr>
            <w:tcW w:w="2718" w:type="dxa"/>
          </w:tcPr>
          <w:p w:rsidR="009E04EA" w:rsidRPr="005C2A78" w:rsidRDefault="009E04EA" w:rsidP="006D756B">
            <w:pPr>
              <w:rPr>
                <w:rFonts w:cs="Times New Roman"/>
                <w:szCs w:val="24"/>
              </w:rPr>
            </w:pPr>
            <w:sdt>
              <w:sdtPr>
                <w:rPr>
                  <w:rFonts w:cs="Times New Roman"/>
                  <w:szCs w:val="24"/>
                </w:rPr>
                <w:alias w:val="Agency Title"/>
                <w:tag w:val="AgencyTitleContentControl"/>
                <w:id w:val="1920747753"/>
                <w:lock w:val="sdtContentLocked"/>
                <w:placeholder>
                  <w:docPart w:val="8602E716C5AA402F890078FAA9CA18BC"/>
                </w:placeholder>
              </w:sdtPr>
              <w:sdtEndPr>
                <w:rPr>
                  <w:rFonts w:cstheme="minorBidi"/>
                  <w:szCs w:val="22"/>
                </w:rPr>
              </w:sdtEndPr>
              <w:sdtContent>
                <w:r>
                  <w:rPr>
                    <w:rFonts w:cs="Times New Roman"/>
                    <w:szCs w:val="24"/>
                  </w:rPr>
                  <w:t>Senate Research Center</w:t>
                </w:r>
              </w:sdtContent>
            </w:sdt>
          </w:p>
        </w:tc>
        <w:tc>
          <w:tcPr>
            <w:tcW w:w="6858" w:type="dxa"/>
          </w:tcPr>
          <w:p w:rsidR="009E04EA" w:rsidRPr="00FF6471" w:rsidRDefault="009E04EA" w:rsidP="000F1DF9">
            <w:pPr>
              <w:jc w:val="right"/>
              <w:rPr>
                <w:rFonts w:cs="Times New Roman"/>
                <w:szCs w:val="24"/>
              </w:rPr>
            </w:pPr>
            <w:sdt>
              <w:sdtPr>
                <w:rPr>
                  <w:rFonts w:cs="Times New Roman"/>
                  <w:szCs w:val="24"/>
                </w:rPr>
                <w:alias w:val="Bill Number"/>
                <w:tag w:val="BillNumberOne"/>
                <w:id w:val="-410784069"/>
                <w:lock w:val="sdtContentLocked"/>
                <w:placeholder>
                  <w:docPart w:val="8186EA3D31234CD78DC119FB0FFA6C79"/>
                </w:placeholder>
              </w:sdtPr>
              <w:sdtContent>
                <w:r>
                  <w:rPr>
                    <w:rFonts w:cs="Times New Roman"/>
                    <w:szCs w:val="24"/>
                  </w:rPr>
                  <w:t>C.S.S.B. 540</w:t>
                </w:r>
              </w:sdtContent>
            </w:sdt>
          </w:p>
        </w:tc>
      </w:tr>
      <w:tr w:rsidR="009E04EA" w:rsidTr="00A7637A">
        <w:sdt>
          <w:sdtPr>
            <w:rPr>
              <w:rFonts w:cs="Times New Roman"/>
              <w:szCs w:val="24"/>
            </w:rPr>
            <w:alias w:val="TLCNumber"/>
            <w:tag w:val="TLCNumber"/>
            <w:id w:val="-542600604"/>
            <w:lock w:val="sdtLocked"/>
            <w:placeholder>
              <w:docPart w:val="061FA1E1FB7D4C7186D7D633C9BB5F8A"/>
            </w:placeholder>
          </w:sdtPr>
          <w:sdtContent>
            <w:tc>
              <w:tcPr>
                <w:tcW w:w="2718" w:type="dxa"/>
              </w:tcPr>
              <w:p w:rsidR="009E04EA" w:rsidRPr="000F1DF9" w:rsidRDefault="009E04EA" w:rsidP="00C65088">
                <w:pPr>
                  <w:rPr>
                    <w:rFonts w:cs="Times New Roman"/>
                    <w:szCs w:val="24"/>
                  </w:rPr>
                </w:pPr>
                <w:r>
                  <w:t>88R19351 MZM-F</w:t>
                </w:r>
              </w:p>
            </w:tc>
          </w:sdtContent>
        </w:sdt>
        <w:tc>
          <w:tcPr>
            <w:tcW w:w="6858" w:type="dxa"/>
          </w:tcPr>
          <w:p w:rsidR="009E04EA" w:rsidRPr="005C2A78" w:rsidRDefault="009E04EA" w:rsidP="00073EDD">
            <w:pPr>
              <w:jc w:val="right"/>
              <w:rPr>
                <w:rFonts w:cs="Times New Roman"/>
                <w:szCs w:val="24"/>
              </w:rPr>
            </w:pPr>
            <w:sdt>
              <w:sdtPr>
                <w:rPr>
                  <w:rFonts w:cs="Times New Roman"/>
                  <w:szCs w:val="24"/>
                </w:rPr>
                <w:alias w:val="Author Label"/>
                <w:tag w:val="By"/>
                <w:id w:val="72399597"/>
                <w:lock w:val="sdtLocked"/>
                <w:placeholder>
                  <w:docPart w:val="DE4CC5180D7347288E55296BC88C79C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8A2F1ABE8584998BB8BD9FD77A38EF1"/>
                </w:placeholder>
              </w:sdtPr>
              <w:sdtContent>
                <w:r>
                  <w:rPr>
                    <w:rFonts w:cs="Times New Roman"/>
                    <w:szCs w:val="24"/>
                  </w:rPr>
                  <w:t>Campbell</w:t>
                </w:r>
              </w:sdtContent>
            </w:sdt>
            <w:sdt>
              <w:sdtPr>
                <w:rPr>
                  <w:rFonts w:cs="Times New Roman"/>
                  <w:szCs w:val="24"/>
                </w:rPr>
                <w:alias w:val="Sponsor"/>
                <w:tag w:val="Sponsor"/>
                <w:id w:val="-2039656131"/>
                <w:lock w:val="sdtContentLocked"/>
                <w:placeholder>
                  <w:docPart w:val="CE49B2430A8A4EDEACF78E5643885B16"/>
                </w:placeholder>
                <w:showingPlcHdr/>
              </w:sdtPr>
              <w:sdtContent/>
            </w:sdt>
            <w:sdt>
              <w:sdtPr>
                <w:rPr>
                  <w:rFonts w:cs="Times New Roman"/>
                  <w:szCs w:val="24"/>
                </w:rPr>
                <w:alias w:val="DualSponsor"/>
                <w:tag w:val="DualSponsor"/>
                <w:id w:val="1029379812"/>
                <w:lock w:val="sdtContentLocked"/>
                <w:placeholder>
                  <w:docPart w:val="AACD78FD15E2422892F594065BDCA8C2"/>
                </w:placeholder>
                <w:showingPlcHdr/>
              </w:sdtPr>
              <w:sdtContent/>
            </w:sdt>
          </w:p>
        </w:tc>
      </w:tr>
      <w:tr w:rsidR="009E04EA" w:rsidTr="00A7637A">
        <w:tc>
          <w:tcPr>
            <w:tcW w:w="2718" w:type="dxa"/>
          </w:tcPr>
          <w:p w:rsidR="009E04EA" w:rsidRPr="00BC7495" w:rsidRDefault="009E04EA" w:rsidP="000F1DF9">
            <w:pPr>
              <w:rPr>
                <w:rFonts w:cs="Times New Roman"/>
                <w:szCs w:val="24"/>
              </w:rPr>
            </w:pPr>
          </w:p>
        </w:tc>
        <w:sdt>
          <w:sdtPr>
            <w:rPr>
              <w:rFonts w:cs="Times New Roman"/>
              <w:szCs w:val="24"/>
            </w:rPr>
            <w:alias w:val="Committee"/>
            <w:tag w:val="Committee"/>
            <w:id w:val="1914272295"/>
            <w:lock w:val="sdtContentLocked"/>
            <w:placeholder>
              <w:docPart w:val="A4B7A0317AAE445B87CA5C7797AC5035"/>
            </w:placeholder>
          </w:sdtPr>
          <w:sdtContent>
            <w:tc>
              <w:tcPr>
                <w:tcW w:w="6858" w:type="dxa"/>
              </w:tcPr>
              <w:p w:rsidR="009E04EA" w:rsidRPr="00FF6471" w:rsidRDefault="009E04EA" w:rsidP="000F1DF9">
                <w:pPr>
                  <w:jc w:val="right"/>
                  <w:rPr>
                    <w:rFonts w:cs="Times New Roman"/>
                    <w:szCs w:val="24"/>
                  </w:rPr>
                </w:pPr>
                <w:r>
                  <w:rPr>
                    <w:rFonts w:cs="Times New Roman"/>
                    <w:szCs w:val="24"/>
                  </w:rPr>
                  <w:t>Transportation</w:t>
                </w:r>
              </w:p>
            </w:tc>
          </w:sdtContent>
        </w:sdt>
      </w:tr>
      <w:tr w:rsidR="009E04EA" w:rsidTr="00A7637A">
        <w:tc>
          <w:tcPr>
            <w:tcW w:w="2718" w:type="dxa"/>
          </w:tcPr>
          <w:p w:rsidR="009E04EA" w:rsidRPr="00BC7495" w:rsidRDefault="009E04EA" w:rsidP="000F1DF9">
            <w:pPr>
              <w:rPr>
                <w:rFonts w:cs="Times New Roman"/>
                <w:szCs w:val="24"/>
              </w:rPr>
            </w:pPr>
          </w:p>
        </w:tc>
        <w:sdt>
          <w:sdtPr>
            <w:rPr>
              <w:rFonts w:cs="Times New Roman"/>
              <w:szCs w:val="24"/>
            </w:rPr>
            <w:alias w:val="Date"/>
            <w:tag w:val="DateContentControl"/>
            <w:id w:val="1178081906"/>
            <w:lock w:val="sdtLocked"/>
            <w:placeholder>
              <w:docPart w:val="4EDD97A47C4147BF8CA4F48634D1A43A"/>
            </w:placeholder>
            <w:date w:fullDate="2023-03-29T00:00:00Z">
              <w:dateFormat w:val="M/d/yyyy"/>
              <w:lid w:val="en-US"/>
              <w:storeMappedDataAs w:val="dateTime"/>
              <w:calendar w:val="gregorian"/>
            </w:date>
          </w:sdtPr>
          <w:sdtContent>
            <w:tc>
              <w:tcPr>
                <w:tcW w:w="6858" w:type="dxa"/>
              </w:tcPr>
              <w:p w:rsidR="009E04EA" w:rsidRPr="00FF6471" w:rsidRDefault="009E04EA" w:rsidP="000F1DF9">
                <w:pPr>
                  <w:jc w:val="right"/>
                  <w:rPr>
                    <w:rFonts w:cs="Times New Roman"/>
                    <w:szCs w:val="24"/>
                  </w:rPr>
                </w:pPr>
                <w:r>
                  <w:rPr>
                    <w:rFonts w:cs="Times New Roman"/>
                    <w:szCs w:val="24"/>
                  </w:rPr>
                  <w:t>3/29/2023</w:t>
                </w:r>
              </w:p>
            </w:tc>
          </w:sdtContent>
        </w:sdt>
      </w:tr>
      <w:tr w:rsidR="009E04EA" w:rsidTr="00A7637A">
        <w:tc>
          <w:tcPr>
            <w:tcW w:w="2718" w:type="dxa"/>
          </w:tcPr>
          <w:p w:rsidR="009E04EA" w:rsidRPr="00BC7495" w:rsidRDefault="009E04EA" w:rsidP="000F1DF9">
            <w:pPr>
              <w:rPr>
                <w:rFonts w:cs="Times New Roman"/>
                <w:szCs w:val="24"/>
              </w:rPr>
            </w:pPr>
          </w:p>
        </w:tc>
        <w:sdt>
          <w:sdtPr>
            <w:rPr>
              <w:rFonts w:cs="Times New Roman"/>
              <w:szCs w:val="24"/>
            </w:rPr>
            <w:alias w:val="BA Version"/>
            <w:tag w:val="BAVersion"/>
            <w:id w:val="-1685590809"/>
            <w:lock w:val="sdtContentLocked"/>
            <w:placeholder>
              <w:docPart w:val="9A7E0F81C9FD4572B078D7A7DC529759"/>
            </w:placeholder>
          </w:sdtPr>
          <w:sdtContent>
            <w:tc>
              <w:tcPr>
                <w:tcW w:w="6858" w:type="dxa"/>
              </w:tcPr>
              <w:p w:rsidR="009E04EA" w:rsidRPr="00FF6471" w:rsidRDefault="009E04EA" w:rsidP="000F1DF9">
                <w:pPr>
                  <w:jc w:val="right"/>
                  <w:rPr>
                    <w:rFonts w:cs="Times New Roman"/>
                    <w:szCs w:val="24"/>
                  </w:rPr>
                </w:pPr>
                <w:r>
                  <w:rPr>
                    <w:rFonts w:cs="Times New Roman"/>
                    <w:szCs w:val="24"/>
                  </w:rPr>
                  <w:t>Committee Report (Substituted)</w:t>
                </w:r>
              </w:p>
            </w:tc>
          </w:sdtContent>
        </w:sdt>
      </w:tr>
    </w:tbl>
    <w:p w:rsidR="009E04EA" w:rsidRPr="00FF6471" w:rsidRDefault="009E04EA" w:rsidP="000F1DF9">
      <w:pPr>
        <w:spacing w:after="0" w:line="240" w:lineRule="auto"/>
        <w:rPr>
          <w:rFonts w:cs="Times New Roman"/>
          <w:szCs w:val="24"/>
        </w:rPr>
      </w:pPr>
    </w:p>
    <w:p w:rsidR="009E04EA" w:rsidRPr="00FF6471" w:rsidRDefault="009E04EA" w:rsidP="000F1DF9">
      <w:pPr>
        <w:spacing w:after="0" w:line="240" w:lineRule="auto"/>
        <w:rPr>
          <w:rFonts w:cs="Times New Roman"/>
          <w:szCs w:val="24"/>
        </w:rPr>
      </w:pPr>
    </w:p>
    <w:p w:rsidR="009E04EA" w:rsidRPr="00FF6471" w:rsidRDefault="009E04EA"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0509C9AF9B3249CDA0BF36362A419D84"/>
        </w:placeholder>
      </w:sdtPr>
      <w:sdtContent>
        <w:p w:rsidR="009E04EA" w:rsidRDefault="009E04EA"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10D4D197F3EA46EBA5DC10E14307F305"/>
        </w:placeholder>
      </w:sdtPr>
      <w:sdtContent>
        <w:p w:rsidR="009E04EA" w:rsidRDefault="009E04EA" w:rsidP="00A7637A">
          <w:pPr>
            <w:pStyle w:val="NormalWeb"/>
            <w:spacing w:before="0" w:beforeAutospacing="0" w:after="0" w:afterAutospacing="0"/>
            <w:jc w:val="both"/>
            <w:divId w:val="1486317137"/>
            <w:rPr>
              <w:rFonts w:eastAsia="Times New Roman"/>
              <w:bCs/>
            </w:rPr>
          </w:pPr>
        </w:p>
        <w:p w:rsidR="009E04EA" w:rsidRPr="00A7637A" w:rsidRDefault="009E04EA" w:rsidP="00A7637A">
          <w:pPr>
            <w:pStyle w:val="NormalWeb"/>
            <w:spacing w:before="0" w:beforeAutospacing="0" w:after="0" w:afterAutospacing="0"/>
            <w:jc w:val="both"/>
            <w:divId w:val="1486317137"/>
          </w:pPr>
          <w:r w:rsidRPr="00A7637A">
            <w:t>Current Transportation Code limits the enforcement of commercial motor vehicle safety to police officers within municipalities that have a population of 50,000 or more, a county with a population of 500,000 or more, that contains an international port, municipalities within counties that border Mexico, along with various carve outs. These limits on commercial motor vehicle enforcement have left certain communities with a public safety issue. Commercial motor vehicles, some of which violate code, are able to drive through certain communities while law enforcement does not have the ability to enforce commercial motor vehicle laws. Overloaded and unsafe commercial motor vehicles should not be allowed to continue through these communities unchecked.</w:t>
          </w:r>
        </w:p>
        <w:p w:rsidR="009E04EA" w:rsidRPr="00A7637A" w:rsidRDefault="009E04EA" w:rsidP="00A7637A">
          <w:pPr>
            <w:pStyle w:val="NormalWeb"/>
            <w:spacing w:before="0" w:beforeAutospacing="0" w:after="0" w:afterAutospacing="0"/>
            <w:jc w:val="both"/>
            <w:divId w:val="1486317137"/>
          </w:pPr>
          <w:r w:rsidRPr="00A7637A">
            <w:t> </w:t>
          </w:r>
        </w:p>
        <w:p w:rsidR="009E04EA" w:rsidRPr="00A7637A" w:rsidRDefault="009E04EA" w:rsidP="00A7637A">
          <w:pPr>
            <w:pStyle w:val="NormalWeb"/>
            <w:spacing w:before="0" w:beforeAutospacing="0" w:after="0" w:afterAutospacing="0"/>
            <w:jc w:val="both"/>
            <w:divId w:val="1486317137"/>
          </w:pPr>
          <w:r w:rsidRPr="00A7637A">
            <w:t>(Original Author's/Sponsor's Statement of Intent)</w:t>
          </w:r>
        </w:p>
        <w:p w:rsidR="009E04EA" w:rsidRPr="00D70925" w:rsidRDefault="009E04EA" w:rsidP="00A7637A">
          <w:pPr>
            <w:spacing w:after="0" w:line="240" w:lineRule="auto"/>
            <w:jc w:val="both"/>
            <w:rPr>
              <w:rFonts w:eastAsia="Times New Roman" w:cs="Times New Roman"/>
              <w:bCs/>
              <w:szCs w:val="24"/>
            </w:rPr>
          </w:pPr>
        </w:p>
      </w:sdtContent>
    </w:sdt>
    <w:p w:rsidR="009E04EA" w:rsidRDefault="009E04EA"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540 </w:t>
      </w:r>
      <w:bookmarkStart w:id="1" w:name="AmendsCurrentLaw"/>
      <w:bookmarkEnd w:id="1"/>
      <w:r>
        <w:rPr>
          <w:rFonts w:cs="Times New Roman"/>
          <w:szCs w:val="24"/>
        </w:rPr>
        <w:t xml:space="preserve">amends current law </w:t>
      </w:r>
      <w:r>
        <w:t>relating to the enforcement of commercial motor vehicle safety standards in certain municipalities.</w:t>
      </w:r>
    </w:p>
    <w:p w:rsidR="009E04EA" w:rsidRPr="00A7637A" w:rsidRDefault="009E04EA" w:rsidP="000F1DF9">
      <w:pPr>
        <w:spacing w:after="0" w:line="240" w:lineRule="auto"/>
        <w:jc w:val="both"/>
        <w:rPr>
          <w:rFonts w:eastAsia="Times New Roman" w:cs="Times New Roman"/>
          <w:szCs w:val="24"/>
        </w:rPr>
      </w:pPr>
    </w:p>
    <w:p w:rsidR="009E04EA" w:rsidRPr="005C2A78" w:rsidRDefault="009E04EA"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DB83D7A94A2B4F8CBBE34836EAF61FEC"/>
          </w:placeholder>
        </w:sdtPr>
        <w:sdtContent>
          <w:r>
            <w:rPr>
              <w:rFonts w:eastAsia="Times New Roman" w:cs="Times New Roman"/>
              <w:b/>
              <w:szCs w:val="24"/>
              <w:u w:val="single"/>
            </w:rPr>
            <w:t>RULEMAKING AUTHORITY</w:t>
          </w:r>
        </w:sdtContent>
      </w:sdt>
    </w:p>
    <w:p w:rsidR="009E04EA" w:rsidRPr="006529C4" w:rsidRDefault="009E04EA" w:rsidP="00774EC7">
      <w:pPr>
        <w:spacing w:after="0" w:line="240" w:lineRule="auto"/>
        <w:jc w:val="both"/>
        <w:rPr>
          <w:rFonts w:cs="Times New Roman"/>
          <w:szCs w:val="24"/>
        </w:rPr>
      </w:pPr>
    </w:p>
    <w:p w:rsidR="009E04EA" w:rsidRPr="006529C4" w:rsidRDefault="009E04EA"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9E04EA" w:rsidRPr="006529C4" w:rsidRDefault="009E04EA" w:rsidP="00774EC7">
      <w:pPr>
        <w:spacing w:after="0" w:line="240" w:lineRule="auto"/>
        <w:jc w:val="both"/>
        <w:rPr>
          <w:rFonts w:cs="Times New Roman"/>
          <w:szCs w:val="24"/>
        </w:rPr>
      </w:pPr>
    </w:p>
    <w:p w:rsidR="009E04EA" w:rsidRPr="005C2A78" w:rsidRDefault="009E04EA"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6400CB8166DE413699F929A3829AC7B2"/>
          </w:placeholder>
        </w:sdtPr>
        <w:sdtContent>
          <w:r>
            <w:rPr>
              <w:rFonts w:eastAsia="Times New Roman" w:cs="Times New Roman"/>
              <w:b/>
              <w:szCs w:val="24"/>
              <w:u w:val="single"/>
            </w:rPr>
            <w:t>SECTION BY SECTION ANALYSIS</w:t>
          </w:r>
        </w:sdtContent>
      </w:sdt>
    </w:p>
    <w:p w:rsidR="009E04EA" w:rsidRPr="005C2A78" w:rsidRDefault="009E04EA" w:rsidP="000F1DF9">
      <w:pPr>
        <w:spacing w:after="0" w:line="240" w:lineRule="auto"/>
        <w:jc w:val="both"/>
        <w:rPr>
          <w:rFonts w:eastAsia="Times New Roman" w:cs="Times New Roman"/>
          <w:szCs w:val="24"/>
        </w:rPr>
      </w:pPr>
    </w:p>
    <w:p w:rsidR="009E04EA" w:rsidRDefault="009E04EA" w:rsidP="00A7637A">
      <w:pPr>
        <w:spacing w:after="0" w:line="240" w:lineRule="auto"/>
        <w:jc w:val="both"/>
      </w:pPr>
      <w:r w:rsidRPr="005C2A78">
        <w:rPr>
          <w:rFonts w:eastAsia="Times New Roman" w:cs="Times New Roman"/>
          <w:szCs w:val="24"/>
        </w:rPr>
        <w:t>SECTION 1.</w:t>
      </w:r>
      <w:r w:rsidRPr="00841D5E">
        <w:t xml:space="preserve"> </w:t>
      </w:r>
      <w:r>
        <w:t>Amends Section 644.101(b), Transportation Code, as follows:</w:t>
      </w:r>
    </w:p>
    <w:p w:rsidR="009E04EA" w:rsidRDefault="009E04EA" w:rsidP="00A7637A">
      <w:pPr>
        <w:spacing w:after="0" w:line="240" w:lineRule="auto"/>
        <w:jc w:val="both"/>
      </w:pPr>
    </w:p>
    <w:p w:rsidR="009E04EA" w:rsidRDefault="009E04EA" w:rsidP="00A7637A">
      <w:pPr>
        <w:spacing w:after="0" w:line="240" w:lineRule="auto"/>
        <w:ind w:left="720"/>
        <w:jc w:val="both"/>
      </w:pPr>
      <w:r>
        <w:t>(b) Provides that a police officer of any of the following municipalities is eligible to apply for certification under Section 644.101 (Certification of Certain Peace Officers):</w:t>
      </w:r>
    </w:p>
    <w:p w:rsidR="009E04EA" w:rsidRDefault="009E04EA" w:rsidP="00A7637A">
      <w:pPr>
        <w:spacing w:after="0" w:line="240" w:lineRule="auto"/>
        <w:jc w:val="both"/>
      </w:pPr>
    </w:p>
    <w:p w:rsidR="009E04EA" w:rsidRDefault="009E04EA" w:rsidP="00A7637A">
      <w:pPr>
        <w:spacing w:after="0" w:line="240" w:lineRule="auto"/>
        <w:ind w:left="1440"/>
        <w:jc w:val="both"/>
      </w:pPr>
      <w:r>
        <w:t xml:space="preserve">(1)-(13) makes no changes to these subdivisions; </w:t>
      </w:r>
    </w:p>
    <w:p w:rsidR="009E04EA" w:rsidRDefault="009E04EA" w:rsidP="00A7637A">
      <w:pPr>
        <w:spacing w:after="0" w:line="240" w:lineRule="auto"/>
        <w:jc w:val="both"/>
      </w:pPr>
    </w:p>
    <w:p w:rsidR="009E04EA" w:rsidRDefault="009E04EA" w:rsidP="00A7637A">
      <w:pPr>
        <w:spacing w:after="0" w:line="240" w:lineRule="auto"/>
        <w:ind w:left="1440"/>
        <w:jc w:val="both"/>
      </w:pPr>
      <w:r>
        <w:t>(14)-(15) makes nonsubstantive changes to these subdivisions; or</w:t>
      </w:r>
    </w:p>
    <w:p w:rsidR="009E04EA" w:rsidRDefault="009E04EA" w:rsidP="00A7637A">
      <w:pPr>
        <w:spacing w:after="0" w:line="240" w:lineRule="auto"/>
        <w:jc w:val="both"/>
      </w:pPr>
    </w:p>
    <w:p w:rsidR="009E04EA" w:rsidRPr="00A7637A" w:rsidRDefault="009E04EA" w:rsidP="00A7637A">
      <w:pPr>
        <w:spacing w:after="0" w:line="240" w:lineRule="auto"/>
        <w:ind w:left="1440"/>
        <w:jc w:val="both"/>
      </w:pPr>
      <w:r>
        <w:t>(16) a municipality that is located within 20 miles of an international airport and in a county that contains an active quarry, has a population of more than 150,000 but less than 170,000, and is adjacent to a county with a population of more than two million.</w:t>
      </w:r>
    </w:p>
    <w:p w:rsidR="009E04EA" w:rsidRPr="005C2A78" w:rsidRDefault="009E04EA" w:rsidP="00A7637A">
      <w:pPr>
        <w:spacing w:after="0" w:line="240" w:lineRule="auto"/>
        <w:jc w:val="both"/>
        <w:rPr>
          <w:rFonts w:eastAsia="Times New Roman" w:cs="Times New Roman"/>
          <w:szCs w:val="24"/>
        </w:rPr>
      </w:pPr>
    </w:p>
    <w:p w:rsidR="009E04EA" w:rsidRPr="00A7637A" w:rsidRDefault="009E04EA" w:rsidP="00A7637A">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2023.</w:t>
      </w:r>
      <w:r w:rsidRPr="005C2A78">
        <w:rPr>
          <w:rFonts w:eastAsia="Times New Roman" w:cs="Times New Roman"/>
          <w:szCs w:val="24"/>
        </w:rPr>
        <w:t xml:space="preserve"> </w:t>
      </w:r>
    </w:p>
    <w:sectPr w:rsidR="009E04EA" w:rsidRPr="00A7637A"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6C3F" w:rsidRDefault="002C6C3F" w:rsidP="000F1DF9">
      <w:pPr>
        <w:spacing w:after="0" w:line="240" w:lineRule="auto"/>
      </w:pPr>
      <w:r>
        <w:separator/>
      </w:r>
    </w:p>
  </w:endnote>
  <w:endnote w:type="continuationSeparator" w:id="0">
    <w:p w:rsidR="002C6C3F" w:rsidRDefault="002C6C3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C6C3F"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9E04EA">
                <w:rPr>
                  <w:sz w:val="20"/>
                  <w:szCs w:val="20"/>
                </w:rPr>
                <w:t>RVG</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9E04EA">
                <w:rPr>
                  <w:sz w:val="20"/>
                  <w:szCs w:val="20"/>
                </w:rPr>
                <w:t>C.S.S.B. 540</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9E04EA">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C6C3F"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6C3F" w:rsidRDefault="002C6C3F" w:rsidP="000F1DF9">
      <w:pPr>
        <w:spacing w:after="0" w:line="240" w:lineRule="auto"/>
      </w:pPr>
      <w:r>
        <w:separator/>
      </w:r>
    </w:p>
  </w:footnote>
  <w:footnote w:type="continuationSeparator" w:id="0">
    <w:p w:rsidR="002C6C3F" w:rsidRDefault="002C6C3F"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2C6C3F"/>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9E04EA"/>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BB4D8"/>
  <w15:docId w15:val="{B4D9479F-A7BF-473B-A62A-EC972895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E04EA"/>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31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FF1F164543E4A4CAD29546912E6E831"/>
        <w:category>
          <w:name w:val="General"/>
          <w:gallery w:val="placeholder"/>
        </w:category>
        <w:types>
          <w:type w:val="bbPlcHdr"/>
        </w:types>
        <w:behaviors>
          <w:behavior w:val="content"/>
        </w:behaviors>
        <w:guid w:val="{986D714B-B1EC-4437-9567-5767AF4F097C}"/>
      </w:docPartPr>
      <w:docPartBody>
        <w:p w:rsidR="00000000" w:rsidRDefault="00F030CF"/>
      </w:docPartBody>
    </w:docPart>
    <w:docPart>
      <w:docPartPr>
        <w:name w:val="8602E716C5AA402F890078FAA9CA18BC"/>
        <w:category>
          <w:name w:val="General"/>
          <w:gallery w:val="placeholder"/>
        </w:category>
        <w:types>
          <w:type w:val="bbPlcHdr"/>
        </w:types>
        <w:behaviors>
          <w:behavior w:val="content"/>
        </w:behaviors>
        <w:guid w:val="{8C197B5D-9B0D-440E-AF68-5208386385EC}"/>
      </w:docPartPr>
      <w:docPartBody>
        <w:p w:rsidR="00000000" w:rsidRDefault="00F030CF"/>
      </w:docPartBody>
    </w:docPart>
    <w:docPart>
      <w:docPartPr>
        <w:name w:val="8186EA3D31234CD78DC119FB0FFA6C79"/>
        <w:category>
          <w:name w:val="General"/>
          <w:gallery w:val="placeholder"/>
        </w:category>
        <w:types>
          <w:type w:val="bbPlcHdr"/>
        </w:types>
        <w:behaviors>
          <w:behavior w:val="content"/>
        </w:behaviors>
        <w:guid w:val="{B61978AF-A320-4074-B335-65A95384E11C}"/>
      </w:docPartPr>
      <w:docPartBody>
        <w:p w:rsidR="00000000" w:rsidRDefault="00F030CF"/>
      </w:docPartBody>
    </w:docPart>
    <w:docPart>
      <w:docPartPr>
        <w:name w:val="061FA1E1FB7D4C7186D7D633C9BB5F8A"/>
        <w:category>
          <w:name w:val="General"/>
          <w:gallery w:val="placeholder"/>
        </w:category>
        <w:types>
          <w:type w:val="bbPlcHdr"/>
        </w:types>
        <w:behaviors>
          <w:behavior w:val="content"/>
        </w:behaviors>
        <w:guid w:val="{FA10BD5C-DAFF-4780-932C-9634B0FF7846}"/>
      </w:docPartPr>
      <w:docPartBody>
        <w:p w:rsidR="00000000" w:rsidRDefault="00F030CF"/>
      </w:docPartBody>
    </w:docPart>
    <w:docPart>
      <w:docPartPr>
        <w:name w:val="DE4CC5180D7347288E55296BC88C79C9"/>
        <w:category>
          <w:name w:val="General"/>
          <w:gallery w:val="placeholder"/>
        </w:category>
        <w:types>
          <w:type w:val="bbPlcHdr"/>
        </w:types>
        <w:behaviors>
          <w:behavior w:val="content"/>
        </w:behaviors>
        <w:guid w:val="{F956638A-0881-4DA9-BB60-BDB07D8EAF41}"/>
      </w:docPartPr>
      <w:docPartBody>
        <w:p w:rsidR="00000000" w:rsidRDefault="00F030CF"/>
      </w:docPartBody>
    </w:docPart>
    <w:docPart>
      <w:docPartPr>
        <w:name w:val="A8A2F1ABE8584998BB8BD9FD77A38EF1"/>
        <w:category>
          <w:name w:val="General"/>
          <w:gallery w:val="placeholder"/>
        </w:category>
        <w:types>
          <w:type w:val="bbPlcHdr"/>
        </w:types>
        <w:behaviors>
          <w:behavior w:val="content"/>
        </w:behaviors>
        <w:guid w:val="{560327D5-8493-459B-98F0-3B6DF3B0ECF8}"/>
      </w:docPartPr>
      <w:docPartBody>
        <w:p w:rsidR="00000000" w:rsidRDefault="00F030CF"/>
      </w:docPartBody>
    </w:docPart>
    <w:docPart>
      <w:docPartPr>
        <w:name w:val="CE49B2430A8A4EDEACF78E5643885B16"/>
        <w:category>
          <w:name w:val="General"/>
          <w:gallery w:val="placeholder"/>
        </w:category>
        <w:types>
          <w:type w:val="bbPlcHdr"/>
        </w:types>
        <w:behaviors>
          <w:behavior w:val="content"/>
        </w:behaviors>
        <w:guid w:val="{FF3FFF7B-F46F-4911-9E79-A1EBC6447C32}"/>
      </w:docPartPr>
      <w:docPartBody>
        <w:p w:rsidR="00000000" w:rsidRDefault="00F030CF"/>
      </w:docPartBody>
    </w:docPart>
    <w:docPart>
      <w:docPartPr>
        <w:name w:val="AACD78FD15E2422892F594065BDCA8C2"/>
        <w:category>
          <w:name w:val="General"/>
          <w:gallery w:val="placeholder"/>
        </w:category>
        <w:types>
          <w:type w:val="bbPlcHdr"/>
        </w:types>
        <w:behaviors>
          <w:behavior w:val="content"/>
        </w:behaviors>
        <w:guid w:val="{401BA0F6-E370-471B-A33D-21B2087F34AE}"/>
      </w:docPartPr>
      <w:docPartBody>
        <w:p w:rsidR="00000000" w:rsidRDefault="00F030CF"/>
      </w:docPartBody>
    </w:docPart>
    <w:docPart>
      <w:docPartPr>
        <w:name w:val="A4B7A0317AAE445B87CA5C7797AC5035"/>
        <w:category>
          <w:name w:val="General"/>
          <w:gallery w:val="placeholder"/>
        </w:category>
        <w:types>
          <w:type w:val="bbPlcHdr"/>
        </w:types>
        <w:behaviors>
          <w:behavior w:val="content"/>
        </w:behaviors>
        <w:guid w:val="{5B8D9D48-8D5B-474E-B845-BAB9EA31002F}"/>
      </w:docPartPr>
      <w:docPartBody>
        <w:p w:rsidR="00000000" w:rsidRDefault="00F030CF"/>
      </w:docPartBody>
    </w:docPart>
    <w:docPart>
      <w:docPartPr>
        <w:name w:val="4EDD97A47C4147BF8CA4F48634D1A43A"/>
        <w:category>
          <w:name w:val="General"/>
          <w:gallery w:val="placeholder"/>
        </w:category>
        <w:types>
          <w:type w:val="bbPlcHdr"/>
        </w:types>
        <w:behaviors>
          <w:behavior w:val="content"/>
        </w:behaviors>
        <w:guid w:val="{D208690C-0F71-494E-8FFE-61561F1ADE56}"/>
      </w:docPartPr>
      <w:docPartBody>
        <w:p w:rsidR="00000000" w:rsidRDefault="009C2638" w:rsidP="009C2638">
          <w:pPr>
            <w:pStyle w:val="4EDD97A47C4147BF8CA4F48634D1A43A"/>
          </w:pPr>
          <w:r w:rsidRPr="00A30DD1">
            <w:rPr>
              <w:rStyle w:val="PlaceholderText"/>
            </w:rPr>
            <w:t>Click here to enter a date.</w:t>
          </w:r>
        </w:p>
      </w:docPartBody>
    </w:docPart>
    <w:docPart>
      <w:docPartPr>
        <w:name w:val="9A7E0F81C9FD4572B078D7A7DC529759"/>
        <w:category>
          <w:name w:val="General"/>
          <w:gallery w:val="placeholder"/>
        </w:category>
        <w:types>
          <w:type w:val="bbPlcHdr"/>
        </w:types>
        <w:behaviors>
          <w:behavior w:val="content"/>
        </w:behaviors>
        <w:guid w:val="{B2EADC93-0511-4E6B-8CAF-9FEC732ED9A9}"/>
      </w:docPartPr>
      <w:docPartBody>
        <w:p w:rsidR="00000000" w:rsidRDefault="00F030CF"/>
      </w:docPartBody>
    </w:docPart>
    <w:docPart>
      <w:docPartPr>
        <w:name w:val="0509C9AF9B3249CDA0BF36362A419D84"/>
        <w:category>
          <w:name w:val="General"/>
          <w:gallery w:val="placeholder"/>
        </w:category>
        <w:types>
          <w:type w:val="bbPlcHdr"/>
        </w:types>
        <w:behaviors>
          <w:behavior w:val="content"/>
        </w:behaviors>
        <w:guid w:val="{70EA190A-C02E-44BF-8A76-D943D33578DF}"/>
      </w:docPartPr>
      <w:docPartBody>
        <w:p w:rsidR="00000000" w:rsidRDefault="00F030CF"/>
      </w:docPartBody>
    </w:docPart>
    <w:docPart>
      <w:docPartPr>
        <w:name w:val="10D4D197F3EA46EBA5DC10E14307F305"/>
        <w:category>
          <w:name w:val="General"/>
          <w:gallery w:val="placeholder"/>
        </w:category>
        <w:types>
          <w:type w:val="bbPlcHdr"/>
        </w:types>
        <w:behaviors>
          <w:behavior w:val="content"/>
        </w:behaviors>
        <w:guid w:val="{6078C736-E67E-427B-BC27-7D65E93939CE}"/>
      </w:docPartPr>
      <w:docPartBody>
        <w:p w:rsidR="00000000" w:rsidRDefault="009C2638" w:rsidP="009C2638">
          <w:pPr>
            <w:pStyle w:val="10D4D197F3EA46EBA5DC10E14307F305"/>
          </w:pPr>
          <w:r>
            <w:rPr>
              <w:rFonts w:eastAsia="Times New Roman" w:cs="Times New Roman"/>
              <w:bCs/>
              <w:szCs w:val="24"/>
            </w:rPr>
            <w:t xml:space="preserve"> </w:t>
          </w:r>
        </w:p>
      </w:docPartBody>
    </w:docPart>
    <w:docPart>
      <w:docPartPr>
        <w:name w:val="DB83D7A94A2B4F8CBBE34836EAF61FEC"/>
        <w:category>
          <w:name w:val="General"/>
          <w:gallery w:val="placeholder"/>
        </w:category>
        <w:types>
          <w:type w:val="bbPlcHdr"/>
        </w:types>
        <w:behaviors>
          <w:behavior w:val="content"/>
        </w:behaviors>
        <w:guid w:val="{04813554-B3A8-43C2-870D-40ADC23832EC}"/>
      </w:docPartPr>
      <w:docPartBody>
        <w:p w:rsidR="00000000" w:rsidRDefault="00F030CF"/>
      </w:docPartBody>
    </w:docPart>
    <w:docPart>
      <w:docPartPr>
        <w:name w:val="6400CB8166DE413699F929A3829AC7B2"/>
        <w:category>
          <w:name w:val="General"/>
          <w:gallery w:val="placeholder"/>
        </w:category>
        <w:types>
          <w:type w:val="bbPlcHdr"/>
        </w:types>
        <w:behaviors>
          <w:behavior w:val="content"/>
        </w:behaviors>
        <w:guid w:val="{3CE75118-0D12-42BF-8674-8B7025AAA4AC}"/>
      </w:docPartPr>
      <w:docPartBody>
        <w:p w:rsidR="00000000" w:rsidRDefault="00F030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9C2638"/>
    <w:rsid w:val="00A54AD6"/>
    <w:rsid w:val="00A57564"/>
    <w:rsid w:val="00B252A4"/>
    <w:rsid w:val="00B5530B"/>
    <w:rsid w:val="00C129E8"/>
    <w:rsid w:val="00C968BA"/>
    <w:rsid w:val="00D63E87"/>
    <w:rsid w:val="00D705C9"/>
    <w:rsid w:val="00E11D0C"/>
    <w:rsid w:val="00E35A8C"/>
    <w:rsid w:val="00E65C8A"/>
    <w:rsid w:val="00F030CF"/>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2638"/>
    <w:rPr>
      <w:color w:val="808080"/>
    </w:rPr>
  </w:style>
  <w:style w:type="paragraph" w:customStyle="1" w:styleId="4EDD97A47C4147BF8CA4F48634D1A43A">
    <w:name w:val="4EDD97A47C4147BF8CA4F48634D1A43A"/>
    <w:rsid w:val="009C2638"/>
    <w:pPr>
      <w:spacing w:after="160" w:line="259" w:lineRule="auto"/>
    </w:pPr>
  </w:style>
  <w:style w:type="paragraph" w:customStyle="1" w:styleId="10D4D197F3EA46EBA5DC10E14307F305">
    <w:name w:val="10D4D197F3EA46EBA5DC10E14307F305"/>
    <w:rsid w:val="009C2638"/>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299</Words>
  <Characters>1706</Characters>
  <Application>Microsoft Office Word</Application>
  <DocSecurity>0</DocSecurity>
  <Lines>14</Lines>
  <Paragraphs>4</Paragraphs>
  <ScaleCrop>false</ScaleCrop>
  <Company>Texas Legislative Council</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2023-03-29T16:44:00Z</dcterms:modified>
</cp:coreProperties>
</file>

<file path=docProps/custom.xml><?xml version="1.0" encoding="utf-8"?>
<op:Properties xmlns:vt="http://schemas.openxmlformats.org/officeDocument/2006/docPropsVTypes" xmlns:op="http://schemas.openxmlformats.org/officeDocument/2006/custom-properties"/>
</file>