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2B3" w:rsidRDefault="006162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BCB881FED7473F8613C3DE232E083E"/>
          </w:placeholder>
        </w:sdtPr>
        <w:sdtContent>
          <w:r w:rsidRPr="005C2A78">
            <w:rPr>
              <w:rFonts w:cs="Times New Roman"/>
              <w:b/>
              <w:szCs w:val="24"/>
              <w:u w:val="single"/>
            </w:rPr>
            <w:t>BILL ANALYSIS</w:t>
          </w:r>
        </w:sdtContent>
      </w:sdt>
    </w:p>
    <w:p w:rsidR="006162B3" w:rsidRPr="00585C31" w:rsidRDefault="006162B3" w:rsidP="000F1DF9">
      <w:pPr>
        <w:spacing w:after="0" w:line="240" w:lineRule="auto"/>
        <w:rPr>
          <w:rFonts w:cs="Times New Roman"/>
          <w:szCs w:val="24"/>
        </w:rPr>
      </w:pPr>
    </w:p>
    <w:p w:rsidR="006162B3" w:rsidRPr="00585C31" w:rsidRDefault="006162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62B3" w:rsidTr="000F1DF9">
        <w:tc>
          <w:tcPr>
            <w:tcW w:w="2718" w:type="dxa"/>
          </w:tcPr>
          <w:p w:rsidR="006162B3" w:rsidRPr="005C2A78" w:rsidRDefault="006162B3" w:rsidP="006D756B">
            <w:pPr>
              <w:rPr>
                <w:rFonts w:cs="Times New Roman"/>
                <w:szCs w:val="24"/>
              </w:rPr>
            </w:pPr>
            <w:sdt>
              <w:sdtPr>
                <w:rPr>
                  <w:rFonts w:cs="Times New Roman"/>
                  <w:szCs w:val="24"/>
                </w:rPr>
                <w:alias w:val="Agency Title"/>
                <w:tag w:val="AgencyTitleContentControl"/>
                <w:id w:val="1920747753"/>
                <w:lock w:val="sdtContentLocked"/>
                <w:placeholder>
                  <w:docPart w:val="8D46BBF717DD4CEDA7039FAEFFEC9F13"/>
                </w:placeholder>
              </w:sdtPr>
              <w:sdtEndPr>
                <w:rPr>
                  <w:rFonts w:cstheme="minorBidi"/>
                  <w:szCs w:val="22"/>
                </w:rPr>
              </w:sdtEndPr>
              <w:sdtContent>
                <w:r>
                  <w:rPr>
                    <w:rFonts w:cs="Times New Roman"/>
                    <w:szCs w:val="24"/>
                  </w:rPr>
                  <w:t>Senate Research Center</w:t>
                </w:r>
              </w:sdtContent>
            </w:sdt>
          </w:p>
        </w:tc>
        <w:tc>
          <w:tcPr>
            <w:tcW w:w="6858" w:type="dxa"/>
          </w:tcPr>
          <w:p w:rsidR="006162B3" w:rsidRPr="00FF6471" w:rsidRDefault="006162B3" w:rsidP="000F1DF9">
            <w:pPr>
              <w:jc w:val="right"/>
              <w:rPr>
                <w:rFonts w:cs="Times New Roman"/>
                <w:szCs w:val="24"/>
              </w:rPr>
            </w:pPr>
            <w:sdt>
              <w:sdtPr>
                <w:rPr>
                  <w:rFonts w:cs="Times New Roman"/>
                  <w:szCs w:val="24"/>
                </w:rPr>
                <w:alias w:val="Bill Number"/>
                <w:tag w:val="BillNumberOne"/>
                <w:id w:val="-410784069"/>
                <w:lock w:val="sdtContentLocked"/>
                <w:placeholder>
                  <w:docPart w:val="FB5D4179352A48B1A897F51500726583"/>
                </w:placeholder>
              </w:sdtPr>
              <w:sdtContent>
                <w:r>
                  <w:rPr>
                    <w:rFonts w:cs="Times New Roman"/>
                    <w:szCs w:val="24"/>
                  </w:rPr>
                  <w:t>S.B. 544</w:t>
                </w:r>
              </w:sdtContent>
            </w:sdt>
          </w:p>
        </w:tc>
      </w:tr>
      <w:tr w:rsidR="006162B3" w:rsidTr="000F1DF9">
        <w:sdt>
          <w:sdtPr>
            <w:rPr>
              <w:rFonts w:cs="Times New Roman"/>
              <w:szCs w:val="24"/>
            </w:rPr>
            <w:alias w:val="TLCNumber"/>
            <w:tag w:val="TLCNumber"/>
            <w:id w:val="-542600604"/>
            <w:lock w:val="sdtLocked"/>
            <w:placeholder>
              <w:docPart w:val="6E6477D26B8C4D58AA43D15FF22DC646"/>
            </w:placeholder>
            <w:showingPlcHdr/>
          </w:sdtPr>
          <w:sdtContent>
            <w:tc>
              <w:tcPr>
                <w:tcW w:w="2718" w:type="dxa"/>
              </w:tcPr>
              <w:p w:rsidR="006162B3" w:rsidRPr="000F1DF9" w:rsidRDefault="006162B3" w:rsidP="00C65088">
                <w:pPr>
                  <w:rPr>
                    <w:rFonts w:cs="Times New Roman"/>
                    <w:szCs w:val="24"/>
                  </w:rPr>
                </w:pPr>
              </w:p>
            </w:tc>
          </w:sdtContent>
        </w:sdt>
        <w:tc>
          <w:tcPr>
            <w:tcW w:w="6858" w:type="dxa"/>
          </w:tcPr>
          <w:p w:rsidR="006162B3" w:rsidRPr="005C2A78" w:rsidRDefault="006162B3" w:rsidP="00073EDD">
            <w:pPr>
              <w:jc w:val="right"/>
              <w:rPr>
                <w:rFonts w:cs="Times New Roman"/>
                <w:szCs w:val="24"/>
              </w:rPr>
            </w:pPr>
            <w:sdt>
              <w:sdtPr>
                <w:rPr>
                  <w:rFonts w:cs="Times New Roman"/>
                  <w:szCs w:val="24"/>
                </w:rPr>
                <w:alias w:val="Author Label"/>
                <w:tag w:val="By"/>
                <w:id w:val="72399597"/>
                <w:lock w:val="sdtLocked"/>
                <w:placeholder>
                  <w:docPart w:val="519A3BD584F043E587ABFB36789982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3AF40FB1524B328D2E066A6CDB4FF1"/>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0BD1DE781291426E816B712A389CF03E"/>
                </w:placeholder>
                <w:showingPlcHdr/>
              </w:sdtPr>
              <w:sdtContent/>
            </w:sdt>
            <w:sdt>
              <w:sdtPr>
                <w:rPr>
                  <w:rFonts w:cs="Times New Roman"/>
                  <w:szCs w:val="24"/>
                </w:rPr>
                <w:alias w:val="DualSponsor"/>
                <w:tag w:val="DualSponsor"/>
                <w:id w:val="1029379812"/>
                <w:lock w:val="sdtContentLocked"/>
                <w:placeholder>
                  <w:docPart w:val="097311CC9F5948A2B17C20A819A0E93E"/>
                </w:placeholder>
                <w:showingPlcHdr/>
              </w:sdtPr>
              <w:sdtContent/>
            </w:sdt>
          </w:p>
        </w:tc>
      </w:tr>
      <w:tr w:rsidR="006162B3" w:rsidTr="000F1DF9">
        <w:tc>
          <w:tcPr>
            <w:tcW w:w="2718" w:type="dxa"/>
          </w:tcPr>
          <w:p w:rsidR="006162B3" w:rsidRPr="00BC7495" w:rsidRDefault="006162B3" w:rsidP="000F1DF9">
            <w:pPr>
              <w:rPr>
                <w:rFonts w:cs="Times New Roman"/>
                <w:szCs w:val="24"/>
              </w:rPr>
            </w:pPr>
          </w:p>
        </w:tc>
        <w:sdt>
          <w:sdtPr>
            <w:rPr>
              <w:rFonts w:cs="Times New Roman"/>
              <w:szCs w:val="24"/>
            </w:rPr>
            <w:alias w:val="Committee"/>
            <w:tag w:val="Committee"/>
            <w:id w:val="1914272295"/>
            <w:lock w:val="sdtContentLocked"/>
            <w:placeholder>
              <w:docPart w:val="4AB28EFF4F89444287C6CC56FB31D8D9"/>
            </w:placeholder>
          </w:sdtPr>
          <w:sdtContent>
            <w:tc>
              <w:tcPr>
                <w:tcW w:w="6858" w:type="dxa"/>
              </w:tcPr>
              <w:p w:rsidR="006162B3" w:rsidRPr="00FF6471" w:rsidRDefault="006162B3" w:rsidP="000F1DF9">
                <w:pPr>
                  <w:jc w:val="right"/>
                  <w:rPr>
                    <w:rFonts w:cs="Times New Roman"/>
                    <w:szCs w:val="24"/>
                  </w:rPr>
                </w:pPr>
                <w:r>
                  <w:rPr>
                    <w:rFonts w:cs="Times New Roman"/>
                    <w:szCs w:val="24"/>
                  </w:rPr>
                  <w:t>Education</w:t>
                </w:r>
              </w:p>
            </w:tc>
          </w:sdtContent>
        </w:sdt>
      </w:tr>
      <w:tr w:rsidR="006162B3" w:rsidTr="000F1DF9">
        <w:tc>
          <w:tcPr>
            <w:tcW w:w="2718" w:type="dxa"/>
          </w:tcPr>
          <w:p w:rsidR="006162B3" w:rsidRPr="00BC7495" w:rsidRDefault="006162B3" w:rsidP="000F1DF9">
            <w:pPr>
              <w:rPr>
                <w:rFonts w:cs="Times New Roman"/>
                <w:szCs w:val="24"/>
              </w:rPr>
            </w:pPr>
          </w:p>
        </w:tc>
        <w:sdt>
          <w:sdtPr>
            <w:rPr>
              <w:rFonts w:cs="Times New Roman"/>
              <w:szCs w:val="24"/>
            </w:rPr>
            <w:alias w:val="Date"/>
            <w:tag w:val="DateContentControl"/>
            <w:id w:val="1178081906"/>
            <w:lock w:val="sdtLocked"/>
            <w:placeholder>
              <w:docPart w:val="3AEC874499EF411099337742531BA8DB"/>
            </w:placeholder>
            <w:date w:fullDate="2023-06-28T00:00:00Z">
              <w:dateFormat w:val="M/d/yyyy"/>
              <w:lid w:val="en-US"/>
              <w:storeMappedDataAs w:val="dateTime"/>
              <w:calendar w:val="gregorian"/>
            </w:date>
          </w:sdtPr>
          <w:sdtContent>
            <w:tc>
              <w:tcPr>
                <w:tcW w:w="6858" w:type="dxa"/>
              </w:tcPr>
              <w:p w:rsidR="006162B3" w:rsidRPr="00FF6471" w:rsidRDefault="006162B3" w:rsidP="000F1DF9">
                <w:pPr>
                  <w:jc w:val="right"/>
                  <w:rPr>
                    <w:rFonts w:cs="Times New Roman"/>
                    <w:szCs w:val="24"/>
                  </w:rPr>
                </w:pPr>
                <w:r>
                  <w:rPr>
                    <w:rFonts w:cs="Times New Roman"/>
                    <w:szCs w:val="24"/>
                  </w:rPr>
                  <w:t>6/28/2023</w:t>
                </w:r>
              </w:p>
            </w:tc>
          </w:sdtContent>
        </w:sdt>
      </w:tr>
      <w:tr w:rsidR="006162B3" w:rsidTr="000F1DF9">
        <w:tc>
          <w:tcPr>
            <w:tcW w:w="2718" w:type="dxa"/>
          </w:tcPr>
          <w:p w:rsidR="006162B3" w:rsidRPr="00BC7495" w:rsidRDefault="006162B3" w:rsidP="000F1DF9">
            <w:pPr>
              <w:rPr>
                <w:rFonts w:cs="Times New Roman"/>
                <w:szCs w:val="24"/>
              </w:rPr>
            </w:pPr>
          </w:p>
        </w:tc>
        <w:sdt>
          <w:sdtPr>
            <w:rPr>
              <w:rFonts w:cs="Times New Roman"/>
              <w:szCs w:val="24"/>
            </w:rPr>
            <w:alias w:val="BA Version"/>
            <w:tag w:val="BAVersion"/>
            <w:id w:val="-1685590809"/>
            <w:lock w:val="sdtContentLocked"/>
            <w:placeholder>
              <w:docPart w:val="ACEE9BFC4E9D4B4B834796042CE03EEC"/>
            </w:placeholder>
          </w:sdtPr>
          <w:sdtContent>
            <w:tc>
              <w:tcPr>
                <w:tcW w:w="6858" w:type="dxa"/>
              </w:tcPr>
              <w:p w:rsidR="006162B3" w:rsidRPr="00FF6471" w:rsidRDefault="006162B3" w:rsidP="000F1DF9">
                <w:pPr>
                  <w:jc w:val="right"/>
                  <w:rPr>
                    <w:rFonts w:cs="Times New Roman"/>
                    <w:szCs w:val="24"/>
                  </w:rPr>
                </w:pPr>
                <w:r>
                  <w:rPr>
                    <w:rFonts w:cs="Times New Roman"/>
                    <w:szCs w:val="24"/>
                  </w:rPr>
                  <w:t>Enrolled</w:t>
                </w:r>
              </w:p>
            </w:tc>
          </w:sdtContent>
        </w:sdt>
      </w:tr>
    </w:tbl>
    <w:p w:rsidR="006162B3" w:rsidRPr="00FF6471" w:rsidRDefault="006162B3" w:rsidP="000F1DF9">
      <w:pPr>
        <w:spacing w:after="0" w:line="240" w:lineRule="auto"/>
        <w:rPr>
          <w:rFonts w:cs="Times New Roman"/>
          <w:szCs w:val="24"/>
        </w:rPr>
      </w:pPr>
    </w:p>
    <w:p w:rsidR="006162B3" w:rsidRPr="00FF6471" w:rsidRDefault="006162B3" w:rsidP="000F1DF9">
      <w:pPr>
        <w:spacing w:after="0" w:line="240" w:lineRule="auto"/>
        <w:rPr>
          <w:rFonts w:cs="Times New Roman"/>
          <w:szCs w:val="24"/>
        </w:rPr>
      </w:pPr>
    </w:p>
    <w:p w:rsidR="006162B3" w:rsidRPr="00FF6471" w:rsidRDefault="006162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12BE1880AC4EDCAC5E4D1856340D66"/>
        </w:placeholder>
      </w:sdtPr>
      <w:sdtContent>
        <w:p w:rsidR="006162B3" w:rsidRDefault="006162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758C5168EE4A70B4FDF490AD21D023"/>
        </w:placeholder>
      </w:sdtPr>
      <w:sdtContent>
        <w:p w:rsidR="006162B3" w:rsidRDefault="006162B3" w:rsidP="00D024D8">
          <w:pPr>
            <w:pStyle w:val="NormalWeb"/>
            <w:spacing w:before="0" w:beforeAutospacing="0" w:after="0" w:afterAutospacing="0"/>
            <w:jc w:val="both"/>
            <w:divId w:val="382599233"/>
            <w:rPr>
              <w:rFonts w:eastAsia="Times New Roman"/>
              <w:bCs/>
            </w:rPr>
          </w:pPr>
        </w:p>
        <w:p w:rsidR="006162B3" w:rsidRPr="00D024D8" w:rsidRDefault="006162B3" w:rsidP="00D024D8">
          <w:pPr>
            <w:pStyle w:val="NormalWeb"/>
            <w:spacing w:before="0" w:beforeAutospacing="0" w:after="0" w:afterAutospacing="0"/>
            <w:jc w:val="both"/>
            <w:divId w:val="382599233"/>
          </w:pPr>
          <w:r w:rsidRPr="00D024D8">
            <w:t>Nationally, there is a shortage of professional educators within the K-12 environment, and Texas is no exception. The pandemic has only exacerbated this teacher shortage, and educators are leaving the profession at record levels. As a result, Texas needs creative solutions to the state's worsening teacher workforce shortage.</w:t>
          </w:r>
        </w:p>
        <w:p w:rsidR="006162B3" w:rsidRPr="00D024D8" w:rsidRDefault="006162B3" w:rsidP="00D024D8">
          <w:pPr>
            <w:pStyle w:val="NormalWeb"/>
            <w:spacing w:before="0" w:beforeAutospacing="0" w:after="0" w:afterAutospacing="0"/>
            <w:jc w:val="both"/>
            <w:divId w:val="382599233"/>
          </w:pPr>
          <w:r w:rsidRPr="00D024D8">
            <w:t> </w:t>
          </w:r>
        </w:p>
        <w:p w:rsidR="006162B3" w:rsidRPr="00D024D8" w:rsidRDefault="006162B3" w:rsidP="00D024D8">
          <w:pPr>
            <w:pStyle w:val="NormalWeb"/>
            <w:spacing w:before="0" w:beforeAutospacing="0" w:after="0" w:afterAutospacing="0"/>
            <w:jc w:val="both"/>
            <w:divId w:val="382599233"/>
          </w:pPr>
          <w:r w:rsidRPr="00D024D8">
            <w:t>The Community College of the Air Force (CCAF) is an accredited institution through Air University by the Southern Association of Colleges and Schools. There are over 3,700 CCAF instructors based in Texas, teaching primarily in Wichita Falls, San Antonio, and San Angelo. Additionally, there are over 48 campuses in Texas with instructors across the state.</w:t>
          </w:r>
        </w:p>
        <w:p w:rsidR="006162B3" w:rsidRPr="00D024D8" w:rsidRDefault="006162B3" w:rsidP="00D024D8">
          <w:pPr>
            <w:pStyle w:val="NormalWeb"/>
            <w:spacing w:before="0" w:beforeAutospacing="0" w:after="0" w:afterAutospacing="0"/>
            <w:jc w:val="both"/>
            <w:divId w:val="382599233"/>
          </w:pPr>
          <w:r w:rsidRPr="00D024D8">
            <w:t> </w:t>
          </w:r>
        </w:p>
        <w:p w:rsidR="006162B3" w:rsidRPr="00D024D8" w:rsidRDefault="006162B3" w:rsidP="00D024D8">
          <w:pPr>
            <w:pStyle w:val="NormalWeb"/>
            <w:spacing w:before="0" w:beforeAutospacing="0" w:after="0" w:afterAutospacing="0"/>
            <w:jc w:val="both"/>
            <w:divId w:val="382599233"/>
          </w:pPr>
          <w:r w:rsidRPr="00D024D8">
            <w:t>S.B. 544 seeks to provide military members teaching at the Community College of the Air Force a direct pathway to teaching within the Texas K-12 system. The State of Florida first passed similar legislation in 2006, which created a process to streamline certification for qualified CCAF instructors.</w:t>
          </w:r>
        </w:p>
        <w:p w:rsidR="006162B3" w:rsidRPr="00D024D8" w:rsidRDefault="006162B3" w:rsidP="00D024D8">
          <w:pPr>
            <w:pStyle w:val="NormalWeb"/>
            <w:spacing w:before="0" w:beforeAutospacing="0" w:after="0" w:afterAutospacing="0"/>
            <w:jc w:val="both"/>
            <w:divId w:val="382599233"/>
          </w:pPr>
          <w:r w:rsidRPr="00D024D8">
            <w:t> </w:t>
          </w:r>
        </w:p>
        <w:p w:rsidR="006162B3" w:rsidRPr="00D024D8" w:rsidRDefault="006162B3" w:rsidP="00D024D8">
          <w:pPr>
            <w:pStyle w:val="NormalWeb"/>
            <w:spacing w:before="0" w:beforeAutospacing="0" w:after="0" w:afterAutospacing="0"/>
            <w:jc w:val="both"/>
            <w:divId w:val="382599233"/>
          </w:pPr>
          <w:r w:rsidRPr="00D024D8">
            <w:t>S.B. 544 would allow qualified CCAF instructors to bypass an educator preparation program, which is a prerequisite for the instructor to obtain teacher certification from the state. Instead, the instructor would only have to take the necessary certification exams to ensure they are prepared to enter a K-12 classroom. In addition, the CCAF instructor must hold at least a bachelor's degree, an appropriate certificate or credential, and have taught at least two full-time semesters.</w:t>
          </w:r>
        </w:p>
        <w:p w:rsidR="006162B3" w:rsidRPr="00D024D8" w:rsidRDefault="006162B3" w:rsidP="00D024D8">
          <w:pPr>
            <w:pStyle w:val="NormalWeb"/>
            <w:spacing w:before="0" w:beforeAutospacing="0" w:after="0" w:afterAutospacing="0"/>
            <w:jc w:val="both"/>
            <w:divId w:val="382599233"/>
          </w:pPr>
          <w:r w:rsidRPr="00D024D8">
            <w:t> </w:t>
          </w:r>
        </w:p>
        <w:p w:rsidR="006162B3" w:rsidRPr="00D024D8" w:rsidRDefault="006162B3" w:rsidP="00D024D8">
          <w:pPr>
            <w:pStyle w:val="NormalWeb"/>
            <w:spacing w:before="0" w:beforeAutospacing="0" w:after="0" w:afterAutospacing="0"/>
            <w:jc w:val="both"/>
            <w:divId w:val="382599233"/>
          </w:pPr>
          <w:r w:rsidRPr="00D024D8">
            <w:t>(Original Author's/Sponsor's Statement of Intent)</w:t>
          </w:r>
        </w:p>
        <w:p w:rsidR="006162B3" w:rsidRPr="00D70925" w:rsidRDefault="006162B3" w:rsidP="00D024D8">
          <w:pPr>
            <w:spacing w:after="0" w:line="240" w:lineRule="auto"/>
            <w:jc w:val="both"/>
            <w:rPr>
              <w:rFonts w:eastAsia="Times New Roman" w:cs="Times New Roman"/>
              <w:bCs/>
              <w:szCs w:val="24"/>
            </w:rPr>
          </w:pPr>
        </w:p>
      </w:sdtContent>
    </w:sdt>
    <w:p w:rsidR="006162B3" w:rsidRDefault="006162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544 </w:t>
      </w:r>
      <w:bookmarkStart w:id="1" w:name="AmendsCurrentLaw"/>
      <w:bookmarkEnd w:id="1"/>
      <w:r>
        <w:rPr>
          <w:rFonts w:cs="Times New Roman"/>
          <w:szCs w:val="24"/>
        </w:rPr>
        <w:t>amends current law relating to the issuance of a temporary teaching certificate to and requirements regarding educator certification for certain persons with experience as instructors for the Community College of the Air Force.</w:t>
      </w:r>
    </w:p>
    <w:p w:rsidR="006162B3" w:rsidRPr="00D024D8" w:rsidRDefault="006162B3" w:rsidP="000F1DF9">
      <w:pPr>
        <w:spacing w:after="0" w:line="240" w:lineRule="auto"/>
        <w:jc w:val="both"/>
        <w:rPr>
          <w:rFonts w:eastAsia="Times New Roman" w:cs="Times New Roman"/>
          <w:szCs w:val="24"/>
        </w:rPr>
      </w:pPr>
    </w:p>
    <w:p w:rsidR="006162B3" w:rsidRPr="005C2A78" w:rsidRDefault="006162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D90DA1E5804BBC8FB19B99D9D47A2D"/>
          </w:placeholder>
        </w:sdtPr>
        <w:sdtContent>
          <w:r>
            <w:rPr>
              <w:rFonts w:eastAsia="Times New Roman" w:cs="Times New Roman"/>
              <w:b/>
              <w:szCs w:val="24"/>
              <w:u w:val="single"/>
            </w:rPr>
            <w:t>RULEMAKING AUTHORITY</w:t>
          </w:r>
        </w:sdtContent>
      </w:sdt>
    </w:p>
    <w:p w:rsidR="006162B3" w:rsidRPr="006529C4" w:rsidRDefault="006162B3" w:rsidP="00774EC7">
      <w:pPr>
        <w:spacing w:after="0" w:line="240" w:lineRule="auto"/>
        <w:jc w:val="both"/>
        <w:rPr>
          <w:rFonts w:cs="Times New Roman"/>
          <w:szCs w:val="24"/>
        </w:rPr>
      </w:pPr>
    </w:p>
    <w:p w:rsidR="006162B3" w:rsidRPr="006529C4" w:rsidRDefault="006162B3" w:rsidP="00D024D8">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State Board for Educator Certification</w:t>
      </w:r>
      <w:r>
        <w:rPr>
          <w:rFonts w:cs="Times New Roman"/>
          <w:szCs w:val="24"/>
        </w:rPr>
        <w:t xml:space="preserve"> in SECTION 1 (Section 21.0525, Education Code) of this bill.</w:t>
      </w:r>
    </w:p>
    <w:p w:rsidR="006162B3" w:rsidRPr="006529C4" w:rsidRDefault="006162B3" w:rsidP="00774EC7">
      <w:pPr>
        <w:spacing w:after="0" w:line="240" w:lineRule="auto"/>
        <w:jc w:val="both"/>
        <w:rPr>
          <w:rFonts w:cs="Times New Roman"/>
          <w:szCs w:val="24"/>
        </w:rPr>
      </w:pPr>
    </w:p>
    <w:p w:rsidR="006162B3" w:rsidRPr="005C2A78" w:rsidRDefault="006162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1D34A228CE4906A798E435795EC04D"/>
          </w:placeholder>
        </w:sdtPr>
        <w:sdtContent>
          <w:r>
            <w:rPr>
              <w:rFonts w:eastAsia="Times New Roman" w:cs="Times New Roman"/>
              <w:b/>
              <w:szCs w:val="24"/>
              <w:u w:val="single"/>
            </w:rPr>
            <w:t>SECTION BY SECTION ANALYSIS</w:t>
          </w:r>
        </w:sdtContent>
      </w:sdt>
    </w:p>
    <w:p w:rsidR="006162B3" w:rsidRPr="00B421EC" w:rsidRDefault="006162B3" w:rsidP="006162B3">
      <w:pPr>
        <w:spacing w:after="0" w:line="240" w:lineRule="auto"/>
        <w:jc w:val="both"/>
        <w:rPr>
          <w:rFonts w:eastAsia="Times New Roman" w:cs="Times New Roman"/>
          <w:szCs w:val="24"/>
        </w:rPr>
      </w:pPr>
    </w:p>
    <w:p w:rsidR="006162B3" w:rsidRPr="00B421EC" w:rsidRDefault="006162B3" w:rsidP="006162B3">
      <w:pPr>
        <w:spacing w:after="0" w:line="240" w:lineRule="auto"/>
        <w:jc w:val="both"/>
        <w:rPr>
          <w:rFonts w:eastAsia="Times New Roman" w:cs="Times New Roman"/>
          <w:szCs w:val="24"/>
        </w:rPr>
      </w:pPr>
      <w:r w:rsidRPr="00B421EC">
        <w:rPr>
          <w:rFonts w:eastAsia="Times New Roman" w:cs="Times New Roman"/>
          <w:szCs w:val="24"/>
        </w:rPr>
        <w:t>SECTION 1. Amends Subchapter B, Chapter 21, Education Code, by adding Section 21.0525, as follows:</w:t>
      </w:r>
    </w:p>
    <w:p w:rsidR="006162B3" w:rsidRPr="00B421EC" w:rsidRDefault="006162B3" w:rsidP="006162B3">
      <w:pPr>
        <w:spacing w:after="0" w:line="240" w:lineRule="auto"/>
        <w:jc w:val="both"/>
        <w:rPr>
          <w:rFonts w:eastAsia="Times New Roman" w:cs="Times New Roman"/>
          <w:szCs w:val="24"/>
        </w:rPr>
      </w:pPr>
    </w:p>
    <w:p w:rsidR="006162B3" w:rsidRPr="00B421EC" w:rsidRDefault="006162B3" w:rsidP="006162B3">
      <w:pPr>
        <w:spacing w:after="0" w:line="240" w:lineRule="auto"/>
        <w:ind w:left="720"/>
        <w:jc w:val="both"/>
        <w:rPr>
          <w:rFonts w:eastAsia="Times New Roman" w:cs="Times New Roman"/>
          <w:szCs w:val="24"/>
        </w:rPr>
      </w:pPr>
      <w:r w:rsidRPr="00B421EC">
        <w:rPr>
          <w:rFonts w:eastAsia="Times New Roman" w:cs="Times New Roman"/>
          <w:szCs w:val="24"/>
        </w:rPr>
        <w:t xml:space="preserve">Sec. 21.0525. CERTIFICATION OF CERTAIN MILITARY INSTRUCTORS; TEMPORARY TEACHING CERTIFICATE. (a) Requires the State Board for Educator Certification to propose rules providing for a person who </w:t>
      </w:r>
      <w:r>
        <w:rPr>
          <w:rFonts w:eastAsia="Times New Roman" w:cs="Times New Roman"/>
          <w:szCs w:val="24"/>
        </w:rPr>
        <w:t xml:space="preserve">holds a bachelor's degree and </w:t>
      </w:r>
      <w:r w:rsidRPr="00B421EC">
        <w:rPr>
          <w:rFonts w:eastAsia="Times New Roman" w:cs="Times New Roman"/>
          <w:szCs w:val="24"/>
        </w:rPr>
        <w:t>has at least two semesters' experience as a full-time instructor for the Community College of the Air Force to:</w:t>
      </w:r>
    </w:p>
    <w:p w:rsidR="006162B3" w:rsidRPr="00B421EC" w:rsidRDefault="006162B3" w:rsidP="006162B3">
      <w:pPr>
        <w:spacing w:after="0" w:line="240" w:lineRule="auto"/>
        <w:ind w:left="2160"/>
        <w:jc w:val="both"/>
        <w:rPr>
          <w:rFonts w:eastAsia="Times New Roman" w:cs="Times New Roman"/>
          <w:szCs w:val="24"/>
        </w:rPr>
      </w:pPr>
    </w:p>
    <w:p w:rsidR="006162B3" w:rsidRPr="00B421EC" w:rsidRDefault="006162B3" w:rsidP="006162B3">
      <w:pPr>
        <w:spacing w:after="0" w:line="240" w:lineRule="auto"/>
        <w:ind w:left="2160"/>
        <w:jc w:val="both"/>
        <w:rPr>
          <w:rFonts w:eastAsia="Times New Roman" w:cs="Times New Roman"/>
          <w:szCs w:val="24"/>
        </w:rPr>
      </w:pPr>
      <w:r w:rsidRPr="00B421EC">
        <w:rPr>
          <w:rFonts w:eastAsia="Times New Roman" w:cs="Times New Roman"/>
          <w:szCs w:val="24"/>
        </w:rPr>
        <w:t>(1) be issued a temporary teaching certificate on the person's enrollment in an educator preparation program; and</w:t>
      </w:r>
    </w:p>
    <w:p w:rsidR="006162B3" w:rsidRPr="00B421EC" w:rsidRDefault="006162B3" w:rsidP="006162B3">
      <w:pPr>
        <w:spacing w:after="0" w:line="240" w:lineRule="auto"/>
        <w:ind w:left="2160"/>
        <w:jc w:val="both"/>
        <w:rPr>
          <w:rFonts w:eastAsia="Times New Roman" w:cs="Times New Roman"/>
          <w:szCs w:val="24"/>
        </w:rPr>
      </w:pPr>
    </w:p>
    <w:p w:rsidR="006162B3" w:rsidRPr="00B421EC" w:rsidRDefault="006162B3" w:rsidP="006162B3">
      <w:pPr>
        <w:spacing w:after="0" w:line="240" w:lineRule="auto"/>
        <w:ind w:left="2160"/>
        <w:jc w:val="both"/>
        <w:rPr>
          <w:rFonts w:eastAsia="Times New Roman" w:cs="Times New Roman"/>
          <w:szCs w:val="24"/>
        </w:rPr>
      </w:pPr>
      <w:r w:rsidRPr="00B421EC">
        <w:rPr>
          <w:rFonts w:eastAsia="Times New Roman" w:cs="Times New Roman"/>
          <w:szCs w:val="24"/>
        </w:rPr>
        <w:t>(2) 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6162B3" w:rsidRPr="00B421EC" w:rsidRDefault="006162B3" w:rsidP="006162B3">
      <w:pPr>
        <w:spacing w:after="0" w:line="240" w:lineRule="auto"/>
        <w:ind w:left="1440"/>
        <w:jc w:val="both"/>
        <w:rPr>
          <w:rFonts w:eastAsia="Times New Roman" w:cs="Times New Roman"/>
          <w:szCs w:val="24"/>
        </w:rPr>
      </w:pPr>
    </w:p>
    <w:p w:rsidR="006162B3" w:rsidRPr="00B421EC" w:rsidRDefault="006162B3" w:rsidP="006162B3">
      <w:pPr>
        <w:spacing w:after="0" w:line="240" w:lineRule="auto"/>
        <w:ind w:left="1440"/>
        <w:jc w:val="both"/>
        <w:rPr>
          <w:rFonts w:eastAsia="Times New Roman" w:cs="Times New Roman"/>
          <w:szCs w:val="24"/>
        </w:rPr>
      </w:pPr>
      <w:r w:rsidRPr="00B421EC">
        <w:rPr>
          <w:rFonts w:eastAsia="Times New Roman" w:cs="Times New Roman"/>
          <w:szCs w:val="24"/>
        </w:rPr>
        <w:t>(b) Provides that a temporary teaching certificate issued under this section is valid for a term of one year from the date of issuance.</w:t>
      </w:r>
    </w:p>
    <w:p w:rsidR="006162B3" w:rsidRPr="00B421EC" w:rsidRDefault="006162B3" w:rsidP="006162B3">
      <w:pPr>
        <w:spacing w:after="0" w:line="240" w:lineRule="auto"/>
        <w:ind w:left="1440"/>
        <w:jc w:val="both"/>
        <w:rPr>
          <w:rFonts w:eastAsia="Times New Roman" w:cs="Times New Roman"/>
          <w:szCs w:val="24"/>
        </w:rPr>
      </w:pPr>
    </w:p>
    <w:p w:rsidR="006162B3" w:rsidRPr="00C8671F" w:rsidRDefault="006162B3" w:rsidP="006162B3">
      <w:pPr>
        <w:spacing w:after="0" w:line="240" w:lineRule="auto"/>
        <w:jc w:val="both"/>
        <w:rPr>
          <w:rFonts w:eastAsia="Times New Roman" w:cs="Times New Roman"/>
          <w:szCs w:val="24"/>
        </w:rPr>
      </w:pPr>
      <w:r w:rsidRPr="00B421EC">
        <w:rPr>
          <w:rFonts w:eastAsia="Times New Roman" w:cs="Times New Roman"/>
          <w:szCs w:val="24"/>
        </w:rPr>
        <w:t>SECTION 2. Effective date: September 1, 2023.</w:t>
      </w:r>
    </w:p>
    <w:sectPr w:rsidR="006162B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73C" w:rsidRDefault="00D1273C" w:rsidP="000F1DF9">
      <w:pPr>
        <w:spacing w:after="0" w:line="240" w:lineRule="auto"/>
      </w:pPr>
      <w:r>
        <w:separator/>
      </w:r>
    </w:p>
  </w:endnote>
  <w:endnote w:type="continuationSeparator" w:id="0">
    <w:p w:rsidR="00D1273C" w:rsidRDefault="00D127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27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62B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62B3">
                <w:rPr>
                  <w:sz w:val="20"/>
                  <w:szCs w:val="20"/>
                </w:rPr>
                <w:t>S.B. 544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62B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27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73C" w:rsidRDefault="00D1273C" w:rsidP="000F1DF9">
      <w:pPr>
        <w:spacing w:after="0" w:line="240" w:lineRule="auto"/>
      </w:pPr>
      <w:r>
        <w:separator/>
      </w:r>
    </w:p>
  </w:footnote>
  <w:footnote w:type="continuationSeparator" w:id="0">
    <w:p w:rsidR="00D1273C" w:rsidRDefault="00D127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2B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273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2286"/>
  <w15:docId w15:val="{FEB81A8C-2A07-4B17-A9EE-435FF147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62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BCB881FED7473F8613C3DE232E083E"/>
        <w:category>
          <w:name w:val="General"/>
          <w:gallery w:val="placeholder"/>
        </w:category>
        <w:types>
          <w:type w:val="bbPlcHdr"/>
        </w:types>
        <w:behaviors>
          <w:behavior w:val="content"/>
        </w:behaviors>
        <w:guid w:val="{A3FF8D95-FA04-4128-A83C-38100E37994B}"/>
      </w:docPartPr>
      <w:docPartBody>
        <w:p w:rsidR="00000000" w:rsidRDefault="003B4960"/>
      </w:docPartBody>
    </w:docPart>
    <w:docPart>
      <w:docPartPr>
        <w:name w:val="8D46BBF717DD4CEDA7039FAEFFEC9F13"/>
        <w:category>
          <w:name w:val="General"/>
          <w:gallery w:val="placeholder"/>
        </w:category>
        <w:types>
          <w:type w:val="bbPlcHdr"/>
        </w:types>
        <w:behaviors>
          <w:behavior w:val="content"/>
        </w:behaviors>
        <w:guid w:val="{7973E81D-C0C1-480C-B1F7-048B01884041}"/>
      </w:docPartPr>
      <w:docPartBody>
        <w:p w:rsidR="00000000" w:rsidRDefault="003B4960"/>
      </w:docPartBody>
    </w:docPart>
    <w:docPart>
      <w:docPartPr>
        <w:name w:val="FB5D4179352A48B1A897F51500726583"/>
        <w:category>
          <w:name w:val="General"/>
          <w:gallery w:val="placeholder"/>
        </w:category>
        <w:types>
          <w:type w:val="bbPlcHdr"/>
        </w:types>
        <w:behaviors>
          <w:behavior w:val="content"/>
        </w:behaviors>
        <w:guid w:val="{D9B646E5-26DA-4C9D-8588-270842DCDA6C}"/>
      </w:docPartPr>
      <w:docPartBody>
        <w:p w:rsidR="00000000" w:rsidRDefault="003B4960"/>
      </w:docPartBody>
    </w:docPart>
    <w:docPart>
      <w:docPartPr>
        <w:name w:val="6E6477D26B8C4D58AA43D15FF22DC646"/>
        <w:category>
          <w:name w:val="General"/>
          <w:gallery w:val="placeholder"/>
        </w:category>
        <w:types>
          <w:type w:val="bbPlcHdr"/>
        </w:types>
        <w:behaviors>
          <w:behavior w:val="content"/>
        </w:behaviors>
        <w:guid w:val="{82436744-178D-497D-9699-1348DFA5DE2A}"/>
      </w:docPartPr>
      <w:docPartBody>
        <w:p w:rsidR="00000000" w:rsidRDefault="003B4960"/>
      </w:docPartBody>
    </w:docPart>
    <w:docPart>
      <w:docPartPr>
        <w:name w:val="519A3BD584F043E587ABFB3678998259"/>
        <w:category>
          <w:name w:val="General"/>
          <w:gallery w:val="placeholder"/>
        </w:category>
        <w:types>
          <w:type w:val="bbPlcHdr"/>
        </w:types>
        <w:behaviors>
          <w:behavior w:val="content"/>
        </w:behaviors>
        <w:guid w:val="{5B299CCB-5F78-4380-80F4-A5BAF2CB3165}"/>
      </w:docPartPr>
      <w:docPartBody>
        <w:p w:rsidR="00000000" w:rsidRDefault="003B4960"/>
      </w:docPartBody>
    </w:docPart>
    <w:docPart>
      <w:docPartPr>
        <w:name w:val="FE3AF40FB1524B328D2E066A6CDB4FF1"/>
        <w:category>
          <w:name w:val="General"/>
          <w:gallery w:val="placeholder"/>
        </w:category>
        <w:types>
          <w:type w:val="bbPlcHdr"/>
        </w:types>
        <w:behaviors>
          <w:behavior w:val="content"/>
        </w:behaviors>
        <w:guid w:val="{6DBD0AC3-3198-40B5-847F-AD04C74B1A19}"/>
      </w:docPartPr>
      <w:docPartBody>
        <w:p w:rsidR="00000000" w:rsidRDefault="003B4960"/>
      </w:docPartBody>
    </w:docPart>
    <w:docPart>
      <w:docPartPr>
        <w:name w:val="0BD1DE781291426E816B712A389CF03E"/>
        <w:category>
          <w:name w:val="General"/>
          <w:gallery w:val="placeholder"/>
        </w:category>
        <w:types>
          <w:type w:val="bbPlcHdr"/>
        </w:types>
        <w:behaviors>
          <w:behavior w:val="content"/>
        </w:behaviors>
        <w:guid w:val="{233246D7-F3C1-4C1C-9367-B408F855A120}"/>
      </w:docPartPr>
      <w:docPartBody>
        <w:p w:rsidR="00000000" w:rsidRDefault="003B4960"/>
      </w:docPartBody>
    </w:docPart>
    <w:docPart>
      <w:docPartPr>
        <w:name w:val="097311CC9F5948A2B17C20A819A0E93E"/>
        <w:category>
          <w:name w:val="General"/>
          <w:gallery w:val="placeholder"/>
        </w:category>
        <w:types>
          <w:type w:val="bbPlcHdr"/>
        </w:types>
        <w:behaviors>
          <w:behavior w:val="content"/>
        </w:behaviors>
        <w:guid w:val="{02E354E5-D664-46A1-830A-0AD64F98C21D}"/>
      </w:docPartPr>
      <w:docPartBody>
        <w:p w:rsidR="00000000" w:rsidRDefault="003B4960"/>
      </w:docPartBody>
    </w:docPart>
    <w:docPart>
      <w:docPartPr>
        <w:name w:val="4AB28EFF4F89444287C6CC56FB31D8D9"/>
        <w:category>
          <w:name w:val="General"/>
          <w:gallery w:val="placeholder"/>
        </w:category>
        <w:types>
          <w:type w:val="bbPlcHdr"/>
        </w:types>
        <w:behaviors>
          <w:behavior w:val="content"/>
        </w:behaviors>
        <w:guid w:val="{A3BE5E71-BA3B-4CFA-9C58-313FAFF114B1}"/>
      </w:docPartPr>
      <w:docPartBody>
        <w:p w:rsidR="00000000" w:rsidRDefault="003B4960"/>
      </w:docPartBody>
    </w:docPart>
    <w:docPart>
      <w:docPartPr>
        <w:name w:val="3AEC874499EF411099337742531BA8DB"/>
        <w:category>
          <w:name w:val="General"/>
          <w:gallery w:val="placeholder"/>
        </w:category>
        <w:types>
          <w:type w:val="bbPlcHdr"/>
        </w:types>
        <w:behaviors>
          <w:behavior w:val="content"/>
        </w:behaviors>
        <w:guid w:val="{5C0FE5DF-4BE1-4AFB-AFF9-3B4B6910A1D2}"/>
      </w:docPartPr>
      <w:docPartBody>
        <w:p w:rsidR="00000000" w:rsidRDefault="002D73DA" w:rsidP="002D73DA">
          <w:pPr>
            <w:pStyle w:val="3AEC874499EF411099337742531BA8DB"/>
          </w:pPr>
          <w:r w:rsidRPr="00A30DD1">
            <w:rPr>
              <w:rStyle w:val="PlaceholderText"/>
            </w:rPr>
            <w:t>Click here to enter a date.</w:t>
          </w:r>
        </w:p>
      </w:docPartBody>
    </w:docPart>
    <w:docPart>
      <w:docPartPr>
        <w:name w:val="ACEE9BFC4E9D4B4B834796042CE03EEC"/>
        <w:category>
          <w:name w:val="General"/>
          <w:gallery w:val="placeholder"/>
        </w:category>
        <w:types>
          <w:type w:val="bbPlcHdr"/>
        </w:types>
        <w:behaviors>
          <w:behavior w:val="content"/>
        </w:behaviors>
        <w:guid w:val="{2CD96B31-DEE1-47B0-83CE-86C7A8B5B1C1}"/>
      </w:docPartPr>
      <w:docPartBody>
        <w:p w:rsidR="00000000" w:rsidRDefault="003B4960"/>
      </w:docPartBody>
    </w:docPart>
    <w:docPart>
      <w:docPartPr>
        <w:name w:val="0012BE1880AC4EDCAC5E4D1856340D66"/>
        <w:category>
          <w:name w:val="General"/>
          <w:gallery w:val="placeholder"/>
        </w:category>
        <w:types>
          <w:type w:val="bbPlcHdr"/>
        </w:types>
        <w:behaviors>
          <w:behavior w:val="content"/>
        </w:behaviors>
        <w:guid w:val="{78C7204E-9B41-412B-A7A9-82A59261E7B8}"/>
      </w:docPartPr>
      <w:docPartBody>
        <w:p w:rsidR="00000000" w:rsidRDefault="003B4960"/>
      </w:docPartBody>
    </w:docPart>
    <w:docPart>
      <w:docPartPr>
        <w:name w:val="74758C5168EE4A70B4FDF490AD21D023"/>
        <w:category>
          <w:name w:val="General"/>
          <w:gallery w:val="placeholder"/>
        </w:category>
        <w:types>
          <w:type w:val="bbPlcHdr"/>
        </w:types>
        <w:behaviors>
          <w:behavior w:val="content"/>
        </w:behaviors>
        <w:guid w:val="{FEF39690-CB48-4291-8547-E1DD501A6350}"/>
      </w:docPartPr>
      <w:docPartBody>
        <w:p w:rsidR="00000000" w:rsidRDefault="002D73DA" w:rsidP="002D73DA">
          <w:pPr>
            <w:pStyle w:val="74758C5168EE4A70B4FDF490AD21D023"/>
          </w:pPr>
          <w:r>
            <w:rPr>
              <w:rFonts w:eastAsia="Times New Roman" w:cs="Times New Roman"/>
              <w:bCs/>
              <w:szCs w:val="24"/>
            </w:rPr>
            <w:t xml:space="preserve"> </w:t>
          </w:r>
        </w:p>
      </w:docPartBody>
    </w:docPart>
    <w:docPart>
      <w:docPartPr>
        <w:name w:val="9ED90DA1E5804BBC8FB19B99D9D47A2D"/>
        <w:category>
          <w:name w:val="General"/>
          <w:gallery w:val="placeholder"/>
        </w:category>
        <w:types>
          <w:type w:val="bbPlcHdr"/>
        </w:types>
        <w:behaviors>
          <w:behavior w:val="content"/>
        </w:behaviors>
        <w:guid w:val="{71C71E21-AFC0-49B9-A4F3-3506E6E53B13}"/>
      </w:docPartPr>
      <w:docPartBody>
        <w:p w:rsidR="00000000" w:rsidRDefault="003B4960"/>
      </w:docPartBody>
    </w:docPart>
    <w:docPart>
      <w:docPartPr>
        <w:name w:val="751D34A228CE4906A798E435795EC04D"/>
        <w:category>
          <w:name w:val="General"/>
          <w:gallery w:val="placeholder"/>
        </w:category>
        <w:types>
          <w:type w:val="bbPlcHdr"/>
        </w:types>
        <w:behaviors>
          <w:behavior w:val="content"/>
        </w:behaviors>
        <w:guid w:val="{D5AD55D2-8449-4F7F-BF1B-890A063652C1}"/>
      </w:docPartPr>
      <w:docPartBody>
        <w:p w:rsidR="00000000" w:rsidRDefault="003B4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73DA"/>
    <w:rsid w:val="002F07B9"/>
    <w:rsid w:val="0032359E"/>
    <w:rsid w:val="00330290"/>
    <w:rsid w:val="003B496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3DA"/>
    <w:rPr>
      <w:color w:val="808080"/>
    </w:rPr>
  </w:style>
  <w:style w:type="paragraph" w:customStyle="1" w:styleId="3AEC874499EF411099337742531BA8DB">
    <w:name w:val="3AEC874499EF411099337742531BA8DB"/>
    <w:rsid w:val="002D73DA"/>
    <w:pPr>
      <w:spacing w:after="160" w:line="259" w:lineRule="auto"/>
    </w:pPr>
  </w:style>
  <w:style w:type="paragraph" w:customStyle="1" w:styleId="74758C5168EE4A70B4FDF490AD21D023">
    <w:name w:val="74758C5168EE4A70B4FDF490AD21D023"/>
    <w:rsid w:val="002D73D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477</Words>
  <Characters>2720</Characters>
  <Application>Microsoft Office Word</Application>
  <DocSecurity>0</DocSecurity>
  <Lines>22</Lines>
  <Paragraphs>6</Paragraphs>
  <ScaleCrop>false</ScaleCrop>
  <Company>Texas Legislative Council</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2023-06-29T13:56:00Z</dcterms:modified>
</cp:coreProperties>
</file>

<file path=docProps/custom.xml><?xml version="1.0" encoding="utf-8"?>
<op:Properties xmlns:vt="http://schemas.openxmlformats.org/officeDocument/2006/docPropsVTypes" xmlns:op="http://schemas.openxmlformats.org/officeDocument/2006/custom-properties"/>
</file>