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798" w:rsidRDefault="00EE079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B9171627887431B8A1EEEDEFBF4F17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E0798" w:rsidRPr="00585C31" w:rsidRDefault="00EE0798" w:rsidP="000F1DF9">
      <w:pPr>
        <w:spacing w:after="0" w:line="240" w:lineRule="auto"/>
        <w:rPr>
          <w:rFonts w:cs="Times New Roman"/>
          <w:szCs w:val="24"/>
        </w:rPr>
      </w:pPr>
    </w:p>
    <w:p w:rsidR="00EE0798" w:rsidRPr="00585C31" w:rsidRDefault="00EE079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E0798" w:rsidTr="000F1DF9">
        <w:tc>
          <w:tcPr>
            <w:tcW w:w="2718" w:type="dxa"/>
          </w:tcPr>
          <w:p w:rsidR="00EE0798" w:rsidRPr="005C2A78" w:rsidRDefault="00EE079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3DC2A684F684B54A2CCE92128D35F6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E0798" w:rsidRPr="00FF6471" w:rsidRDefault="00EE079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CF819A463B040D7AEBD183D58A4666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569</w:t>
                </w:r>
              </w:sdtContent>
            </w:sdt>
          </w:p>
        </w:tc>
      </w:tr>
      <w:tr w:rsidR="00EE079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D50F8D1F68D4152879496E2185D1A92"/>
            </w:placeholder>
            <w:showingPlcHdr/>
          </w:sdtPr>
          <w:sdtContent>
            <w:tc>
              <w:tcPr>
                <w:tcW w:w="2718" w:type="dxa"/>
              </w:tcPr>
              <w:p w:rsidR="00EE0798" w:rsidRPr="000F1DF9" w:rsidRDefault="00EE0798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EE0798" w:rsidRPr="005C2A78" w:rsidRDefault="00EE079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1D279C70ED24E5686568330D4EED73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E66B0ED82934F5A8ED20B7646B195C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Springer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7707D7D9D6F4D4DA69203639EC3BA3C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39BDC5D31E04483B939B9A88A063C25"/>
                </w:placeholder>
                <w:showingPlcHdr/>
              </w:sdtPr>
              <w:sdtContent/>
            </w:sdt>
          </w:p>
        </w:tc>
      </w:tr>
      <w:tr w:rsidR="00EE0798" w:rsidTr="000F1DF9">
        <w:tc>
          <w:tcPr>
            <w:tcW w:w="2718" w:type="dxa"/>
          </w:tcPr>
          <w:p w:rsidR="00EE0798" w:rsidRPr="00BC7495" w:rsidRDefault="00EE07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9B01EF6023C4C05947A3E26701E920E"/>
            </w:placeholder>
          </w:sdtPr>
          <w:sdtContent>
            <w:tc>
              <w:tcPr>
                <w:tcW w:w="6858" w:type="dxa"/>
              </w:tcPr>
              <w:p w:rsidR="00EE0798" w:rsidRPr="00FF6471" w:rsidRDefault="00EE07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EE0798" w:rsidTr="000F1DF9">
        <w:tc>
          <w:tcPr>
            <w:tcW w:w="2718" w:type="dxa"/>
          </w:tcPr>
          <w:p w:rsidR="00EE0798" w:rsidRPr="00BC7495" w:rsidRDefault="00EE07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2245AF92D3A4A2EADD125A6776CAF97"/>
            </w:placeholder>
            <w:date w:fullDate="2023-05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E0798" w:rsidRPr="00FF6471" w:rsidRDefault="00EE07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5/23/2023</w:t>
                </w:r>
              </w:p>
            </w:tc>
          </w:sdtContent>
        </w:sdt>
      </w:tr>
      <w:tr w:rsidR="00EE0798" w:rsidTr="000F1DF9">
        <w:tc>
          <w:tcPr>
            <w:tcW w:w="2718" w:type="dxa"/>
          </w:tcPr>
          <w:p w:rsidR="00EE0798" w:rsidRPr="00BC7495" w:rsidRDefault="00EE07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FF805E473EC4C09882D8C1B4B5ECFC2"/>
            </w:placeholder>
          </w:sdtPr>
          <w:sdtContent>
            <w:tc>
              <w:tcPr>
                <w:tcW w:w="6858" w:type="dxa"/>
              </w:tcPr>
              <w:p w:rsidR="00EE0798" w:rsidRPr="00FF6471" w:rsidRDefault="00EE07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EE0798" w:rsidRPr="00FF6471" w:rsidRDefault="00EE0798" w:rsidP="000F1DF9">
      <w:pPr>
        <w:spacing w:after="0" w:line="240" w:lineRule="auto"/>
        <w:rPr>
          <w:rFonts w:cs="Times New Roman"/>
          <w:szCs w:val="24"/>
        </w:rPr>
      </w:pPr>
    </w:p>
    <w:p w:rsidR="00EE0798" w:rsidRPr="00FF6471" w:rsidRDefault="00EE0798" w:rsidP="000F1DF9">
      <w:pPr>
        <w:spacing w:after="0" w:line="240" w:lineRule="auto"/>
        <w:rPr>
          <w:rFonts w:cs="Times New Roman"/>
          <w:szCs w:val="24"/>
        </w:rPr>
      </w:pPr>
    </w:p>
    <w:p w:rsidR="00EE0798" w:rsidRPr="00FF6471" w:rsidRDefault="00EE079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3C0EC842A414A5882D8A91C05A9CD5B"/>
        </w:placeholder>
      </w:sdtPr>
      <w:sdtContent>
        <w:p w:rsidR="00EE0798" w:rsidRDefault="00EE079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E69ADCC3E05844ABB4F29D2B46C85731"/>
        </w:placeholder>
      </w:sdtPr>
      <w:sdtContent>
        <w:p w:rsidR="00EE0798" w:rsidRDefault="00EE0798" w:rsidP="00B4544F">
          <w:pPr>
            <w:pStyle w:val="NormalWeb"/>
            <w:spacing w:before="0" w:beforeAutospacing="0" w:after="0" w:afterAutospacing="0"/>
            <w:jc w:val="both"/>
            <w:divId w:val="1654796988"/>
            <w:rPr>
              <w:rFonts w:eastAsia="Times New Roman"/>
              <w:bCs/>
            </w:rPr>
          </w:pPr>
        </w:p>
        <w:p w:rsidR="00EE0798" w:rsidRPr="00B4544F" w:rsidRDefault="00EE0798" w:rsidP="00B4544F">
          <w:pPr>
            <w:pStyle w:val="NormalWeb"/>
            <w:spacing w:before="0" w:beforeAutospacing="0" w:after="0" w:afterAutospacing="0"/>
            <w:jc w:val="both"/>
            <w:divId w:val="1654796988"/>
          </w:pPr>
          <w:r>
            <w:t>S.B. 569 amends current law relating to requests to a municipality for production or certification of a record in certain civil actions and authorizes a fee.</w:t>
          </w:r>
        </w:p>
      </w:sdtContent>
    </w:sdt>
    <w:p w:rsidR="00EE0798" w:rsidRPr="00B4544F" w:rsidRDefault="00EE079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</w:p>
    <w:p w:rsidR="00EE0798" w:rsidRPr="005C2A78" w:rsidRDefault="00EE079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A205BCB14EA456B93A9A9A79FBEE73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E0798" w:rsidRPr="006529C4" w:rsidRDefault="00EE079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E0798" w:rsidRPr="006529C4" w:rsidRDefault="00EE079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E0798" w:rsidRPr="006529C4" w:rsidRDefault="00EE079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E0798" w:rsidRPr="005C2A78" w:rsidRDefault="00EE079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19D6A492BE146BEBDB4C25B6D97A6F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E0798" w:rsidRPr="005C2A78" w:rsidRDefault="00EE0798" w:rsidP="006802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0798" w:rsidRDefault="00EE0798" w:rsidP="0068025C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22.004, </w:t>
      </w:r>
      <w:r>
        <w:t>Civil Practice and Remedies Code,</w:t>
      </w:r>
      <w:r w:rsidRPr="00207BAC">
        <w:t xml:space="preserve"> </w:t>
      </w:r>
      <w:r>
        <w:t>by amending Subsections (a) and (b) and adding Subsection (a-1), as follows:</w:t>
      </w:r>
    </w:p>
    <w:p w:rsidR="00EE0798" w:rsidRDefault="00EE0798" w:rsidP="0068025C">
      <w:pPr>
        <w:spacing w:after="0" w:line="240" w:lineRule="auto"/>
        <w:jc w:val="both"/>
      </w:pPr>
    </w:p>
    <w:p w:rsidR="00EE0798" w:rsidRDefault="00EE0798" w:rsidP="0068025C">
      <w:pPr>
        <w:spacing w:after="0" w:line="240" w:lineRule="auto"/>
        <w:ind w:left="720"/>
        <w:jc w:val="both"/>
      </w:pPr>
      <w:r>
        <w:t xml:space="preserve">(a) Creates an exception under Subsection (a-1). </w:t>
      </w:r>
    </w:p>
    <w:p w:rsidR="00EE0798" w:rsidRDefault="00EE0798" w:rsidP="0068025C">
      <w:pPr>
        <w:spacing w:after="0" w:line="240" w:lineRule="auto"/>
        <w:ind w:firstLine="720"/>
        <w:jc w:val="both"/>
      </w:pPr>
    </w:p>
    <w:p w:rsidR="00EE0798" w:rsidRDefault="00EE0798" w:rsidP="0068025C">
      <w:pPr>
        <w:spacing w:after="0" w:line="240" w:lineRule="auto"/>
        <w:ind w:left="720"/>
        <w:jc w:val="both"/>
      </w:pPr>
      <w:r w:rsidRPr="00207BAC">
        <w:t>(a-1)  </w:t>
      </w:r>
      <w:r>
        <w:t>Provides that a</w:t>
      </w:r>
      <w:r w:rsidRPr="00207BAC">
        <w:t xml:space="preserve"> municipality that receives a request for production or certification of a record under a subpoena, a request for production, or other instrument in relation to a matter to which the municipality is not a party and that is issued under the authority of a tribunal that compels production or certification of a record is entitled to impose a fee for production or certification of the record in the same amount and manner provided by Subchapter F</w:t>
      </w:r>
      <w:r>
        <w:t xml:space="preserve"> (Charges for Providing Copies of Public Information), </w:t>
      </w:r>
      <w:r w:rsidRPr="00207BAC">
        <w:t>Chapter 552</w:t>
      </w:r>
      <w:r>
        <w:t xml:space="preserve"> (Public Information),</w:t>
      </w:r>
      <w:r w:rsidRPr="00207BAC">
        <w:t xml:space="preserve"> Government Code, for a charge for providing a copy of public information, as if the production or certification of the record is the provision of a copy of public information under that chapter.</w:t>
      </w:r>
    </w:p>
    <w:p w:rsidR="00EE0798" w:rsidRDefault="00EE0798" w:rsidP="0068025C">
      <w:pPr>
        <w:spacing w:after="0" w:line="240" w:lineRule="auto"/>
        <w:ind w:left="720"/>
        <w:jc w:val="both"/>
      </w:pPr>
    </w:p>
    <w:p w:rsidR="00EE0798" w:rsidRDefault="00EE0798" w:rsidP="0068025C">
      <w:pPr>
        <w:spacing w:after="0" w:line="240" w:lineRule="auto"/>
        <w:ind w:left="720"/>
        <w:jc w:val="both"/>
      </w:pPr>
      <w:r>
        <w:t xml:space="preserve">(b) Provides that a custodian of a record who produces or certifies a record under Subsection (a) (relating to providing that a custodian of a record who receives a request for the production or certification of a record or other instrument is entitled to $1 for the production or certification of the record) or </w:t>
      </w:r>
      <w:r w:rsidRPr="00207BAC">
        <w:t>(a-1),</w:t>
      </w:r>
      <w:r>
        <w:t xml:space="preserve"> but who is not required to appear in court, is not entitled to a witness fee under Section 22.001 (Witness Fees).</w:t>
      </w:r>
    </w:p>
    <w:p w:rsidR="00EE0798" w:rsidRPr="00207BAC" w:rsidRDefault="00EE0798" w:rsidP="0068025C">
      <w:pPr>
        <w:spacing w:after="0" w:line="240" w:lineRule="auto"/>
        <w:ind w:left="720"/>
        <w:jc w:val="both"/>
      </w:pPr>
    </w:p>
    <w:p w:rsidR="00EE0798" w:rsidRPr="005C2A78" w:rsidRDefault="00EE0798" w:rsidP="006802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Section 22.004, Civil Practice and Remedies Code, as amended by this Act, prospective. </w:t>
      </w:r>
    </w:p>
    <w:p w:rsidR="00EE0798" w:rsidRPr="005C2A78" w:rsidRDefault="00EE0798" w:rsidP="006802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0798" w:rsidRPr="00C8671F" w:rsidRDefault="00EE0798" w:rsidP="006802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EE079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67A" w:rsidRDefault="0024067A" w:rsidP="000F1DF9">
      <w:pPr>
        <w:spacing w:after="0" w:line="240" w:lineRule="auto"/>
      </w:pPr>
      <w:r>
        <w:separator/>
      </w:r>
    </w:p>
  </w:endnote>
  <w:endnote w:type="continuationSeparator" w:id="0">
    <w:p w:rsidR="0024067A" w:rsidRDefault="0024067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4067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E0798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E0798">
                <w:rPr>
                  <w:sz w:val="20"/>
                  <w:szCs w:val="20"/>
                </w:rPr>
                <w:t>S.B. 569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E079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4067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67A" w:rsidRDefault="0024067A" w:rsidP="000F1DF9">
      <w:pPr>
        <w:spacing w:after="0" w:line="240" w:lineRule="auto"/>
      </w:pPr>
      <w:r>
        <w:separator/>
      </w:r>
    </w:p>
  </w:footnote>
  <w:footnote w:type="continuationSeparator" w:id="0">
    <w:p w:rsidR="0024067A" w:rsidRDefault="0024067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4067A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0798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AF07F"/>
  <w15:docId w15:val="{FF07DADB-D1DC-4CDF-A5CA-7989379F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079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B9171627887431B8A1EEEDEFBF4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196CC-C67A-4B76-9E42-BF9D349B6467}"/>
      </w:docPartPr>
      <w:docPartBody>
        <w:p w:rsidR="00000000" w:rsidRDefault="006C6A44"/>
      </w:docPartBody>
    </w:docPart>
    <w:docPart>
      <w:docPartPr>
        <w:name w:val="33DC2A684F684B54A2CCE92128D35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C322A-284D-4FA9-869D-C57100670141}"/>
      </w:docPartPr>
      <w:docPartBody>
        <w:p w:rsidR="00000000" w:rsidRDefault="006C6A44"/>
      </w:docPartBody>
    </w:docPart>
    <w:docPart>
      <w:docPartPr>
        <w:name w:val="5CF819A463B040D7AEBD183D58A46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090D-2AD4-4647-AAF7-F40481233A55}"/>
      </w:docPartPr>
      <w:docPartBody>
        <w:p w:rsidR="00000000" w:rsidRDefault="006C6A44"/>
      </w:docPartBody>
    </w:docPart>
    <w:docPart>
      <w:docPartPr>
        <w:name w:val="9D50F8D1F68D4152879496E2185D1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0A5D-D479-4046-886C-F071D098BAAF}"/>
      </w:docPartPr>
      <w:docPartBody>
        <w:p w:rsidR="00000000" w:rsidRDefault="006C6A44"/>
      </w:docPartBody>
    </w:docPart>
    <w:docPart>
      <w:docPartPr>
        <w:name w:val="21D279C70ED24E5686568330D4EE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F821-7F98-4162-B6DC-D7A98D534D59}"/>
      </w:docPartPr>
      <w:docPartBody>
        <w:p w:rsidR="00000000" w:rsidRDefault="006C6A44"/>
      </w:docPartBody>
    </w:docPart>
    <w:docPart>
      <w:docPartPr>
        <w:name w:val="7E66B0ED82934F5A8ED20B7646B19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63E7B-442D-40FD-921C-17876CE35834}"/>
      </w:docPartPr>
      <w:docPartBody>
        <w:p w:rsidR="00000000" w:rsidRDefault="006C6A44"/>
      </w:docPartBody>
    </w:docPart>
    <w:docPart>
      <w:docPartPr>
        <w:name w:val="67707D7D9D6F4D4DA69203639EC3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3F2F-8304-4A85-81CE-629A96A98CBA}"/>
      </w:docPartPr>
      <w:docPartBody>
        <w:p w:rsidR="00000000" w:rsidRDefault="006C6A44"/>
      </w:docPartBody>
    </w:docPart>
    <w:docPart>
      <w:docPartPr>
        <w:name w:val="F39BDC5D31E04483B939B9A88A063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4A462-DF7B-44B1-B3AD-A6EAF0092AC2}"/>
      </w:docPartPr>
      <w:docPartBody>
        <w:p w:rsidR="00000000" w:rsidRDefault="006C6A44"/>
      </w:docPartBody>
    </w:docPart>
    <w:docPart>
      <w:docPartPr>
        <w:name w:val="D9B01EF6023C4C05947A3E26701E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8AB6-CCC6-45BE-8B2E-818E072FED59}"/>
      </w:docPartPr>
      <w:docPartBody>
        <w:p w:rsidR="00000000" w:rsidRDefault="006C6A44"/>
      </w:docPartBody>
    </w:docPart>
    <w:docPart>
      <w:docPartPr>
        <w:name w:val="62245AF92D3A4A2EADD125A6776CA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D4A6-6271-4EFA-95D1-09C56E92AC79}"/>
      </w:docPartPr>
      <w:docPartBody>
        <w:p w:rsidR="00000000" w:rsidRDefault="009B449A" w:rsidP="009B449A">
          <w:pPr>
            <w:pStyle w:val="62245AF92D3A4A2EADD125A6776CAF9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FF805E473EC4C09882D8C1B4B5E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2D779-F22D-4F14-A1AB-86E7924B65EF}"/>
      </w:docPartPr>
      <w:docPartBody>
        <w:p w:rsidR="00000000" w:rsidRDefault="006C6A44"/>
      </w:docPartBody>
    </w:docPart>
    <w:docPart>
      <w:docPartPr>
        <w:name w:val="B3C0EC842A414A5882D8A91C05A9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D908-E06E-49C2-8EBA-2B844E2E7195}"/>
      </w:docPartPr>
      <w:docPartBody>
        <w:p w:rsidR="00000000" w:rsidRDefault="006C6A44"/>
      </w:docPartBody>
    </w:docPart>
    <w:docPart>
      <w:docPartPr>
        <w:name w:val="E69ADCC3E05844ABB4F29D2B46C8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D843-0EA4-4BE8-9204-EA2BE6BE3852}"/>
      </w:docPartPr>
      <w:docPartBody>
        <w:p w:rsidR="00000000" w:rsidRDefault="009B449A" w:rsidP="009B449A">
          <w:pPr>
            <w:pStyle w:val="E69ADCC3E05844ABB4F29D2B46C8573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A205BCB14EA456B93A9A9A79FBE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3B27-9A55-4C30-AEDC-C5EDCB998EDF}"/>
      </w:docPartPr>
      <w:docPartBody>
        <w:p w:rsidR="00000000" w:rsidRDefault="006C6A44"/>
      </w:docPartBody>
    </w:docPart>
    <w:docPart>
      <w:docPartPr>
        <w:name w:val="519D6A492BE146BEBDB4C25B6D97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99CBE-1E10-44D1-ABA4-80E4981CAAFB}"/>
      </w:docPartPr>
      <w:docPartBody>
        <w:p w:rsidR="00000000" w:rsidRDefault="006C6A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6C6A44"/>
    <w:rsid w:val="008C55F7"/>
    <w:rsid w:val="0090598B"/>
    <w:rsid w:val="00984D6C"/>
    <w:rsid w:val="009B449A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49A"/>
    <w:rPr>
      <w:color w:val="808080"/>
    </w:rPr>
  </w:style>
  <w:style w:type="paragraph" w:customStyle="1" w:styleId="62245AF92D3A4A2EADD125A6776CAF97">
    <w:name w:val="62245AF92D3A4A2EADD125A6776CAF97"/>
    <w:rsid w:val="009B449A"/>
    <w:pPr>
      <w:spacing w:after="160" w:line="259" w:lineRule="auto"/>
    </w:pPr>
  </w:style>
  <w:style w:type="paragraph" w:customStyle="1" w:styleId="E69ADCC3E05844ABB4F29D2B46C85731">
    <w:name w:val="E69ADCC3E05844ABB4F29D2B46C85731"/>
    <w:rsid w:val="009B449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306</Words>
  <Characters>1749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2023-05-25T15:51:00Z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