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91D" w:rsidRDefault="00AE19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CBA71844B74898B56B50675965A7BA"/>
          </w:placeholder>
        </w:sdtPr>
        <w:sdtContent>
          <w:r w:rsidRPr="005C2A78">
            <w:rPr>
              <w:rFonts w:cs="Times New Roman"/>
              <w:b/>
              <w:szCs w:val="24"/>
              <w:u w:val="single"/>
            </w:rPr>
            <w:t>BILL ANALYSIS</w:t>
          </w:r>
        </w:sdtContent>
      </w:sdt>
    </w:p>
    <w:p w:rsidR="00AE191D" w:rsidRPr="00585C31" w:rsidRDefault="00AE191D" w:rsidP="000F1DF9">
      <w:pPr>
        <w:spacing w:after="0" w:line="240" w:lineRule="auto"/>
        <w:rPr>
          <w:rFonts w:cs="Times New Roman"/>
          <w:szCs w:val="24"/>
        </w:rPr>
      </w:pPr>
    </w:p>
    <w:p w:rsidR="00AE191D" w:rsidRPr="00585C31" w:rsidRDefault="00AE19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191D" w:rsidTr="000F1DF9">
        <w:tc>
          <w:tcPr>
            <w:tcW w:w="2718" w:type="dxa"/>
          </w:tcPr>
          <w:p w:rsidR="00AE191D" w:rsidRPr="005C2A78" w:rsidRDefault="00AE191D" w:rsidP="006D756B">
            <w:pPr>
              <w:rPr>
                <w:rFonts w:cs="Times New Roman"/>
                <w:szCs w:val="24"/>
              </w:rPr>
            </w:pPr>
            <w:sdt>
              <w:sdtPr>
                <w:rPr>
                  <w:rFonts w:cs="Times New Roman"/>
                  <w:szCs w:val="24"/>
                </w:rPr>
                <w:alias w:val="Agency Title"/>
                <w:tag w:val="AgencyTitleContentControl"/>
                <w:id w:val="1920747753"/>
                <w:lock w:val="sdtContentLocked"/>
                <w:placeholder>
                  <w:docPart w:val="7C92BF89BFB84914B33712F05887DEC9"/>
                </w:placeholder>
              </w:sdtPr>
              <w:sdtEndPr>
                <w:rPr>
                  <w:rFonts w:cstheme="minorBidi"/>
                  <w:szCs w:val="22"/>
                </w:rPr>
              </w:sdtEndPr>
              <w:sdtContent>
                <w:r>
                  <w:rPr>
                    <w:rFonts w:cs="Times New Roman"/>
                    <w:szCs w:val="24"/>
                  </w:rPr>
                  <w:t>Senate Research Center</w:t>
                </w:r>
              </w:sdtContent>
            </w:sdt>
          </w:p>
        </w:tc>
        <w:tc>
          <w:tcPr>
            <w:tcW w:w="6858" w:type="dxa"/>
          </w:tcPr>
          <w:p w:rsidR="00AE191D" w:rsidRPr="00FF6471" w:rsidRDefault="00AE191D" w:rsidP="000F1DF9">
            <w:pPr>
              <w:jc w:val="right"/>
              <w:rPr>
                <w:rFonts w:cs="Times New Roman"/>
                <w:szCs w:val="24"/>
              </w:rPr>
            </w:pPr>
            <w:sdt>
              <w:sdtPr>
                <w:rPr>
                  <w:rFonts w:cs="Times New Roman"/>
                  <w:szCs w:val="24"/>
                </w:rPr>
                <w:alias w:val="Bill Number"/>
                <w:tag w:val="BillNumberOne"/>
                <w:id w:val="-410784069"/>
                <w:lock w:val="sdtContentLocked"/>
                <w:placeholder>
                  <w:docPart w:val="BE17C1818B1547BA8D558C0DAE6A88BF"/>
                </w:placeholder>
              </w:sdtPr>
              <w:sdtContent>
                <w:r>
                  <w:rPr>
                    <w:rFonts w:cs="Times New Roman"/>
                    <w:szCs w:val="24"/>
                  </w:rPr>
                  <w:t>S.B. 578</w:t>
                </w:r>
              </w:sdtContent>
            </w:sdt>
          </w:p>
        </w:tc>
      </w:tr>
      <w:tr w:rsidR="00AE191D" w:rsidTr="000F1DF9">
        <w:sdt>
          <w:sdtPr>
            <w:rPr>
              <w:rFonts w:cs="Times New Roman"/>
              <w:szCs w:val="24"/>
            </w:rPr>
            <w:alias w:val="TLCNumber"/>
            <w:tag w:val="TLCNumber"/>
            <w:id w:val="-542600604"/>
            <w:lock w:val="sdtLocked"/>
            <w:placeholder>
              <w:docPart w:val="C937C5A6D5C944FF851F9D1E7DD8B822"/>
            </w:placeholder>
          </w:sdtPr>
          <w:sdtContent>
            <w:tc>
              <w:tcPr>
                <w:tcW w:w="2718" w:type="dxa"/>
              </w:tcPr>
              <w:p w:rsidR="00AE191D" w:rsidRPr="000F1DF9" w:rsidRDefault="00AE191D" w:rsidP="00C65088">
                <w:pPr>
                  <w:rPr>
                    <w:rFonts w:cs="Times New Roman"/>
                    <w:szCs w:val="24"/>
                  </w:rPr>
                </w:pPr>
                <w:r>
                  <w:t>88R6482 AMF-D</w:t>
                </w:r>
              </w:p>
            </w:tc>
          </w:sdtContent>
        </w:sdt>
        <w:tc>
          <w:tcPr>
            <w:tcW w:w="6858" w:type="dxa"/>
          </w:tcPr>
          <w:p w:rsidR="00AE191D" w:rsidRPr="005C2A78" w:rsidRDefault="00AE191D" w:rsidP="00073EDD">
            <w:pPr>
              <w:jc w:val="right"/>
              <w:rPr>
                <w:rFonts w:cs="Times New Roman"/>
                <w:szCs w:val="24"/>
              </w:rPr>
            </w:pPr>
            <w:sdt>
              <w:sdtPr>
                <w:rPr>
                  <w:rFonts w:cs="Times New Roman"/>
                  <w:szCs w:val="24"/>
                </w:rPr>
                <w:alias w:val="Author Label"/>
                <w:tag w:val="By"/>
                <w:id w:val="72399597"/>
                <w:lock w:val="sdtLocked"/>
                <w:placeholder>
                  <w:docPart w:val="0E5C6DC1E3E64B4BB5B04367198DEE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AD2CF5FE024432800226A5E993972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DBF3FDD8A2E4487BB5F0B8556E29961"/>
                </w:placeholder>
                <w:showingPlcHdr/>
              </w:sdtPr>
              <w:sdtContent/>
            </w:sdt>
            <w:sdt>
              <w:sdtPr>
                <w:rPr>
                  <w:rFonts w:cs="Times New Roman"/>
                  <w:szCs w:val="24"/>
                </w:rPr>
                <w:alias w:val="DualSponsor"/>
                <w:tag w:val="DualSponsor"/>
                <w:id w:val="1029379812"/>
                <w:lock w:val="sdtContentLocked"/>
                <w:placeholder>
                  <w:docPart w:val="30D63F807CFC4819B2BF20425D7B9DCF"/>
                </w:placeholder>
                <w:showingPlcHdr/>
              </w:sdtPr>
              <w:sdtContent/>
            </w:sdt>
          </w:p>
        </w:tc>
      </w:tr>
      <w:tr w:rsidR="00AE191D" w:rsidTr="000F1DF9">
        <w:tc>
          <w:tcPr>
            <w:tcW w:w="2718" w:type="dxa"/>
          </w:tcPr>
          <w:p w:rsidR="00AE191D" w:rsidRPr="00BC7495" w:rsidRDefault="00AE191D" w:rsidP="000F1DF9">
            <w:pPr>
              <w:rPr>
                <w:rFonts w:cs="Times New Roman"/>
                <w:szCs w:val="24"/>
              </w:rPr>
            </w:pPr>
          </w:p>
        </w:tc>
        <w:sdt>
          <w:sdtPr>
            <w:rPr>
              <w:rFonts w:cs="Times New Roman"/>
              <w:szCs w:val="24"/>
            </w:rPr>
            <w:alias w:val="Committee"/>
            <w:tag w:val="Committee"/>
            <w:id w:val="1914272295"/>
            <w:lock w:val="sdtContentLocked"/>
            <w:placeholder>
              <w:docPart w:val="BF15604E1EDB4D648ED77A54B1783ACA"/>
            </w:placeholder>
          </w:sdtPr>
          <w:sdtContent>
            <w:tc>
              <w:tcPr>
                <w:tcW w:w="6858" w:type="dxa"/>
              </w:tcPr>
              <w:p w:rsidR="00AE191D" w:rsidRPr="00FF6471" w:rsidRDefault="00AE191D" w:rsidP="000F1DF9">
                <w:pPr>
                  <w:jc w:val="right"/>
                  <w:rPr>
                    <w:rFonts w:cs="Times New Roman"/>
                    <w:szCs w:val="24"/>
                  </w:rPr>
                </w:pPr>
                <w:r>
                  <w:rPr>
                    <w:rFonts w:cs="Times New Roman"/>
                    <w:szCs w:val="24"/>
                  </w:rPr>
                  <w:t>State Affairs</w:t>
                </w:r>
              </w:p>
            </w:tc>
          </w:sdtContent>
        </w:sdt>
      </w:tr>
      <w:tr w:rsidR="00AE191D" w:rsidTr="000F1DF9">
        <w:tc>
          <w:tcPr>
            <w:tcW w:w="2718" w:type="dxa"/>
          </w:tcPr>
          <w:p w:rsidR="00AE191D" w:rsidRPr="00BC7495" w:rsidRDefault="00AE191D" w:rsidP="000F1DF9">
            <w:pPr>
              <w:rPr>
                <w:rFonts w:cs="Times New Roman"/>
                <w:szCs w:val="24"/>
              </w:rPr>
            </w:pPr>
          </w:p>
        </w:tc>
        <w:sdt>
          <w:sdtPr>
            <w:rPr>
              <w:rFonts w:cs="Times New Roman"/>
              <w:szCs w:val="24"/>
            </w:rPr>
            <w:alias w:val="Date"/>
            <w:tag w:val="DateContentControl"/>
            <w:id w:val="1178081906"/>
            <w:lock w:val="sdtLocked"/>
            <w:placeholder>
              <w:docPart w:val="C291EFF4F7214B7B8E1D2DF7929E7B7C"/>
            </w:placeholder>
            <w:date w:fullDate="2023-02-24T00:00:00Z">
              <w:dateFormat w:val="M/d/yyyy"/>
              <w:lid w:val="en-US"/>
              <w:storeMappedDataAs w:val="dateTime"/>
              <w:calendar w:val="gregorian"/>
            </w:date>
          </w:sdtPr>
          <w:sdtContent>
            <w:tc>
              <w:tcPr>
                <w:tcW w:w="6858" w:type="dxa"/>
              </w:tcPr>
              <w:p w:rsidR="00AE191D" w:rsidRPr="00FF6471" w:rsidRDefault="00AE191D" w:rsidP="000F1DF9">
                <w:pPr>
                  <w:jc w:val="right"/>
                  <w:rPr>
                    <w:rFonts w:cs="Times New Roman"/>
                    <w:szCs w:val="24"/>
                  </w:rPr>
                </w:pPr>
                <w:r>
                  <w:rPr>
                    <w:rFonts w:cs="Times New Roman"/>
                    <w:szCs w:val="24"/>
                  </w:rPr>
                  <w:t>2/24/2023</w:t>
                </w:r>
              </w:p>
            </w:tc>
          </w:sdtContent>
        </w:sdt>
      </w:tr>
      <w:tr w:rsidR="00AE191D" w:rsidTr="000F1DF9">
        <w:tc>
          <w:tcPr>
            <w:tcW w:w="2718" w:type="dxa"/>
          </w:tcPr>
          <w:p w:rsidR="00AE191D" w:rsidRPr="00BC7495" w:rsidRDefault="00AE191D" w:rsidP="000F1DF9">
            <w:pPr>
              <w:rPr>
                <w:rFonts w:cs="Times New Roman"/>
                <w:szCs w:val="24"/>
              </w:rPr>
            </w:pPr>
          </w:p>
        </w:tc>
        <w:sdt>
          <w:sdtPr>
            <w:rPr>
              <w:rFonts w:cs="Times New Roman"/>
              <w:szCs w:val="24"/>
            </w:rPr>
            <w:alias w:val="BA Version"/>
            <w:tag w:val="BAVersion"/>
            <w:id w:val="-1685590809"/>
            <w:lock w:val="sdtContentLocked"/>
            <w:placeholder>
              <w:docPart w:val="8B97179DD4C74FC982BF2F3CDF25848F"/>
            </w:placeholder>
          </w:sdtPr>
          <w:sdtContent>
            <w:tc>
              <w:tcPr>
                <w:tcW w:w="6858" w:type="dxa"/>
              </w:tcPr>
              <w:p w:rsidR="00AE191D" w:rsidRPr="00FF6471" w:rsidRDefault="00AE191D" w:rsidP="000F1DF9">
                <w:pPr>
                  <w:jc w:val="right"/>
                  <w:rPr>
                    <w:rFonts w:cs="Times New Roman"/>
                    <w:szCs w:val="24"/>
                  </w:rPr>
                </w:pPr>
                <w:r>
                  <w:rPr>
                    <w:rFonts w:cs="Times New Roman"/>
                    <w:szCs w:val="24"/>
                  </w:rPr>
                  <w:t>As Filed</w:t>
                </w:r>
              </w:p>
            </w:tc>
          </w:sdtContent>
        </w:sdt>
      </w:tr>
    </w:tbl>
    <w:p w:rsidR="00AE191D" w:rsidRPr="00FF6471" w:rsidRDefault="00AE191D" w:rsidP="000F1DF9">
      <w:pPr>
        <w:spacing w:after="0" w:line="240" w:lineRule="auto"/>
        <w:rPr>
          <w:rFonts w:cs="Times New Roman"/>
          <w:szCs w:val="24"/>
        </w:rPr>
      </w:pPr>
    </w:p>
    <w:p w:rsidR="00AE191D" w:rsidRPr="00FF6471" w:rsidRDefault="00AE191D" w:rsidP="000F1DF9">
      <w:pPr>
        <w:spacing w:after="0" w:line="240" w:lineRule="auto"/>
        <w:rPr>
          <w:rFonts w:cs="Times New Roman"/>
          <w:szCs w:val="24"/>
        </w:rPr>
      </w:pPr>
    </w:p>
    <w:p w:rsidR="00AE191D" w:rsidRPr="00FF6471" w:rsidRDefault="00AE19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217B3534084D8CB7601D5B9E00AF97"/>
        </w:placeholder>
      </w:sdtPr>
      <w:sdtContent>
        <w:p w:rsidR="00AE191D" w:rsidRDefault="00AE19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573BBC2792E645129E526D74DF5EDBD7"/>
        </w:placeholder>
      </w:sdtPr>
      <w:sdtContent>
        <w:p w:rsidR="00AE191D" w:rsidRDefault="00AE191D" w:rsidP="00961FF6">
          <w:pPr>
            <w:pStyle w:val="NormalWeb"/>
            <w:spacing w:before="0" w:beforeAutospacing="0" w:after="0" w:afterAutospacing="0"/>
            <w:jc w:val="both"/>
            <w:divId w:val="1642150114"/>
            <w:rPr>
              <w:bCs/>
            </w:rPr>
          </w:pPr>
        </w:p>
        <w:p w:rsidR="00AE191D" w:rsidRPr="00357404" w:rsidRDefault="00AE191D" w:rsidP="00961FF6">
          <w:pPr>
            <w:pStyle w:val="NormalWeb"/>
            <w:spacing w:before="0" w:beforeAutospacing="0" w:after="0" w:afterAutospacing="0"/>
            <w:jc w:val="both"/>
            <w:divId w:val="1642150114"/>
            <w:rPr>
              <w:bCs/>
            </w:rPr>
          </w:pPr>
          <w:r w:rsidRPr="00357404">
            <w:t>The need for privacy during the protective order application process is crucial for survivor safety, as the time between applying for and receiving an order can be dangerous. Currently, an applicant for or person protected by a protective order may request that their mailing address be kept confidential. These persons, however, are not authorized to request that their county of residence be kept confidential, which causes safety concerns and results in hesitancy or avoidance of the process by some survivors.</w:t>
          </w:r>
        </w:p>
        <w:p w:rsidR="00AE191D" w:rsidRPr="00357404" w:rsidRDefault="00AE191D" w:rsidP="00961FF6">
          <w:pPr>
            <w:pStyle w:val="NormalWeb"/>
            <w:spacing w:before="0" w:beforeAutospacing="0" w:after="0" w:afterAutospacing="0"/>
            <w:jc w:val="both"/>
            <w:divId w:val="1642150114"/>
          </w:pPr>
        </w:p>
        <w:p w:rsidR="00AE191D" w:rsidRDefault="00AE191D" w:rsidP="00961FF6">
          <w:pPr>
            <w:pStyle w:val="NormalWeb"/>
            <w:spacing w:before="0" w:beforeAutospacing="0" w:after="0" w:afterAutospacing="0"/>
            <w:jc w:val="both"/>
            <w:divId w:val="1642150114"/>
          </w:pPr>
          <w:r w:rsidRPr="00357404">
            <w:t>S</w:t>
          </w:r>
          <w:r>
            <w:t>.</w:t>
          </w:r>
          <w:r w:rsidRPr="00357404">
            <w:t>B</w:t>
          </w:r>
          <w:r>
            <w:t>.</w:t>
          </w:r>
          <w:r w:rsidRPr="00357404">
            <w:t xml:space="preserve"> 578 would authorize applicants and protected persons to request that their county of residence be kept confidential during the protective order process. This change would encourage more survivors of family violence to apply for protective orders because the county of their new residence would be kept confidential from their abusers.</w:t>
          </w:r>
        </w:p>
        <w:p w:rsidR="00AE191D" w:rsidRPr="00357404" w:rsidRDefault="00AE191D" w:rsidP="00961FF6">
          <w:pPr>
            <w:pStyle w:val="NormalWeb"/>
            <w:spacing w:before="0" w:beforeAutospacing="0" w:after="0" w:afterAutospacing="0"/>
            <w:jc w:val="both"/>
            <w:divId w:val="1642150114"/>
          </w:pPr>
        </w:p>
      </w:sdtContent>
    </w:sdt>
    <w:p w:rsidR="00AE191D" w:rsidRDefault="00AE19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578 </w:t>
      </w:r>
      <w:bookmarkStart w:id="1" w:name="AmendsCurrentLaw"/>
      <w:bookmarkEnd w:id="1"/>
      <w:r>
        <w:rPr>
          <w:rFonts w:cs="Times New Roman"/>
          <w:szCs w:val="24"/>
        </w:rPr>
        <w:t>amends current law relating to the confidentiality of certain personal information of an applicant for or a person protected by a protective order.</w:t>
      </w:r>
    </w:p>
    <w:p w:rsidR="00AE191D" w:rsidRPr="005A71CC" w:rsidRDefault="00AE191D" w:rsidP="000F1DF9">
      <w:pPr>
        <w:spacing w:after="0" w:line="240" w:lineRule="auto"/>
        <w:jc w:val="both"/>
        <w:rPr>
          <w:rFonts w:eastAsia="Times New Roman" w:cs="Times New Roman"/>
          <w:szCs w:val="24"/>
        </w:rPr>
      </w:pPr>
    </w:p>
    <w:p w:rsidR="00AE191D" w:rsidRPr="005C2A78" w:rsidRDefault="00AE191D" w:rsidP="00961FF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4804FC95E94C0E974A5FB05F10B502"/>
          </w:placeholder>
        </w:sdtPr>
        <w:sdtContent>
          <w:r>
            <w:rPr>
              <w:rFonts w:eastAsia="Times New Roman" w:cs="Times New Roman"/>
              <w:b/>
              <w:szCs w:val="24"/>
              <w:u w:val="single"/>
            </w:rPr>
            <w:t>RULEMAKING AUTHORITY</w:t>
          </w:r>
        </w:sdtContent>
      </w:sdt>
    </w:p>
    <w:p w:rsidR="00AE191D" w:rsidRPr="006529C4" w:rsidRDefault="00AE191D" w:rsidP="00961FF6">
      <w:pPr>
        <w:spacing w:after="0" w:line="240" w:lineRule="auto"/>
        <w:jc w:val="both"/>
        <w:rPr>
          <w:rFonts w:cs="Times New Roman"/>
          <w:szCs w:val="24"/>
        </w:rPr>
      </w:pPr>
    </w:p>
    <w:p w:rsidR="00AE191D" w:rsidRPr="006529C4" w:rsidRDefault="00AE191D" w:rsidP="00961FF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E191D" w:rsidRPr="006529C4" w:rsidRDefault="00AE191D" w:rsidP="00961FF6">
      <w:pPr>
        <w:spacing w:after="0" w:line="240" w:lineRule="auto"/>
        <w:jc w:val="both"/>
        <w:rPr>
          <w:rFonts w:cs="Times New Roman"/>
          <w:szCs w:val="24"/>
        </w:rPr>
      </w:pPr>
    </w:p>
    <w:p w:rsidR="00AE191D" w:rsidRPr="005C2A78" w:rsidRDefault="00AE191D" w:rsidP="00961FF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7248BFA95C40F584FA01B0FCD153D6"/>
          </w:placeholder>
        </w:sdtPr>
        <w:sdtContent>
          <w:r>
            <w:rPr>
              <w:rFonts w:eastAsia="Times New Roman" w:cs="Times New Roman"/>
              <w:b/>
              <w:szCs w:val="24"/>
              <w:u w:val="single"/>
            </w:rPr>
            <w:t>SECTION BY SECTION ANALYSIS</w:t>
          </w:r>
        </w:sdtContent>
      </w:sdt>
    </w:p>
    <w:p w:rsidR="00AE191D" w:rsidRPr="005C2A78" w:rsidRDefault="00AE191D" w:rsidP="00961FF6">
      <w:pPr>
        <w:spacing w:after="0" w:line="240" w:lineRule="auto"/>
        <w:jc w:val="both"/>
        <w:rPr>
          <w:rFonts w:eastAsia="Times New Roman" w:cs="Times New Roman"/>
          <w:szCs w:val="24"/>
        </w:rPr>
      </w:pPr>
    </w:p>
    <w:p w:rsidR="00AE191D" w:rsidRDefault="00AE191D" w:rsidP="00961FF6">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82.011, Family Code, as follows: </w:t>
      </w:r>
    </w:p>
    <w:p w:rsidR="00AE191D" w:rsidRDefault="00AE191D" w:rsidP="00961FF6">
      <w:pPr>
        <w:spacing w:after="0" w:line="240" w:lineRule="auto"/>
        <w:jc w:val="both"/>
      </w:pPr>
    </w:p>
    <w:p w:rsidR="00AE191D" w:rsidRPr="005A71CC" w:rsidRDefault="00AE191D" w:rsidP="00961FF6">
      <w:pPr>
        <w:spacing w:after="0" w:line="240" w:lineRule="auto"/>
        <w:ind w:left="720"/>
        <w:jc w:val="both"/>
      </w:pPr>
      <w:r>
        <w:t xml:space="preserve">Sec. 82.011. CONFIDENTIALITY OF CERTAIN INFORMATION. Authorizes the court, on request by an applicant, to protect the applicant's county of residence, in addition to the applicant's mailing address, by rendering an order requiring the applicant to disclose the applicant's mailing address and county of residence to the court. Makes conforming changes. </w:t>
      </w:r>
    </w:p>
    <w:p w:rsidR="00AE191D" w:rsidRPr="005C2A78" w:rsidRDefault="00AE191D" w:rsidP="00961FF6">
      <w:pPr>
        <w:spacing w:after="0" w:line="240" w:lineRule="auto"/>
        <w:jc w:val="both"/>
        <w:rPr>
          <w:rFonts w:eastAsia="Times New Roman" w:cs="Times New Roman"/>
          <w:szCs w:val="24"/>
        </w:rPr>
      </w:pPr>
    </w:p>
    <w:p w:rsidR="00AE191D" w:rsidRDefault="00AE191D" w:rsidP="00961FF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85.007(a), Family Code, as follows:</w:t>
      </w:r>
    </w:p>
    <w:p w:rsidR="00AE191D" w:rsidRDefault="00AE191D" w:rsidP="00961FF6">
      <w:pPr>
        <w:spacing w:after="0" w:line="240" w:lineRule="auto"/>
        <w:jc w:val="both"/>
      </w:pPr>
    </w:p>
    <w:p w:rsidR="00AE191D" w:rsidRDefault="00AE191D" w:rsidP="00961FF6">
      <w:pPr>
        <w:spacing w:after="0" w:line="240" w:lineRule="auto"/>
        <w:ind w:left="720"/>
        <w:jc w:val="both"/>
      </w:pPr>
      <w:r>
        <w:t xml:space="preserve">(a) Authorizes the court, on request by a person protected by an order or member of the family or household of a person protected by an order, to exclude from a protective order: </w:t>
      </w:r>
    </w:p>
    <w:p w:rsidR="00AE191D" w:rsidRDefault="00AE191D" w:rsidP="00961FF6">
      <w:pPr>
        <w:spacing w:after="0" w:line="240" w:lineRule="auto"/>
        <w:ind w:left="720"/>
        <w:jc w:val="both"/>
      </w:pPr>
    </w:p>
    <w:p w:rsidR="00AE191D" w:rsidRDefault="00AE191D" w:rsidP="00961FF6">
      <w:pPr>
        <w:spacing w:after="0" w:line="240" w:lineRule="auto"/>
        <w:ind w:left="1440"/>
        <w:jc w:val="both"/>
      </w:pPr>
      <w:r>
        <w:t>(1) certain information, including the county of residence of a person protected by the order; or</w:t>
      </w:r>
    </w:p>
    <w:p w:rsidR="00AE191D" w:rsidRDefault="00AE191D" w:rsidP="00961FF6">
      <w:pPr>
        <w:spacing w:after="0" w:line="240" w:lineRule="auto"/>
        <w:ind w:left="1440"/>
        <w:jc w:val="both"/>
      </w:pPr>
    </w:p>
    <w:p w:rsidR="00AE191D" w:rsidRDefault="00AE191D" w:rsidP="00961FF6">
      <w:pPr>
        <w:spacing w:after="0" w:line="240" w:lineRule="auto"/>
        <w:ind w:left="1440"/>
        <w:jc w:val="both"/>
      </w:pPr>
      <w:r>
        <w:t>(2) the address and telephone number of:</w:t>
      </w:r>
    </w:p>
    <w:p w:rsidR="00AE191D" w:rsidRDefault="00AE191D" w:rsidP="00961FF6">
      <w:pPr>
        <w:spacing w:after="0" w:line="240" w:lineRule="auto"/>
        <w:ind w:left="1440"/>
        <w:jc w:val="both"/>
      </w:pPr>
    </w:p>
    <w:p w:rsidR="00AE191D" w:rsidRDefault="00AE191D" w:rsidP="00961FF6">
      <w:pPr>
        <w:spacing w:after="0" w:line="240" w:lineRule="auto"/>
        <w:ind w:left="2160"/>
        <w:jc w:val="both"/>
      </w:pPr>
      <w:r>
        <w:t>(A) the place of employment or business of a person protected by the order; or</w:t>
      </w:r>
    </w:p>
    <w:p w:rsidR="00AE191D" w:rsidRDefault="00AE191D" w:rsidP="00961FF6">
      <w:pPr>
        <w:spacing w:after="0" w:line="240" w:lineRule="auto"/>
        <w:ind w:left="2160"/>
        <w:jc w:val="both"/>
      </w:pPr>
    </w:p>
    <w:p w:rsidR="00AE191D" w:rsidRDefault="00AE191D" w:rsidP="00961FF6">
      <w:pPr>
        <w:spacing w:after="0" w:line="240" w:lineRule="auto"/>
        <w:ind w:left="2160"/>
        <w:jc w:val="both"/>
      </w:pPr>
      <w:r>
        <w:t>(B) the child-care facility or school a child protected by the order attends or in which the child resides.</w:t>
      </w:r>
    </w:p>
    <w:p w:rsidR="00AE191D" w:rsidRDefault="00AE191D" w:rsidP="00961FF6">
      <w:pPr>
        <w:spacing w:after="0" w:line="240" w:lineRule="auto"/>
        <w:ind w:left="1440"/>
        <w:jc w:val="both"/>
      </w:pPr>
    </w:p>
    <w:p w:rsidR="00AE191D" w:rsidRPr="005C2A78" w:rsidRDefault="00AE191D" w:rsidP="00961FF6">
      <w:pPr>
        <w:spacing w:after="0" w:line="240" w:lineRule="auto"/>
        <w:ind w:left="720"/>
        <w:jc w:val="both"/>
        <w:rPr>
          <w:rFonts w:eastAsia="Times New Roman" w:cs="Times New Roman"/>
          <w:szCs w:val="24"/>
        </w:rPr>
      </w:pPr>
      <w:r>
        <w:t>Makes nonsubstantive changes.</w:t>
      </w:r>
    </w:p>
    <w:p w:rsidR="00AE191D" w:rsidRPr="005C2A78" w:rsidRDefault="00AE191D" w:rsidP="00961FF6">
      <w:pPr>
        <w:spacing w:after="0" w:line="240" w:lineRule="auto"/>
        <w:jc w:val="both"/>
        <w:rPr>
          <w:rFonts w:eastAsia="Times New Roman" w:cs="Times New Roman"/>
          <w:szCs w:val="24"/>
        </w:rPr>
      </w:pPr>
    </w:p>
    <w:p w:rsidR="00AE191D" w:rsidRDefault="00AE191D" w:rsidP="00961FF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Makes application of Section 82.011, Family Code, as amended by this Act, prospective. </w:t>
      </w:r>
    </w:p>
    <w:p w:rsidR="00AE191D" w:rsidRDefault="00AE191D" w:rsidP="00961FF6">
      <w:pPr>
        <w:spacing w:after="0" w:line="240" w:lineRule="auto"/>
        <w:jc w:val="both"/>
        <w:rPr>
          <w:rFonts w:eastAsia="Times New Roman" w:cs="Times New Roman"/>
          <w:szCs w:val="24"/>
        </w:rPr>
      </w:pPr>
    </w:p>
    <w:p w:rsidR="00AE191D" w:rsidRDefault="00AE191D" w:rsidP="00961FF6">
      <w:pPr>
        <w:spacing w:after="0" w:line="240" w:lineRule="auto"/>
        <w:ind w:left="720"/>
        <w:jc w:val="both"/>
        <w:rPr>
          <w:rFonts w:eastAsia="Times New Roman" w:cs="Times New Roman"/>
          <w:szCs w:val="24"/>
        </w:rPr>
      </w:pPr>
      <w:r>
        <w:rPr>
          <w:rFonts w:eastAsia="Times New Roman" w:cs="Times New Roman"/>
          <w:szCs w:val="24"/>
        </w:rPr>
        <w:t>(b) Provides that Section 85.007 (</w:t>
      </w:r>
      <w:r w:rsidRPr="00AE191D">
        <w:rPr>
          <w:rFonts w:eastAsia="Times New Roman" w:cs="Times New Roman"/>
          <w:szCs w:val="24"/>
        </w:rPr>
        <w:t xml:space="preserve">Confidentiality </w:t>
      </w:r>
      <w:r>
        <w:rPr>
          <w:rFonts w:eastAsia="Times New Roman" w:cs="Times New Roman"/>
          <w:szCs w:val="24"/>
        </w:rPr>
        <w:t>o</w:t>
      </w:r>
      <w:r w:rsidRPr="00AE191D">
        <w:rPr>
          <w:rFonts w:eastAsia="Times New Roman" w:cs="Times New Roman"/>
          <w:szCs w:val="24"/>
        </w:rPr>
        <w:t>f Certain Information</w:t>
      </w:r>
      <w:r>
        <w:rPr>
          <w:rFonts w:eastAsia="Times New Roman" w:cs="Times New Roman"/>
          <w:szCs w:val="24"/>
        </w:rPr>
        <w:t xml:space="preserve">), Family Code, as amended by this Act, </w:t>
      </w:r>
      <w:r>
        <w:t>applies to a protective order regardless of whether the protective order was rendered before, on, or after the effective date of this Act.</w:t>
      </w:r>
      <w:r>
        <w:rPr>
          <w:rFonts w:eastAsia="Times New Roman" w:cs="Times New Roman"/>
          <w:szCs w:val="24"/>
        </w:rPr>
        <w:t xml:space="preserve"> </w:t>
      </w:r>
    </w:p>
    <w:p w:rsidR="00AE191D" w:rsidRDefault="00AE191D" w:rsidP="00961FF6">
      <w:pPr>
        <w:spacing w:after="0" w:line="240" w:lineRule="auto"/>
        <w:jc w:val="both"/>
        <w:rPr>
          <w:rFonts w:eastAsia="Times New Roman" w:cs="Times New Roman"/>
          <w:szCs w:val="24"/>
        </w:rPr>
      </w:pPr>
    </w:p>
    <w:p w:rsidR="00AE191D" w:rsidRPr="00C8671F" w:rsidRDefault="00AE191D" w:rsidP="00961FF6">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p w:rsidR="00AE191D" w:rsidRPr="00605511" w:rsidRDefault="00AE191D" w:rsidP="00961FF6">
      <w:pPr>
        <w:spacing w:line="240" w:lineRule="auto"/>
      </w:pPr>
      <w:r w:rsidRPr="00605511">
        <w:t xml:space="preserve"> </w:t>
      </w:r>
    </w:p>
    <w:sectPr w:rsidR="00AE191D" w:rsidRPr="0060551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DD5" w:rsidRDefault="00BA0DD5" w:rsidP="000F1DF9">
      <w:pPr>
        <w:spacing w:after="0" w:line="240" w:lineRule="auto"/>
      </w:pPr>
      <w:r>
        <w:separator/>
      </w:r>
    </w:p>
  </w:endnote>
  <w:endnote w:type="continuationSeparator" w:id="0">
    <w:p w:rsidR="00BA0DD5" w:rsidRDefault="00BA0D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0D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191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191D">
                <w:rPr>
                  <w:sz w:val="20"/>
                  <w:szCs w:val="20"/>
                </w:rPr>
                <w:t>S.B. 578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19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0D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DD5" w:rsidRDefault="00BA0DD5" w:rsidP="000F1DF9">
      <w:pPr>
        <w:spacing w:after="0" w:line="240" w:lineRule="auto"/>
      </w:pPr>
      <w:r>
        <w:separator/>
      </w:r>
    </w:p>
  </w:footnote>
  <w:footnote w:type="continuationSeparator" w:id="0">
    <w:p w:rsidR="00BA0DD5" w:rsidRDefault="00BA0D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191D"/>
    <w:rsid w:val="00AE3F44"/>
    <w:rsid w:val="00B43543"/>
    <w:rsid w:val="00B53F07"/>
    <w:rsid w:val="00B97023"/>
    <w:rsid w:val="00BA0DD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2A807"/>
  <w15:docId w15:val="{A060569D-7F29-4B3B-8DA0-86F9A3A1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E191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CBA71844B74898B56B50675965A7BA"/>
        <w:category>
          <w:name w:val="General"/>
          <w:gallery w:val="placeholder"/>
        </w:category>
        <w:types>
          <w:type w:val="bbPlcHdr"/>
        </w:types>
        <w:behaviors>
          <w:behavior w:val="content"/>
        </w:behaviors>
        <w:guid w:val="{B3747DCB-BE50-48BA-9B0A-84D02C8116C4}"/>
      </w:docPartPr>
      <w:docPartBody>
        <w:p w:rsidR="00000000" w:rsidRDefault="00064B97"/>
      </w:docPartBody>
    </w:docPart>
    <w:docPart>
      <w:docPartPr>
        <w:name w:val="7C92BF89BFB84914B33712F05887DEC9"/>
        <w:category>
          <w:name w:val="General"/>
          <w:gallery w:val="placeholder"/>
        </w:category>
        <w:types>
          <w:type w:val="bbPlcHdr"/>
        </w:types>
        <w:behaviors>
          <w:behavior w:val="content"/>
        </w:behaviors>
        <w:guid w:val="{69E95D42-1413-47F3-802E-2E28832383D0}"/>
      </w:docPartPr>
      <w:docPartBody>
        <w:p w:rsidR="00000000" w:rsidRDefault="00064B97"/>
      </w:docPartBody>
    </w:docPart>
    <w:docPart>
      <w:docPartPr>
        <w:name w:val="BE17C1818B1547BA8D558C0DAE6A88BF"/>
        <w:category>
          <w:name w:val="General"/>
          <w:gallery w:val="placeholder"/>
        </w:category>
        <w:types>
          <w:type w:val="bbPlcHdr"/>
        </w:types>
        <w:behaviors>
          <w:behavior w:val="content"/>
        </w:behaviors>
        <w:guid w:val="{09E7820D-497E-454C-A30D-2043305797AB}"/>
      </w:docPartPr>
      <w:docPartBody>
        <w:p w:rsidR="00000000" w:rsidRDefault="00064B97"/>
      </w:docPartBody>
    </w:docPart>
    <w:docPart>
      <w:docPartPr>
        <w:name w:val="C937C5A6D5C944FF851F9D1E7DD8B822"/>
        <w:category>
          <w:name w:val="General"/>
          <w:gallery w:val="placeholder"/>
        </w:category>
        <w:types>
          <w:type w:val="bbPlcHdr"/>
        </w:types>
        <w:behaviors>
          <w:behavior w:val="content"/>
        </w:behaviors>
        <w:guid w:val="{3C66204E-B2C4-4141-AF41-FB150BE44B7A}"/>
      </w:docPartPr>
      <w:docPartBody>
        <w:p w:rsidR="00000000" w:rsidRDefault="00064B97"/>
      </w:docPartBody>
    </w:docPart>
    <w:docPart>
      <w:docPartPr>
        <w:name w:val="0E5C6DC1E3E64B4BB5B04367198DEE70"/>
        <w:category>
          <w:name w:val="General"/>
          <w:gallery w:val="placeholder"/>
        </w:category>
        <w:types>
          <w:type w:val="bbPlcHdr"/>
        </w:types>
        <w:behaviors>
          <w:behavior w:val="content"/>
        </w:behaviors>
        <w:guid w:val="{425FC2E8-3AAC-4362-A799-40483380DA29}"/>
      </w:docPartPr>
      <w:docPartBody>
        <w:p w:rsidR="00000000" w:rsidRDefault="00064B97"/>
      </w:docPartBody>
    </w:docPart>
    <w:docPart>
      <w:docPartPr>
        <w:name w:val="32AD2CF5FE024432800226A5E9939727"/>
        <w:category>
          <w:name w:val="General"/>
          <w:gallery w:val="placeholder"/>
        </w:category>
        <w:types>
          <w:type w:val="bbPlcHdr"/>
        </w:types>
        <w:behaviors>
          <w:behavior w:val="content"/>
        </w:behaviors>
        <w:guid w:val="{AC0FC696-6AC1-496E-AD0C-A675C18FEABB}"/>
      </w:docPartPr>
      <w:docPartBody>
        <w:p w:rsidR="00000000" w:rsidRDefault="00064B97"/>
      </w:docPartBody>
    </w:docPart>
    <w:docPart>
      <w:docPartPr>
        <w:name w:val="9DBF3FDD8A2E4487BB5F0B8556E29961"/>
        <w:category>
          <w:name w:val="General"/>
          <w:gallery w:val="placeholder"/>
        </w:category>
        <w:types>
          <w:type w:val="bbPlcHdr"/>
        </w:types>
        <w:behaviors>
          <w:behavior w:val="content"/>
        </w:behaviors>
        <w:guid w:val="{52B991E4-EC8B-4994-86B8-50AB793FA8A5}"/>
      </w:docPartPr>
      <w:docPartBody>
        <w:p w:rsidR="00000000" w:rsidRDefault="00064B97"/>
      </w:docPartBody>
    </w:docPart>
    <w:docPart>
      <w:docPartPr>
        <w:name w:val="30D63F807CFC4819B2BF20425D7B9DCF"/>
        <w:category>
          <w:name w:val="General"/>
          <w:gallery w:val="placeholder"/>
        </w:category>
        <w:types>
          <w:type w:val="bbPlcHdr"/>
        </w:types>
        <w:behaviors>
          <w:behavior w:val="content"/>
        </w:behaviors>
        <w:guid w:val="{5C822D9C-D678-4EE6-98B1-58C3495BBABC}"/>
      </w:docPartPr>
      <w:docPartBody>
        <w:p w:rsidR="00000000" w:rsidRDefault="00064B97"/>
      </w:docPartBody>
    </w:docPart>
    <w:docPart>
      <w:docPartPr>
        <w:name w:val="BF15604E1EDB4D648ED77A54B1783ACA"/>
        <w:category>
          <w:name w:val="General"/>
          <w:gallery w:val="placeholder"/>
        </w:category>
        <w:types>
          <w:type w:val="bbPlcHdr"/>
        </w:types>
        <w:behaviors>
          <w:behavior w:val="content"/>
        </w:behaviors>
        <w:guid w:val="{67C83BF3-7612-4CFE-B5A9-FE4CC3ADF617}"/>
      </w:docPartPr>
      <w:docPartBody>
        <w:p w:rsidR="00000000" w:rsidRDefault="00064B97"/>
      </w:docPartBody>
    </w:docPart>
    <w:docPart>
      <w:docPartPr>
        <w:name w:val="C291EFF4F7214B7B8E1D2DF7929E7B7C"/>
        <w:category>
          <w:name w:val="General"/>
          <w:gallery w:val="placeholder"/>
        </w:category>
        <w:types>
          <w:type w:val="bbPlcHdr"/>
        </w:types>
        <w:behaviors>
          <w:behavior w:val="content"/>
        </w:behaviors>
        <w:guid w:val="{56ED69E2-2232-4297-95C3-327AD9913BE9}"/>
      </w:docPartPr>
      <w:docPartBody>
        <w:p w:rsidR="00000000" w:rsidRDefault="0013621D" w:rsidP="0013621D">
          <w:pPr>
            <w:pStyle w:val="C291EFF4F7214B7B8E1D2DF7929E7B7C"/>
          </w:pPr>
          <w:r w:rsidRPr="00A30DD1">
            <w:rPr>
              <w:rStyle w:val="PlaceholderText"/>
            </w:rPr>
            <w:t>Click here to enter a date.</w:t>
          </w:r>
        </w:p>
      </w:docPartBody>
    </w:docPart>
    <w:docPart>
      <w:docPartPr>
        <w:name w:val="8B97179DD4C74FC982BF2F3CDF25848F"/>
        <w:category>
          <w:name w:val="General"/>
          <w:gallery w:val="placeholder"/>
        </w:category>
        <w:types>
          <w:type w:val="bbPlcHdr"/>
        </w:types>
        <w:behaviors>
          <w:behavior w:val="content"/>
        </w:behaviors>
        <w:guid w:val="{60543A05-0302-4A3D-89B4-4EB96D9E7D06}"/>
      </w:docPartPr>
      <w:docPartBody>
        <w:p w:rsidR="00000000" w:rsidRDefault="00064B97"/>
      </w:docPartBody>
    </w:docPart>
    <w:docPart>
      <w:docPartPr>
        <w:name w:val="3B217B3534084D8CB7601D5B9E00AF97"/>
        <w:category>
          <w:name w:val="General"/>
          <w:gallery w:val="placeholder"/>
        </w:category>
        <w:types>
          <w:type w:val="bbPlcHdr"/>
        </w:types>
        <w:behaviors>
          <w:behavior w:val="content"/>
        </w:behaviors>
        <w:guid w:val="{60EA3A4C-7C28-4768-A3A4-AAC8D8C6B316}"/>
      </w:docPartPr>
      <w:docPartBody>
        <w:p w:rsidR="00000000" w:rsidRDefault="00064B97"/>
      </w:docPartBody>
    </w:docPart>
    <w:docPart>
      <w:docPartPr>
        <w:name w:val="573BBC2792E645129E526D74DF5EDBD7"/>
        <w:category>
          <w:name w:val="General"/>
          <w:gallery w:val="placeholder"/>
        </w:category>
        <w:types>
          <w:type w:val="bbPlcHdr"/>
        </w:types>
        <w:behaviors>
          <w:behavior w:val="content"/>
        </w:behaviors>
        <w:guid w:val="{86C38A43-633C-4A44-BC70-88B3B4F410BE}"/>
      </w:docPartPr>
      <w:docPartBody>
        <w:p w:rsidR="00000000" w:rsidRDefault="0013621D" w:rsidP="0013621D">
          <w:pPr>
            <w:pStyle w:val="573BBC2792E645129E526D74DF5EDBD7"/>
          </w:pPr>
          <w:r>
            <w:rPr>
              <w:rFonts w:eastAsia="Times New Roman" w:cs="Times New Roman"/>
              <w:bCs/>
              <w:szCs w:val="24"/>
            </w:rPr>
            <w:t xml:space="preserve"> </w:t>
          </w:r>
        </w:p>
      </w:docPartBody>
    </w:docPart>
    <w:docPart>
      <w:docPartPr>
        <w:name w:val="A34804FC95E94C0E974A5FB05F10B502"/>
        <w:category>
          <w:name w:val="General"/>
          <w:gallery w:val="placeholder"/>
        </w:category>
        <w:types>
          <w:type w:val="bbPlcHdr"/>
        </w:types>
        <w:behaviors>
          <w:behavior w:val="content"/>
        </w:behaviors>
        <w:guid w:val="{2915BD95-117D-4838-BB98-B4C97795C9FE}"/>
      </w:docPartPr>
      <w:docPartBody>
        <w:p w:rsidR="00000000" w:rsidRDefault="00064B97"/>
      </w:docPartBody>
    </w:docPart>
    <w:docPart>
      <w:docPartPr>
        <w:name w:val="F47248BFA95C40F584FA01B0FCD153D6"/>
        <w:category>
          <w:name w:val="General"/>
          <w:gallery w:val="placeholder"/>
        </w:category>
        <w:types>
          <w:type w:val="bbPlcHdr"/>
        </w:types>
        <w:behaviors>
          <w:behavior w:val="content"/>
        </w:behaviors>
        <w:guid w:val="{F00CC017-293D-4FF1-8919-2020E00776F6}"/>
      </w:docPartPr>
      <w:docPartBody>
        <w:p w:rsidR="00000000" w:rsidRDefault="00064B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4B97"/>
    <w:rsid w:val="00075859"/>
    <w:rsid w:val="0011267B"/>
    <w:rsid w:val="001135F3"/>
    <w:rsid w:val="0013621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1D"/>
    <w:rPr>
      <w:color w:val="808080"/>
    </w:rPr>
  </w:style>
  <w:style w:type="paragraph" w:customStyle="1" w:styleId="C291EFF4F7214B7B8E1D2DF7929E7B7C">
    <w:name w:val="C291EFF4F7214B7B8E1D2DF7929E7B7C"/>
    <w:rsid w:val="0013621D"/>
    <w:pPr>
      <w:spacing w:after="160" w:line="259" w:lineRule="auto"/>
    </w:pPr>
  </w:style>
  <w:style w:type="paragraph" w:customStyle="1" w:styleId="573BBC2792E645129E526D74DF5EDBD7">
    <w:name w:val="573BBC2792E645129E526D74DF5EDBD7"/>
    <w:rsid w:val="001362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419</Words>
  <Characters>2394</Characters>
  <Application>Microsoft Office Word</Application>
  <DocSecurity>0</DocSecurity>
  <Lines>19</Lines>
  <Paragraphs>5</Paragraphs>
  <ScaleCrop>false</ScaleCrop>
  <Company>Texas Legislative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2023-02-24T20:05:00Z</dcterms:modified>
</cp:coreProperties>
</file>

<file path=docProps/custom.xml><?xml version="1.0" encoding="utf-8"?>
<op:Properties xmlns:vt="http://schemas.openxmlformats.org/officeDocument/2006/docPropsVTypes" xmlns:op="http://schemas.openxmlformats.org/officeDocument/2006/custom-properties"/>
</file>