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05408" w14:paraId="6951AB2D" w14:textId="77777777" w:rsidTr="00345119">
        <w:tc>
          <w:tcPr>
            <w:tcW w:w="9576" w:type="dxa"/>
            <w:noWrap/>
          </w:tcPr>
          <w:p w14:paraId="267B7559" w14:textId="77777777" w:rsidR="008423E4" w:rsidRPr="0022177D" w:rsidRDefault="00BE1DAF" w:rsidP="009B1C50">
            <w:pPr>
              <w:pStyle w:val="Heading1"/>
            </w:pPr>
            <w:r w:rsidRPr="00631897">
              <w:t>BILL ANALYSIS</w:t>
            </w:r>
          </w:p>
        </w:tc>
      </w:tr>
    </w:tbl>
    <w:p w14:paraId="7D20C100" w14:textId="77777777" w:rsidR="008423E4" w:rsidRPr="0022177D" w:rsidRDefault="008423E4" w:rsidP="009B1C50">
      <w:pPr>
        <w:jc w:val="center"/>
      </w:pPr>
    </w:p>
    <w:p w14:paraId="6C990D2A" w14:textId="77777777" w:rsidR="008423E4" w:rsidRPr="00B31F0E" w:rsidRDefault="008423E4" w:rsidP="009B1C50"/>
    <w:p w14:paraId="469B0150" w14:textId="77777777" w:rsidR="008423E4" w:rsidRPr="00742794" w:rsidRDefault="008423E4" w:rsidP="009B1C5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05408" w14:paraId="4255ABFC" w14:textId="77777777" w:rsidTr="00345119">
        <w:tc>
          <w:tcPr>
            <w:tcW w:w="9576" w:type="dxa"/>
          </w:tcPr>
          <w:p w14:paraId="438E3A0C" w14:textId="7888AC91" w:rsidR="008423E4" w:rsidRPr="00861995" w:rsidRDefault="00BE1DAF" w:rsidP="009B1C50">
            <w:pPr>
              <w:jc w:val="right"/>
            </w:pPr>
            <w:r>
              <w:t>S.B. 580</w:t>
            </w:r>
          </w:p>
        </w:tc>
      </w:tr>
      <w:tr w:rsidR="00705408" w14:paraId="6A5767BD" w14:textId="77777777" w:rsidTr="00345119">
        <w:tc>
          <w:tcPr>
            <w:tcW w:w="9576" w:type="dxa"/>
          </w:tcPr>
          <w:p w14:paraId="6BB3C347" w14:textId="3622991A" w:rsidR="008423E4" w:rsidRPr="00861995" w:rsidRDefault="00BE1DAF" w:rsidP="009B1C50">
            <w:pPr>
              <w:jc w:val="right"/>
            </w:pPr>
            <w:r>
              <w:t xml:space="preserve">By: </w:t>
            </w:r>
            <w:r w:rsidR="00F87A0C">
              <w:t>Zaffirini</w:t>
            </w:r>
          </w:p>
        </w:tc>
      </w:tr>
      <w:tr w:rsidR="00705408" w14:paraId="74E8D3ED" w14:textId="77777777" w:rsidTr="00345119">
        <w:tc>
          <w:tcPr>
            <w:tcW w:w="9576" w:type="dxa"/>
          </w:tcPr>
          <w:p w14:paraId="36339BB2" w14:textId="7AC86816" w:rsidR="008423E4" w:rsidRPr="00861995" w:rsidRDefault="00BE1DAF" w:rsidP="009B1C50">
            <w:pPr>
              <w:jc w:val="right"/>
            </w:pPr>
            <w:r>
              <w:t>Land &amp; Resource Management</w:t>
            </w:r>
          </w:p>
        </w:tc>
      </w:tr>
      <w:tr w:rsidR="00705408" w14:paraId="4ABCBC88" w14:textId="77777777" w:rsidTr="00345119">
        <w:tc>
          <w:tcPr>
            <w:tcW w:w="9576" w:type="dxa"/>
          </w:tcPr>
          <w:p w14:paraId="23172A41" w14:textId="2479AB80" w:rsidR="008423E4" w:rsidRDefault="00BE1DAF" w:rsidP="009B1C50">
            <w:pPr>
              <w:jc w:val="right"/>
            </w:pPr>
            <w:r>
              <w:t>Committee Report (Unamended)</w:t>
            </w:r>
          </w:p>
        </w:tc>
      </w:tr>
    </w:tbl>
    <w:p w14:paraId="45997ABB" w14:textId="77777777" w:rsidR="008423E4" w:rsidRDefault="008423E4" w:rsidP="009B1C50">
      <w:pPr>
        <w:tabs>
          <w:tab w:val="right" w:pos="9360"/>
        </w:tabs>
      </w:pPr>
    </w:p>
    <w:p w14:paraId="2C064328" w14:textId="77777777" w:rsidR="008423E4" w:rsidRDefault="008423E4" w:rsidP="009B1C50"/>
    <w:p w14:paraId="074B2C9A" w14:textId="77777777" w:rsidR="008423E4" w:rsidRDefault="008423E4" w:rsidP="009B1C5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05408" w14:paraId="2F8AE86B" w14:textId="77777777" w:rsidTr="00345119">
        <w:tc>
          <w:tcPr>
            <w:tcW w:w="9576" w:type="dxa"/>
          </w:tcPr>
          <w:p w14:paraId="69FAC5F7" w14:textId="77777777" w:rsidR="008423E4" w:rsidRPr="00A8133F" w:rsidRDefault="00BE1DAF" w:rsidP="005046D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4899382" w14:textId="77777777" w:rsidR="008423E4" w:rsidRDefault="008423E4" w:rsidP="005046D3"/>
          <w:p w14:paraId="3CECC8F4" w14:textId="500F60EF" w:rsidR="00142686" w:rsidRDefault="00BE1DAF" w:rsidP="005046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A06D3">
              <w:t>Currently,</w:t>
            </w:r>
            <w:r>
              <w:t xml:space="preserve"> some</w:t>
            </w:r>
            <w:r w:rsidRPr="00BA06D3">
              <w:t xml:space="preserve"> </w:t>
            </w:r>
            <w:r>
              <w:t>county commissioners courts</w:t>
            </w:r>
            <w:r w:rsidRPr="00BA06D3">
              <w:t xml:space="preserve"> are able to cancel a subdivision plat filed before September 1, </w:t>
            </w:r>
            <w:r w:rsidR="00AD4D2D">
              <w:t>1989</w:t>
            </w:r>
            <w:r w:rsidR="00BA29DD">
              <w:t>,</w:t>
            </w:r>
            <w:r w:rsidR="00BA29DD" w:rsidRPr="00BA06D3">
              <w:t xml:space="preserve"> </w:t>
            </w:r>
            <w:r w:rsidRPr="00BA06D3">
              <w:t xml:space="preserve">for which improvements have not yet begun </w:t>
            </w:r>
            <w:r>
              <w:t>if</w:t>
            </w:r>
            <w:r w:rsidRPr="00BA06D3">
              <w:t xml:space="preserve"> the commissioners court makes a finding that the land in question is likely to be developed as a colonia. However</w:t>
            </w:r>
            <w:r w:rsidR="00D72300">
              <w:t>,</w:t>
            </w:r>
            <w:r w:rsidR="009C1FDE">
              <w:t xml:space="preserve"> this authority</w:t>
            </w:r>
            <w:r w:rsidRPr="00BA06D3">
              <w:t xml:space="preserve"> is limited</w:t>
            </w:r>
            <w:r w:rsidRPr="00BA06D3">
              <w:t xml:space="preserve"> to subdivisions located outside </w:t>
            </w:r>
            <w:r w:rsidR="009C1FDE" w:rsidRPr="009C1FDE">
              <w:t>a municipality and a municipality's extraterritorial jurisdiction</w:t>
            </w:r>
            <w:r w:rsidR="009C1FDE">
              <w:t xml:space="preserve"> (ETJ). </w:t>
            </w:r>
            <w:r w:rsidRPr="00BA06D3">
              <w:t xml:space="preserve">Because municipalities have no comparable </w:t>
            </w:r>
            <w:r w:rsidR="009C1FDE" w:rsidRPr="00BA06D3">
              <w:t>authority</w:t>
            </w:r>
            <w:r w:rsidRPr="00BA06D3">
              <w:t xml:space="preserve">, </w:t>
            </w:r>
            <w:r w:rsidR="009C1FDE">
              <w:t>there is need to include</w:t>
            </w:r>
            <w:r w:rsidR="009C1FDE" w:rsidRPr="009C1FDE">
              <w:t xml:space="preserve"> a municipality's </w:t>
            </w:r>
            <w:r w:rsidR="009C1FDE">
              <w:t>ETJ</w:t>
            </w:r>
            <w:r w:rsidR="009C1FDE" w:rsidRPr="009C1FDE">
              <w:t xml:space="preserve"> within this county authority to help stop the proliferation of colonias. </w:t>
            </w:r>
            <w:r w:rsidR="00CB19C3">
              <w:t>S.B. 580</w:t>
            </w:r>
            <w:r w:rsidRPr="00BA06D3">
              <w:t xml:space="preserve"> </w:t>
            </w:r>
            <w:r w:rsidR="00BA29DD">
              <w:t>seeks</w:t>
            </w:r>
            <w:r w:rsidRPr="00BA06D3">
              <w:t xml:space="preserve"> to allow </w:t>
            </w:r>
            <w:r w:rsidR="009C1FDE">
              <w:t xml:space="preserve">certain </w:t>
            </w:r>
            <w:r w:rsidRPr="00BA06D3">
              <w:t>count</w:t>
            </w:r>
            <w:r w:rsidR="009C1FDE">
              <w:t>y commissioners courts</w:t>
            </w:r>
            <w:r w:rsidRPr="00BA06D3">
              <w:t xml:space="preserve"> to cancel </w:t>
            </w:r>
            <w:r w:rsidR="009C1FDE">
              <w:t>certain</w:t>
            </w:r>
            <w:r w:rsidR="009C1FDE" w:rsidRPr="00BA06D3">
              <w:t xml:space="preserve"> </w:t>
            </w:r>
            <w:r w:rsidR="00BA29DD">
              <w:t xml:space="preserve">undeveloped </w:t>
            </w:r>
            <w:r w:rsidR="009C1FDE" w:rsidRPr="00BA06D3">
              <w:t>subdivision</w:t>
            </w:r>
            <w:r w:rsidRPr="00BA06D3">
              <w:t xml:space="preserve"> plats</w:t>
            </w:r>
            <w:r w:rsidR="00D72300">
              <w:t xml:space="preserve"> </w:t>
            </w:r>
            <w:r w:rsidR="00D72300" w:rsidRPr="00D72300">
              <w:t xml:space="preserve">if the property is not subject to an applicable written agreement between the county and the municipality </w:t>
            </w:r>
            <w:r w:rsidRPr="00BA06D3">
              <w:t xml:space="preserve">that </w:t>
            </w:r>
            <w:r w:rsidR="00D72300" w:rsidRPr="00BA06D3">
              <w:t>authorizes</w:t>
            </w:r>
            <w:r w:rsidRPr="00BA06D3">
              <w:t xml:space="preserve"> the municipality to regulate subdivision plats and approve related permits in the municipality's ETJ.</w:t>
            </w:r>
          </w:p>
          <w:p w14:paraId="62E6139A" w14:textId="77777777" w:rsidR="008423E4" w:rsidRPr="00E26B13" w:rsidRDefault="008423E4" w:rsidP="005046D3">
            <w:pPr>
              <w:rPr>
                <w:b/>
              </w:rPr>
            </w:pPr>
          </w:p>
        </w:tc>
      </w:tr>
      <w:tr w:rsidR="00705408" w14:paraId="05B37278" w14:textId="77777777" w:rsidTr="00345119">
        <w:tc>
          <w:tcPr>
            <w:tcW w:w="9576" w:type="dxa"/>
          </w:tcPr>
          <w:p w14:paraId="7F0312CE" w14:textId="77777777" w:rsidR="0017725B" w:rsidRDefault="00BE1DAF" w:rsidP="005046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3F5630C" w14:textId="77777777" w:rsidR="0017725B" w:rsidRDefault="0017725B" w:rsidP="005046D3">
            <w:pPr>
              <w:rPr>
                <w:b/>
                <w:u w:val="single"/>
              </w:rPr>
            </w:pPr>
          </w:p>
          <w:p w14:paraId="67E580B9" w14:textId="77777777" w:rsidR="004E3479" w:rsidRPr="004E3479" w:rsidRDefault="00BE1DAF" w:rsidP="005046D3">
            <w:pPr>
              <w:jc w:val="both"/>
            </w:pPr>
            <w:r>
              <w:t>It is</w:t>
            </w:r>
            <w:r>
              <w:t xml:space="preserve"> the committee's opinion that this bill does not expressly create a criminal offense, increase the punishment for an existing criminal offense or category of offenses, or change the eligibility of a person for community supervision, parole, or mandatory su</w:t>
            </w:r>
            <w:r>
              <w:t>pervision.</w:t>
            </w:r>
          </w:p>
          <w:p w14:paraId="6A883057" w14:textId="77777777" w:rsidR="0017725B" w:rsidRPr="0017725B" w:rsidRDefault="0017725B" w:rsidP="005046D3">
            <w:pPr>
              <w:rPr>
                <w:b/>
                <w:u w:val="single"/>
              </w:rPr>
            </w:pPr>
          </w:p>
        </w:tc>
      </w:tr>
      <w:tr w:rsidR="00705408" w14:paraId="148420D1" w14:textId="77777777" w:rsidTr="00345119">
        <w:tc>
          <w:tcPr>
            <w:tcW w:w="9576" w:type="dxa"/>
          </w:tcPr>
          <w:p w14:paraId="503B188B" w14:textId="77777777" w:rsidR="008423E4" w:rsidRPr="00A8133F" w:rsidRDefault="00BE1DAF" w:rsidP="005046D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6297A1F" w14:textId="77777777" w:rsidR="008423E4" w:rsidRDefault="008423E4" w:rsidP="005046D3"/>
          <w:p w14:paraId="003EA0C7" w14:textId="77777777" w:rsidR="004E3479" w:rsidRDefault="00BE1DAF" w:rsidP="005046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DAA9787" w14:textId="77777777" w:rsidR="008423E4" w:rsidRPr="00E21FDC" w:rsidRDefault="008423E4" w:rsidP="005046D3">
            <w:pPr>
              <w:rPr>
                <w:b/>
              </w:rPr>
            </w:pPr>
          </w:p>
        </w:tc>
      </w:tr>
      <w:tr w:rsidR="00705408" w14:paraId="52C131FC" w14:textId="77777777" w:rsidTr="00345119">
        <w:tc>
          <w:tcPr>
            <w:tcW w:w="9576" w:type="dxa"/>
          </w:tcPr>
          <w:p w14:paraId="2BEB9CB6" w14:textId="77777777" w:rsidR="008423E4" w:rsidRPr="00A8133F" w:rsidRDefault="00BE1DAF" w:rsidP="005046D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8E7C118" w14:textId="77777777" w:rsidR="008423E4" w:rsidRDefault="008423E4" w:rsidP="005046D3"/>
          <w:p w14:paraId="3DE77A6E" w14:textId="09EB99FA" w:rsidR="009C36CD" w:rsidRPr="009C36CD" w:rsidRDefault="00BE1DAF" w:rsidP="005046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580</w:t>
            </w:r>
            <w:r w:rsidR="00500D70">
              <w:t xml:space="preserve"> amends the </w:t>
            </w:r>
            <w:r w:rsidR="00500D70" w:rsidRPr="00500D70">
              <w:t>Local Government Code</w:t>
            </w:r>
            <w:r w:rsidR="00500D70">
              <w:t xml:space="preserve"> to extend the conditional authority of certain county commissioners court</w:t>
            </w:r>
            <w:r w:rsidR="009E4ACC">
              <w:t>s</w:t>
            </w:r>
            <w:r w:rsidR="00500D70">
              <w:t xml:space="preserve"> to cancel </w:t>
            </w:r>
            <w:r w:rsidR="00500D70" w:rsidRPr="00500D70">
              <w:t>a subdivision for which the plat was filed and approved before September 1, 1989</w:t>
            </w:r>
            <w:r w:rsidR="00761014">
              <w:t>,</w:t>
            </w:r>
            <w:r w:rsidR="002907CD">
              <w:t xml:space="preserve"> and that has remained undeveloped</w:t>
            </w:r>
            <w:r w:rsidR="00761014">
              <w:t xml:space="preserve"> to apply to real property </w:t>
            </w:r>
            <w:r w:rsidR="009E4ACC">
              <w:t>located in a municipality's</w:t>
            </w:r>
            <w:r w:rsidR="00761014" w:rsidRPr="00761014">
              <w:t xml:space="preserve"> extraterritoria</w:t>
            </w:r>
            <w:r w:rsidR="009E4ACC">
              <w:t xml:space="preserve">l jurisdiction </w:t>
            </w:r>
            <w:r w:rsidR="00761014">
              <w:t xml:space="preserve">if the </w:t>
            </w:r>
            <w:r w:rsidR="009E4ACC">
              <w:t>property</w:t>
            </w:r>
            <w:r w:rsidR="00761014">
              <w:t xml:space="preserve"> </w:t>
            </w:r>
            <w:r w:rsidR="00761014" w:rsidRPr="00761014">
              <w:t>is not subject to a</w:t>
            </w:r>
            <w:r w:rsidR="00761014">
              <w:t>n applicable</w:t>
            </w:r>
            <w:r w:rsidR="00761014" w:rsidRPr="00761014">
              <w:t xml:space="preserve"> written agreement</w:t>
            </w:r>
            <w:r w:rsidR="009E4ACC">
              <w:t xml:space="preserve"> between the county and the</w:t>
            </w:r>
            <w:r w:rsidR="00761014">
              <w:t xml:space="preserve"> municipality</w:t>
            </w:r>
            <w:r w:rsidR="00761014" w:rsidRPr="00761014">
              <w:t xml:space="preserve"> that authorizes the municipality to regulate subdivision plats and approve related permits in the extraterritorial jurisdiction</w:t>
            </w:r>
            <w:r w:rsidR="00761014">
              <w:t>.</w:t>
            </w:r>
          </w:p>
          <w:p w14:paraId="74509717" w14:textId="77777777" w:rsidR="008423E4" w:rsidRPr="00835628" w:rsidRDefault="008423E4" w:rsidP="005046D3">
            <w:pPr>
              <w:rPr>
                <w:b/>
              </w:rPr>
            </w:pPr>
          </w:p>
        </w:tc>
      </w:tr>
      <w:tr w:rsidR="00705408" w14:paraId="69187030" w14:textId="77777777" w:rsidTr="00345119">
        <w:tc>
          <w:tcPr>
            <w:tcW w:w="9576" w:type="dxa"/>
          </w:tcPr>
          <w:p w14:paraId="58A76849" w14:textId="77777777" w:rsidR="008423E4" w:rsidRPr="00A8133F" w:rsidRDefault="00BE1DAF" w:rsidP="005046D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958AD42" w14:textId="77777777" w:rsidR="008423E4" w:rsidRDefault="008423E4" w:rsidP="005046D3"/>
          <w:p w14:paraId="49FB96AA" w14:textId="42FB26BB" w:rsidR="008423E4" w:rsidRPr="003624F2" w:rsidRDefault="00BE1DAF" w:rsidP="005046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E21809">
              <w:t>3</w:t>
            </w:r>
            <w:r>
              <w:t>.</w:t>
            </w:r>
          </w:p>
          <w:p w14:paraId="53CFE1DB" w14:textId="77777777" w:rsidR="008423E4" w:rsidRPr="00233FDB" w:rsidRDefault="008423E4" w:rsidP="005046D3">
            <w:pPr>
              <w:rPr>
                <w:b/>
              </w:rPr>
            </w:pPr>
          </w:p>
        </w:tc>
      </w:tr>
    </w:tbl>
    <w:p w14:paraId="6994D546" w14:textId="77777777" w:rsidR="008423E4" w:rsidRPr="00BE0E75" w:rsidRDefault="008423E4" w:rsidP="009B1C50">
      <w:pPr>
        <w:jc w:val="both"/>
        <w:rPr>
          <w:rFonts w:ascii="Arial" w:hAnsi="Arial"/>
          <w:sz w:val="16"/>
          <w:szCs w:val="16"/>
        </w:rPr>
      </w:pPr>
    </w:p>
    <w:p w14:paraId="0DC6D798" w14:textId="77777777" w:rsidR="004108C3" w:rsidRPr="008423E4" w:rsidRDefault="004108C3" w:rsidP="009B1C5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F2A6" w14:textId="77777777" w:rsidR="00000000" w:rsidRDefault="00BE1DAF">
      <w:r>
        <w:separator/>
      </w:r>
    </w:p>
  </w:endnote>
  <w:endnote w:type="continuationSeparator" w:id="0">
    <w:p w14:paraId="145516D5" w14:textId="77777777" w:rsidR="00000000" w:rsidRDefault="00BE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8B1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05408" w14:paraId="44CB6121" w14:textId="77777777" w:rsidTr="009C1E9A">
      <w:trPr>
        <w:cantSplit/>
      </w:trPr>
      <w:tc>
        <w:tcPr>
          <w:tcW w:w="0" w:type="pct"/>
        </w:tcPr>
        <w:p w14:paraId="074514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03A4F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054F6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C4F2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48887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05408" w14:paraId="11DB3381" w14:textId="77777777" w:rsidTr="009C1E9A">
      <w:trPr>
        <w:cantSplit/>
      </w:trPr>
      <w:tc>
        <w:tcPr>
          <w:tcW w:w="0" w:type="pct"/>
        </w:tcPr>
        <w:p w14:paraId="495A0D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B83730" w14:textId="7577B5C6" w:rsidR="00EC379B" w:rsidRPr="009C1E9A" w:rsidRDefault="00BE1DA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24838-D</w:t>
          </w:r>
        </w:p>
      </w:tc>
      <w:tc>
        <w:tcPr>
          <w:tcW w:w="2453" w:type="pct"/>
        </w:tcPr>
        <w:p w14:paraId="1C29FCFD" w14:textId="2DD4A090" w:rsidR="00EC379B" w:rsidRDefault="00BE1DA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74BA5">
            <w:t>23.111.882</w:t>
          </w:r>
          <w:r>
            <w:fldChar w:fldCharType="end"/>
          </w:r>
        </w:p>
      </w:tc>
    </w:tr>
    <w:tr w:rsidR="00705408" w14:paraId="49DD4207" w14:textId="77777777" w:rsidTr="009C1E9A">
      <w:trPr>
        <w:cantSplit/>
      </w:trPr>
      <w:tc>
        <w:tcPr>
          <w:tcW w:w="0" w:type="pct"/>
        </w:tcPr>
        <w:p w14:paraId="21539B2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F74F9D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5A1ADE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699805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05408" w14:paraId="4D33826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83AD7C4" w14:textId="77777777" w:rsidR="00EC379B" w:rsidRDefault="00BE1DA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B1C5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47450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C1E263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254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ABA6" w14:textId="77777777" w:rsidR="00000000" w:rsidRDefault="00BE1DAF">
      <w:r>
        <w:separator/>
      </w:r>
    </w:p>
  </w:footnote>
  <w:footnote w:type="continuationSeparator" w:id="0">
    <w:p w14:paraId="6A2C9039" w14:textId="77777777" w:rsidR="00000000" w:rsidRDefault="00BE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2516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8B05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997D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F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4E24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F90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C0A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68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B01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4D62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7CD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E09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2B97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479"/>
    <w:rsid w:val="004E47F2"/>
    <w:rsid w:val="004E4E2B"/>
    <w:rsid w:val="004E5D4F"/>
    <w:rsid w:val="004E5DEA"/>
    <w:rsid w:val="004E6639"/>
    <w:rsid w:val="004E6BAE"/>
    <w:rsid w:val="004F0C37"/>
    <w:rsid w:val="004F32AD"/>
    <w:rsid w:val="004F57CB"/>
    <w:rsid w:val="004F64F6"/>
    <w:rsid w:val="004F69C0"/>
    <w:rsid w:val="00500121"/>
    <w:rsid w:val="00500D70"/>
    <w:rsid w:val="005017AC"/>
    <w:rsid w:val="00501E8A"/>
    <w:rsid w:val="005046D3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30E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408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4DF"/>
    <w:rsid w:val="00761014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7BF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6473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37E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C50"/>
    <w:rsid w:val="009B26AB"/>
    <w:rsid w:val="009B3476"/>
    <w:rsid w:val="009B39BC"/>
    <w:rsid w:val="009B5069"/>
    <w:rsid w:val="009B69AD"/>
    <w:rsid w:val="009B7806"/>
    <w:rsid w:val="009C05C1"/>
    <w:rsid w:val="009C1E9A"/>
    <w:rsid w:val="009C1FDE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ACC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ABC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36AA"/>
    <w:rsid w:val="00A644B8"/>
    <w:rsid w:val="00A70E35"/>
    <w:rsid w:val="00A720DC"/>
    <w:rsid w:val="00A803CF"/>
    <w:rsid w:val="00A8133F"/>
    <w:rsid w:val="00A82CB4"/>
    <w:rsid w:val="00A837A8"/>
    <w:rsid w:val="00A83C36"/>
    <w:rsid w:val="00A87898"/>
    <w:rsid w:val="00A911FE"/>
    <w:rsid w:val="00A932BB"/>
    <w:rsid w:val="00A93579"/>
    <w:rsid w:val="00A93934"/>
    <w:rsid w:val="00A95D51"/>
    <w:rsid w:val="00A96473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640"/>
    <w:rsid w:val="00AD304B"/>
    <w:rsid w:val="00AD4497"/>
    <w:rsid w:val="00AD4D2D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0E5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06D3"/>
    <w:rsid w:val="00BA146A"/>
    <w:rsid w:val="00BA29DD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423"/>
    <w:rsid w:val="00BE1789"/>
    <w:rsid w:val="00BE1DAF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F48"/>
    <w:rsid w:val="00C95150"/>
    <w:rsid w:val="00C95A73"/>
    <w:rsid w:val="00C95E6F"/>
    <w:rsid w:val="00C97C59"/>
    <w:rsid w:val="00CA02B0"/>
    <w:rsid w:val="00CA032E"/>
    <w:rsid w:val="00CA2182"/>
    <w:rsid w:val="00CA2186"/>
    <w:rsid w:val="00CA26EF"/>
    <w:rsid w:val="00CA3608"/>
    <w:rsid w:val="00CA4CA0"/>
    <w:rsid w:val="00CA5E5E"/>
    <w:rsid w:val="00CA6736"/>
    <w:rsid w:val="00CA7D7B"/>
    <w:rsid w:val="00CB0131"/>
    <w:rsid w:val="00CB0AE4"/>
    <w:rsid w:val="00CB0C21"/>
    <w:rsid w:val="00CB0D1A"/>
    <w:rsid w:val="00CB19C3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232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DFD"/>
    <w:rsid w:val="00D32EFB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300"/>
    <w:rsid w:val="00D730FA"/>
    <w:rsid w:val="00D74BA5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047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809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6B8"/>
    <w:rsid w:val="00E846E0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744"/>
    <w:rsid w:val="00EA658E"/>
    <w:rsid w:val="00EA7A88"/>
    <w:rsid w:val="00EB27F2"/>
    <w:rsid w:val="00EB2E0F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37E0"/>
    <w:rsid w:val="00F6514B"/>
    <w:rsid w:val="00F6587F"/>
    <w:rsid w:val="00F67981"/>
    <w:rsid w:val="00F706CA"/>
    <w:rsid w:val="00F70F8D"/>
    <w:rsid w:val="00F71C5A"/>
    <w:rsid w:val="00F723B6"/>
    <w:rsid w:val="00F733A4"/>
    <w:rsid w:val="00F7758F"/>
    <w:rsid w:val="00F82811"/>
    <w:rsid w:val="00F84153"/>
    <w:rsid w:val="00F85661"/>
    <w:rsid w:val="00F87A0C"/>
    <w:rsid w:val="00F96602"/>
    <w:rsid w:val="00F9735A"/>
    <w:rsid w:val="00FA32FC"/>
    <w:rsid w:val="00FA59FD"/>
    <w:rsid w:val="00FA5D8C"/>
    <w:rsid w:val="00FA6403"/>
    <w:rsid w:val="00FB111E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C3230D-ADBE-40E5-8D74-69EB9395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C76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76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764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7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7640"/>
    <w:rPr>
      <w:b/>
      <w:bCs/>
    </w:rPr>
  </w:style>
  <w:style w:type="paragraph" w:styleId="Revision">
    <w:name w:val="Revision"/>
    <w:hidden/>
    <w:uiPriority w:val="99"/>
    <w:semiHidden/>
    <w:rsid w:val="00C92F48"/>
    <w:rPr>
      <w:sz w:val="24"/>
      <w:szCs w:val="24"/>
    </w:rPr>
  </w:style>
  <w:style w:type="character" w:styleId="Hyperlink">
    <w:name w:val="Hyperlink"/>
    <w:basedOn w:val="DefaultParagraphFont"/>
    <w:unhideWhenUsed/>
    <w:rsid w:val="00BA06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D52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1801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HB02423 (Committee Report (Unamended))</vt:lpstr>
    </vt:vector>
  </TitlesOfParts>
  <Company>State of Texas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24838</dc:subject>
  <dc:creator>State of Texas</dc:creator>
  <dc:description>SB 580 by Zaffirini-(H)Land &amp; Resource Management</dc:description>
  <cp:lastModifiedBy>Matthew Lee</cp:lastModifiedBy>
  <cp:revision>2</cp:revision>
  <cp:lastPrinted>2003-11-26T17:21:00Z</cp:lastPrinted>
  <dcterms:created xsi:type="dcterms:W3CDTF">2023-04-25T00:34:00Z</dcterms:created>
  <dcterms:modified xsi:type="dcterms:W3CDTF">2023-04-25T00:34:00Z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23.111.882</vt:lpwstr>
  </property>
</Properties>
</file>