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0FCB" w:rsidRDefault="00010F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A38E37AB7104EA89FF910AA3E839F22"/>
          </w:placeholder>
        </w:sdtPr>
        <w:sdtContent>
          <w:r w:rsidRPr="005C2A78">
            <w:rPr>
              <w:rFonts w:cs="Times New Roman"/>
              <w:b/>
              <w:szCs w:val="24"/>
              <w:u w:val="single"/>
            </w:rPr>
            <w:t>BILL ANALYSIS</w:t>
          </w:r>
        </w:sdtContent>
      </w:sdt>
    </w:p>
    <w:p w:rsidR="00010FCB" w:rsidRPr="00585C31" w:rsidRDefault="00010FCB" w:rsidP="000F1DF9">
      <w:pPr>
        <w:spacing w:after="0" w:line="240" w:lineRule="auto"/>
        <w:rPr>
          <w:rFonts w:cs="Times New Roman"/>
          <w:szCs w:val="24"/>
        </w:rPr>
      </w:pPr>
    </w:p>
    <w:p w:rsidR="00010FCB" w:rsidRPr="00585C31" w:rsidRDefault="00010F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10FCB" w:rsidTr="000F1DF9">
        <w:tc>
          <w:tcPr>
            <w:tcW w:w="2718" w:type="dxa"/>
          </w:tcPr>
          <w:p w:rsidR="00010FCB" w:rsidRPr="005C2A78" w:rsidRDefault="00010FCB" w:rsidP="006D756B">
            <w:pPr>
              <w:rPr>
                <w:rFonts w:cs="Times New Roman"/>
                <w:szCs w:val="24"/>
              </w:rPr>
            </w:pPr>
            <w:sdt>
              <w:sdtPr>
                <w:rPr>
                  <w:rFonts w:cs="Times New Roman"/>
                  <w:szCs w:val="24"/>
                </w:rPr>
                <w:alias w:val="Agency Title"/>
                <w:tag w:val="AgencyTitleContentControl"/>
                <w:id w:val="1920747753"/>
                <w:lock w:val="sdtContentLocked"/>
                <w:placeholder>
                  <w:docPart w:val="25CB6339EEA848ADB1BA14A761FEFEB5"/>
                </w:placeholder>
              </w:sdtPr>
              <w:sdtEndPr>
                <w:rPr>
                  <w:rFonts w:cstheme="minorBidi"/>
                  <w:szCs w:val="22"/>
                </w:rPr>
              </w:sdtEndPr>
              <w:sdtContent>
                <w:r>
                  <w:rPr>
                    <w:rFonts w:cs="Times New Roman"/>
                    <w:szCs w:val="24"/>
                  </w:rPr>
                  <w:t>Senate Research Center</w:t>
                </w:r>
              </w:sdtContent>
            </w:sdt>
          </w:p>
        </w:tc>
        <w:tc>
          <w:tcPr>
            <w:tcW w:w="6858" w:type="dxa"/>
          </w:tcPr>
          <w:p w:rsidR="00010FCB" w:rsidRPr="00FF6471" w:rsidRDefault="00010FCB" w:rsidP="000F1DF9">
            <w:pPr>
              <w:jc w:val="right"/>
              <w:rPr>
                <w:rFonts w:cs="Times New Roman"/>
                <w:szCs w:val="24"/>
              </w:rPr>
            </w:pPr>
            <w:sdt>
              <w:sdtPr>
                <w:rPr>
                  <w:rFonts w:cs="Times New Roman"/>
                  <w:szCs w:val="24"/>
                </w:rPr>
                <w:alias w:val="Bill Number"/>
                <w:tag w:val="BillNumberOne"/>
                <w:id w:val="-410784069"/>
                <w:lock w:val="sdtContentLocked"/>
                <w:placeholder>
                  <w:docPart w:val="23CF51A28D6D48AFA63F6ACB9E3FD279"/>
                </w:placeholder>
              </w:sdtPr>
              <w:sdtContent>
                <w:r>
                  <w:rPr>
                    <w:rFonts w:cs="Times New Roman"/>
                    <w:szCs w:val="24"/>
                  </w:rPr>
                  <w:t>C.S.S.B. 604</w:t>
                </w:r>
              </w:sdtContent>
            </w:sdt>
          </w:p>
        </w:tc>
      </w:tr>
      <w:tr w:rsidR="00010FCB" w:rsidTr="000F1DF9">
        <w:sdt>
          <w:sdtPr>
            <w:rPr>
              <w:rFonts w:cs="Times New Roman"/>
              <w:szCs w:val="24"/>
            </w:rPr>
            <w:alias w:val="TLCNumber"/>
            <w:tag w:val="TLCNumber"/>
            <w:id w:val="-542600604"/>
            <w:lock w:val="sdtLocked"/>
            <w:placeholder>
              <w:docPart w:val="9E4C0A1DCEAC478CBA5F054FD7C230BE"/>
            </w:placeholder>
          </w:sdtPr>
          <w:sdtContent>
            <w:tc>
              <w:tcPr>
                <w:tcW w:w="2718" w:type="dxa"/>
              </w:tcPr>
              <w:p w:rsidR="00010FCB" w:rsidRPr="000F1DF9" w:rsidRDefault="00010FCB" w:rsidP="00C65088">
                <w:pPr>
                  <w:rPr>
                    <w:rFonts w:cs="Times New Roman"/>
                    <w:szCs w:val="24"/>
                  </w:rPr>
                </w:pPr>
                <w:r>
                  <w:rPr>
                    <w:rFonts w:cs="Times New Roman"/>
                    <w:szCs w:val="24"/>
                  </w:rPr>
                  <w:t>88R19180 TSS-F</w:t>
                </w:r>
              </w:p>
            </w:tc>
          </w:sdtContent>
        </w:sdt>
        <w:tc>
          <w:tcPr>
            <w:tcW w:w="6858" w:type="dxa"/>
          </w:tcPr>
          <w:p w:rsidR="00010FCB" w:rsidRPr="005C2A78" w:rsidRDefault="00010FCB" w:rsidP="00073EDD">
            <w:pPr>
              <w:jc w:val="right"/>
              <w:rPr>
                <w:rFonts w:cs="Times New Roman"/>
                <w:szCs w:val="24"/>
              </w:rPr>
            </w:pPr>
            <w:sdt>
              <w:sdtPr>
                <w:rPr>
                  <w:rFonts w:cs="Times New Roman"/>
                  <w:szCs w:val="24"/>
                </w:rPr>
                <w:alias w:val="Author Label"/>
                <w:tag w:val="By"/>
                <w:id w:val="72399597"/>
                <w:lock w:val="sdtLocked"/>
                <w:placeholder>
                  <w:docPart w:val="39A4116B0ADE4D70A0361B6367BF18A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A1522434BA4B73BDFBF956194C38C5"/>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98F61AF03FEA4F6395F5EA2C4B6A5BF4"/>
                </w:placeholder>
                <w:showingPlcHdr/>
              </w:sdtPr>
              <w:sdtContent/>
            </w:sdt>
            <w:sdt>
              <w:sdtPr>
                <w:rPr>
                  <w:rFonts w:cs="Times New Roman"/>
                  <w:szCs w:val="24"/>
                </w:rPr>
                <w:alias w:val="DualSponsor"/>
                <w:tag w:val="DualSponsor"/>
                <w:id w:val="1029379812"/>
                <w:lock w:val="sdtContentLocked"/>
                <w:placeholder>
                  <w:docPart w:val="06C7CF91867040A28C37A24358AC2A22"/>
                </w:placeholder>
                <w:showingPlcHdr/>
              </w:sdtPr>
              <w:sdtContent/>
            </w:sdt>
          </w:p>
        </w:tc>
      </w:tr>
      <w:tr w:rsidR="00010FCB" w:rsidTr="000F1DF9">
        <w:tc>
          <w:tcPr>
            <w:tcW w:w="2718" w:type="dxa"/>
          </w:tcPr>
          <w:p w:rsidR="00010FCB" w:rsidRPr="00BC7495" w:rsidRDefault="00010FCB" w:rsidP="000F1DF9">
            <w:pPr>
              <w:rPr>
                <w:rFonts w:cs="Times New Roman"/>
                <w:szCs w:val="24"/>
              </w:rPr>
            </w:pPr>
          </w:p>
        </w:tc>
        <w:sdt>
          <w:sdtPr>
            <w:rPr>
              <w:rFonts w:cs="Times New Roman"/>
              <w:szCs w:val="24"/>
            </w:rPr>
            <w:alias w:val="Committee"/>
            <w:tag w:val="Committee"/>
            <w:id w:val="1914272295"/>
            <w:lock w:val="sdtContentLocked"/>
            <w:placeholder>
              <w:docPart w:val="C1AB3285135F4AFFB3A890A0EF0FB76D"/>
            </w:placeholder>
          </w:sdtPr>
          <w:sdtContent>
            <w:tc>
              <w:tcPr>
                <w:tcW w:w="6858" w:type="dxa"/>
              </w:tcPr>
              <w:p w:rsidR="00010FCB" w:rsidRPr="00FF6471" w:rsidRDefault="00010FCB" w:rsidP="000F1DF9">
                <w:pPr>
                  <w:jc w:val="right"/>
                  <w:rPr>
                    <w:rFonts w:cs="Times New Roman"/>
                    <w:szCs w:val="24"/>
                  </w:rPr>
                </w:pPr>
                <w:r>
                  <w:rPr>
                    <w:rFonts w:cs="Times New Roman"/>
                    <w:szCs w:val="24"/>
                  </w:rPr>
                  <w:t>Natural Resources &amp; Economic Development</w:t>
                </w:r>
              </w:p>
            </w:tc>
          </w:sdtContent>
        </w:sdt>
      </w:tr>
      <w:tr w:rsidR="00010FCB" w:rsidTr="000F1DF9">
        <w:tc>
          <w:tcPr>
            <w:tcW w:w="2718" w:type="dxa"/>
          </w:tcPr>
          <w:p w:rsidR="00010FCB" w:rsidRPr="00BC7495" w:rsidRDefault="00010FCB" w:rsidP="000F1DF9">
            <w:pPr>
              <w:rPr>
                <w:rFonts w:cs="Times New Roman"/>
                <w:szCs w:val="24"/>
              </w:rPr>
            </w:pPr>
          </w:p>
        </w:tc>
        <w:sdt>
          <w:sdtPr>
            <w:rPr>
              <w:rFonts w:cs="Times New Roman"/>
              <w:szCs w:val="24"/>
            </w:rPr>
            <w:alias w:val="Date"/>
            <w:tag w:val="DateContentControl"/>
            <w:id w:val="1178081906"/>
            <w:lock w:val="sdtLocked"/>
            <w:placeholder>
              <w:docPart w:val="4D608221C9C64768A906C5BB61E1BBBA"/>
            </w:placeholder>
            <w:date w:fullDate="2023-03-31T00:00:00Z">
              <w:dateFormat w:val="M/d/yyyy"/>
              <w:lid w:val="en-US"/>
              <w:storeMappedDataAs w:val="dateTime"/>
              <w:calendar w:val="gregorian"/>
            </w:date>
          </w:sdtPr>
          <w:sdtContent>
            <w:tc>
              <w:tcPr>
                <w:tcW w:w="6858" w:type="dxa"/>
              </w:tcPr>
              <w:p w:rsidR="00010FCB" w:rsidRPr="00FF6471" w:rsidRDefault="00010FCB" w:rsidP="000F1DF9">
                <w:pPr>
                  <w:jc w:val="right"/>
                  <w:rPr>
                    <w:rFonts w:cs="Times New Roman"/>
                    <w:szCs w:val="24"/>
                  </w:rPr>
                </w:pPr>
                <w:r>
                  <w:rPr>
                    <w:rFonts w:cs="Times New Roman"/>
                    <w:szCs w:val="24"/>
                  </w:rPr>
                  <w:t>3/31/2023</w:t>
                </w:r>
              </w:p>
            </w:tc>
          </w:sdtContent>
        </w:sdt>
      </w:tr>
      <w:tr w:rsidR="00010FCB" w:rsidTr="000F1DF9">
        <w:tc>
          <w:tcPr>
            <w:tcW w:w="2718" w:type="dxa"/>
          </w:tcPr>
          <w:p w:rsidR="00010FCB" w:rsidRPr="00BC7495" w:rsidRDefault="00010FCB" w:rsidP="000F1DF9">
            <w:pPr>
              <w:rPr>
                <w:rFonts w:cs="Times New Roman"/>
                <w:szCs w:val="24"/>
              </w:rPr>
            </w:pPr>
          </w:p>
        </w:tc>
        <w:sdt>
          <w:sdtPr>
            <w:rPr>
              <w:rFonts w:cs="Times New Roman"/>
              <w:szCs w:val="24"/>
            </w:rPr>
            <w:alias w:val="BA Version"/>
            <w:tag w:val="BAVersion"/>
            <w:id w:val="-1685590809"/>
            <w:lock w:val="sdtContentLocked"/>
            <w:placeholder>
              <w:docPart w:val="9CBD899BD1CA4C2794FCB415736EC22A"/>
            </w:placeholder>
          </w:sdtPr>
          <w:sdtContent>
            <w:tc>
              <w:tcPr>
                <w:tcW w:w="6858" w:type="dxa"/>
              </w:tcPr>
              <w:p w:rsidR="00010FCB" w:rsidRPr="00FF6471" w:rsidRDefault="00010FCB" w:rsidP="000F1DF9">
                <w:pPr>
                  <w:jc w:val="right"/>
                  <w:rPr>
                    <w:rFonts w:cs="Times New Roman"/>
                    <w:szCs w:val="24"/>
                  </w:rPr>
                </w:pPr>
                <w:r>
                  <w:rPr>
                    <w:rFonts w:cs="Times New Roman"/>
                    <w:szCs w:val="24"/>
                  </w:rPr>
                  <w:t>Committee Report (Substituted)</w:t>
                </w:r>
              </w:p>
            </w:tc>
          </w:sdtContent>
        </w:sdt>
      </w:tr>
    </w:tbl>
    <w:p w:rsidR="00010FCB" w:rsidRPr="00FF6471" w:rsidRDefault="00010FCB" w:rsidP="000F1DF9">
      <w:pPr>
        <w:spacing w:after="0" w:line="240" w:lineRule="auto"/>
        <w:rPr>
          <w:rFonts w:cs="Times New Roman"/>
          <w:szCs w:val="24"/>
        </w:rPr>
      </w:pPr>
    </w:p>
    <w:p w:rsidR="00010FCB" w:rsidRPr="00FF6471" w:rsidRDefault="00010FCB" w:rsidP="000F1DF9">
      <w:pPr>
        <w:spacing w:after="0" w:line="240" w:lineRule="auto"/>
        <w:rPr>
          <w:rFonts w:cs="Times New Roman"/>
          <w:szCs w:val="24"/>
        </w:rPr>
      </w:pPr>
    </w:p>
    <w:p w:rsidR="00010FCB" w:rsidRPr="00FF6471" w:rsidRDefault="00010F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E9CDDB9CF874331A01DE939C777DC5F"/>
        </w:placeholder>
      </w:sdtPr>
      <w:sdtContent>
        <w:p w:rsidR="00010FCB" w:rsidRDefault="00010F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789699772564109991FFA69F05DE84D"/>
        </w:placeholder>
      </w:sdtPr>
      <w:sdtEndPr/>
      <w:sdtContent>
        <w:p w:rsidR="00010FCB" w:rsidRDefault="00010FCB" w:rsidP="00010FCB">
          <w:pPr>
            <w:pStyle w:val="NormalWeb"/>
            <w:spacing w:before="0" w:beforeAutospacing="0" w:after="0" w:afterAutospacing="0"/>
            <w:jc w:val="both"/>
            <w:divId w:val="17051599"/>
            <w:rPr>
              <w:rFonts w:eastAsia="Times New Roman"/>
              <w:bCs/>
            </w:rPr>
          </w:pPr>
        </w:p>
        <w:p w:rsidR="00010FCB" w:rsidRPr="00010FCB" w:rsidRDefault="00010FCB" w:rsidP="00010FCB">
          <w:pPr>
            <w:pStyle w:val="NormalWeb"/>
            <w:spacing w:before="0" w:beforeAutospacing="0" w:after="0" w:afterAutospacing="0"/>
            <w:jc w:val="both"/>
            <w:divId w:val="17051599"/>
          </w:pPr>
          <w:r w:rsidRPr="00010FCB">
            <w:t>S.B. 604 will update relevant provisions of the Texas statutes to match those with the current scope, breadth, and accuracy of those definition as reflection in the American Association of Professional Landmen (AAPL) bylaws. In 2021, AAPL updated its bylaws to better reflect the full scope of work performed by landmen and their role in the state of Texas. These amendments to definitions ensure that the most accurate descriptions of landman, landwork, and land professional match with the state code. The current law does not reflect accurate definitions of the full scope of work performed by a landman. This legislation would amend:</w:t>
          </w:r>
        </w:p>
        <w:p w:rsidR="00010FCB" w:rsidRPr="00010FCB" w:rsidRDefault="00010FCB" w:rsidP="00010FCB">
          <w:pPr>
            <w:pStyle w:val="NormalWeb"/>
            <w:spacing w:before="0" w:beforeAutospacing="0" w:after="0" w:afterAutospacing="0"/>
            <w:jc w:val="both"/>
            <w:divId w:val="17051599"/>
          </w:pPr>
          <w:r w:rsidRPr="00010FCB">
            <w:t> </w:t>
          </w:r>
        </w:p>
        <w:p w:rsidR="00010FCB" w:rsidRPr="00010FCB" w:rsidRDefault="00010FCB" w:rsidP="00010FCB">
          <w:pPr>
            <w:pStyle w:val="NormalWeb"/>
            <w:spacing w:before="0" w:beforeAutospacing="0" w:after="0" w:afterAutospacing="0"/>
            <w:jc w:val="both"/>
            <w:divId w:val="17051599"/>
          </w:pPr>
          <w:r w:rsidRPr="00010FCB">
            <w:t>Occupations Code Section 954.001. Landmen are protected from unauthorized practice of law penalties as provided by statute. This legislation ensures that the definition of land work in that provision reflects the full scope and breadth of work performed by landmen accordingly.</w:t>
          </w:r>
        </w:p>
        <w:p w:rsidR="00010FCB" w:rsidRPr="00010FCB" w:rsidRDefault="00010FCB" w:rsidP="00010FCB">
          <w:pPr>
            <w:pStyle w:val="NormalWeb"/>
            <w:spacing w:before="0" w:beforeAutospacing="0" w:after="0" w:afterAutospacing="0"/>
            <w:jc w:val="both"/>
            <w:divId w:val="17051599"/>
          </w:pPr>
          <w:r w:rsidRPr="00010FCB">
            <w:t> </w:t>
          </w:r>
        </w:p>
        <w:p w:rsidR="00010FCB" w:rsidRPr="00010FCB" w:rsidRDefault="00010FCB" w:rsidP="00010FCB">
          <w:pPr>
            <w:pStyle w:val="NormalWeb"/>
            <w:spacing w:before="0" w:beforeAutospacing="0" w:after="0" w:afterAutospacing="0"/>
            <w:jc w:val="both"/>
            <w:divId w:val="17051599"/>
          </w:pPr>
          <w:r w:rsidRPr="00010FCB">
            <w:t>Occupations Code Section 1702.324. Landmen who meet specified criteria may be recognized as independent contractors, and with that the protections the law affords. This legislation ensures that the full scope and breadth of work performed by independent contractor landmen is protected.</w:t>
          </w:r>
        </w:p>
        <w:p w:rsidR="00010FCB" w:rsidRPr="00010FCB" w:rsidRDefault="00010FCB" w:rsidP="00010FCB">
          <w:pPr>
            <w:pStyle w:val="NormalWeb"/>
            <w:spacing w:before="0" w:beforeAutospacing="0" w:after="0" w:afterAutospacing="0"/>
            <w:jc w:val="both"/>
            <w:divId w:val="17051599"/>
          </w:pPr>
          <w:r w:rsidRPr="00010FCB">
            <w:t> </w:t>
          </w:r>
        </w:p>
        <w:p w:rsidR="00010FCB" w:rsidRPr="00010FCB" w:rsidRDefault="00010FCB" w:rsidP="00010FCB">
          <w:pPr>
            <w:pStyle w:val="NormalWeb"/>
            <w:spacing w:before="0" w:beforeAutospacing="0" w:after="0" w:afterAutospacing="0"/>
            <w:jc w:val="both"/>
            <w:divId w:val="17051599"/>
          </w:pPr>
          <w:r w:rsidRPr="00010FCB">
            <w:t>Tax Code Section 171.1011(g-11). Landmen are provided with the requisite tax exemption as provided in this section. This legislation would ensure the provision fully captures the complete definition of those areas in which Texas landmen work.</w:t>
          </w:r>
        </w:p>
        <w:p w:rsidR="00010FCB" w:rsidRPr="00010FCB" w:rsidRDefault="00010FCB" w:rsidP="00010FCB">
          <w:pPr>
            <w:pStyle w:val="NormalWeb"/>
            <w:spacing w:before="0" w:beforeAutospacing="0" w:after="0" w:afterAutospacing="0"/>
            <w:jc w:val="both"/>
            <w:divId w:val="17051599"/>
          </w:pPr>
          <w:r w:rsidRPr="00010FCB">
            <w:t> </w:t>
          </w:r>
        </w:p>
        <w:p w:rsidR="00010FCB" w:rsidRPr="00010FCB" w:rsidRDefault="00010FCB" w:rsidP="00010FCB">
          <w:pPr>
            <w:pStyle w:val="NormalWeb"/>
            <w:spacing w:before="0" w:beforeAutospacing="0" w:after="0" w:afterAutospacing="0"/>
            <w:jc w:val="both"/>
            <w:divId w:val="17051599"/>
          </w:pPr>
          <w:r w:rsidRPr="00010FCB">
            <w:t>Occupations Code Section 1101.005(9)(A). Landmen are protected in the sale, lease, or transfer of a mineral or mining interest in real property. This legislation expands these protections to other energy sources defined by Section 954.001(3).</w:t>
          </w:r>
        </w:p>
        <w:p w:rsidR="00010FCB" w:rsidRPr="00010FCB" w:rsidRDefault="00010FCB" w:rsidP="00010FCB">
          <w:pPr>
            <w:pStyle w:val="NormalWeb"/>
            <w:spacing w:before="0" w:beforeAutospacing="0" w:after="0" w:afterAutospacing="0"/>
            <w:jc w:val="both"/>
            <w:divId w:val="17051599"/>
          </w:pPr>
          <w:r w:rsidRPr="00010FCB">
            <w:t> </w:t>
          </w:r>
        </w:p>
        <w:p w:rsidR="00010FCB" w:rsidRPr="00010FCB" w:rsidRDefault="00010FCB" w:rsidP="00010FCB">
          <w:pPr>
            <w:pStyle w:val="NormalWeb"/>
            <w:spacing w:before="0" w:beforeAutospacing="0" w:after="0" w:afterAutospacing="0"/>
            <w:jc w:val="both"/>
            <w:divId w:val="17051599"/>
          </w:pPr>
          <w:r w:rsidRPr="00010FCB">
            <w:t>This legislation is supported by the American Association of Professional Landmen (AAPL)</w:t>
          </w:r>
          <w:r>
            <w:t>.</w:t>
          </w:r>
        </w:p>
        <w:p w:rsidR="00010FCB" w:rsidRPr="00010FCB" w:rsidRDefault="00010FCB" w:rsidP="00010FCB">
          <w:pPr>
            <w:pStyle w:val="NormalWeb"/>
            <w:spacing w:before="0" w:beforeAutospacing="0" w:after="0" w:afterAutospacing="0"/>
            <w:jc w:val="both"/>
            <w:divId w:val="17051599"/>
          </w:pPr>
          <w:r w:rsidRPr="00010FCB">
            <w:t> </w:t>
          </w:r>
        </w:p>
        <w:p w:rsidR="00010FCB" w:rsidRPr="00010FCB" w:rsidRDefault="00010FCB" w:rsidP="00010FCB">
          <w:pPr>
            <w:pStyle w:val="NormalWeb"/>
            <w:spacing w:before="0" w:beforeAutospacing="0" w:after="0" w:afterAutospacing="0"/>
            <w:jc w:val="both"/>
            <w:divId w:val="17051599"/>
          </w:pPr>
          <w:r w:rsidRPr="00010FCB">
            <w:t>(Original Author's/Sponsor's Statement of Intent)</w:t>
          </w:r>
        </w:p>
        <w:p w:rsidR="00010FCB" w:rsidRPr="00D70925" w:rsidRDefault="00010FCB" w:rsidP="00010FCB">
          <w:pPr>
            <w:spacing w:after="0" w:line="240" w:lineRule="auto"/>
            <w:jc w:val="both"/>
            <w:rPr>
              <w:rFonts w:eastAsia="Times New Roman" w:cs="Times New Roman"/>
              <w:bCs/>
              <w:szCs w:val="24"/>
            </w:rPr>
          </w:pPr>
        </w:p>
      </w:sdtContent>
    </w:sdt>
    <w:p w:rsidR="00010FCB" w:rsidRDefault="00010FC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604 </w:t>
      </w:r>
      <w:bookmarkStart w:id="1" w:name="AmendsCurrentLaw"/>
      <w:bookmarkEnd w:id="1"/>
      <w:r>
        <w:rPr>
          <w:rFonts w:cs="Times New Roman"/>
          <w:szCs w:val="24"/>
        </w:rPr>
        <w:t xml:space="preserve">amends current law relating to land services preformed by a landman. </w:t>
      </w:r>
    </w:p>
    <w:p w:rsidR="00010FCB" w:rsidRPr="00763621" w:rsidRDefault="00010FCB" w:rsidP="000F1DF9">
      <w:pPr>
        <w:spacing w:after="0" w:line="240" w:lineRule="auto"/>
        <w:jc w:val="both"/>
        <w:rPr>
          <w:rFonts w:eastAsia="Times New Roman" w:cs="Times New Roman"/>
          <w:szCs w:val="24"/>
        </w:rPr>
      </w:pPr>
    </w:p>
    <w:p w:rsidR="00010FCB" w:rsidRPr="005C2A78" w:rsidRDefault="00010FC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5F7DBA7BD1D4E1996AA5B89D078008C"/>
          </w:placeholder>
        </w:sdtPr>
        <w:sdtContent>
          <w:r>
            <w:rPr>
              <w:rFonts w:eastAsia="Times New Roman" w:cs="Times New Roman"/>
              <w:b/>
              <w:szCs w:val="24"/>
              <w:u w:val="single"/>
            </w:rPr>
            <w:t>RULEMAKING AUTHORITY</w:t>
          </w:r>
        </w:sdtContent>
      </w:sdt>
    </w:p>
    <w:p w:rsidR="00010FCB" w:rsidRPr="006529C4" w:rsidRDefault="00010FCB" w:rsidP="00774EC7">
      <w:pPr>
        <w:spacing w:after="0" w:line="240" w:lineRule="auto"/>
        <w:jc w:val="both"/>
        <w:rPr>
          <w:rFonts w:cs="Times New Roman"/>
          <w:szCs w:val="24"/>
        </w:rPr>
      </w:pPr>
    </w:p>
    <w:p w:rsidR="00010FCB" w:rsidRPr="006529C4" w:rsidRDefault="00010FCB" w:rsidP="00774EC7">
      <w:pPr>
        <w:spacing w:after="0" w:line="240" w:lineRule="auto"/>
        <w:jc w:val="both"/>
        <w:rPr>
          <w:rFonts w:cs="Times New Roman"/>
          <w:szCs w:val="24"/>
        </w:rPr>
      </w:pPr>
      <w:r>
        <w:t>This bill does not expressly grant any additional rulemaking authority to a state officer, institution, or agency.</w:t>
      </w:r>
    </w:p>
    <w:p w:rsidR="00010FCB" w:rsidRPr="006529C4" w:rsidRDefault="00010FCB" w:rsidP="00774EC7">
      <w:pPr>
        <w:spacing w:after="0" w:line="240" w:lineRule="auto"/>
        <w:jc w:val="both"/>
        <w:rPr>
          <w:rFonts w:cs="Times New Roman"/>
          <w:szCs w:val="24"/>
        </w:rPr>
      </w:pPr>
    </w:p>
    <w:p w:rsidR="00010FCB" w:rsidRPr="005C2A78" w:rsidRDefault="00010FC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5A79C4A35254185AE0809841C67DB7F"/>
          </w:placeholder>
        </w:sdtPr>
        <w:sdtContent>
          <w:r>
            <w:rPr>
              <w:rFonts w:eastAsia="Times New Roman" w:cs="Times New Roman"/>
              <w:b/>
              <w:szCs w:val="24"/>
              <w:u w:val="single"/>
            </w:rPr>
            <w:t>SECTION BY SECTION ANALYSIS</w:t>
          </w:r>
        </w:sdtContent>
      </w:sdt>
    </w:p>
    <w:p w:rsidR="00010FCB" w:rsidRPr="005C2A78" w:rsidRDefault="00010FCB" w:rsidP="000F1DF9">
      <w:pPr>
        <w:spacing w:after="0" w:line="240" w:lineRule="auto"/>
        <w:jc w:val="both"/>
        <w:rPr>
          <w:rFonts w:eastAsia="Times New Roman" w:cs="Times New Roman"/>
          <w:szCs w:val="24"/>
        </w:rPr>
      </w:pPr>
    </w:p>
    <w:p w:rsidR="00010FCB" w:rsidRDefault="00010FCB" w:rsidP="0018741A">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Chapter 954, Occupations Code, as follows:</w:t>
      </w:r>
    </w:p>
    <w:p w:rsidR="00010FCB" w:rsidRDefault="00010FCB" w:rsidP="0018741A">
      <w:pPr>
        <w:spacing w:after="0" w:line="240" w:lineRule="auto"/>
        <w:jc w:val="both"/>
      </w:pPr>
    </w:p>
    <w:p w:rsidR="00010FCB" w:rsidRDefault="00010FCB" w:rsidP="0018741A">
      <w:pPr>
        <w:spacing w:after="0" w:line="240" w:lineRule="auto"/>
        <w:jc w:val="center"/>
      </w:pPr>
      <w:r>
        <w:t>CHAPTER 954. New heading: LAND SERVICES FOR PETROLEUM, MINERAL, AND OTHER ENERGY SOURCES</w:t>
      </w:r>
    </w:p>
    <w:p w:rsidR="00010FCB" w:rsidRDefault="00010FCB" w:rsidP="0018741A">
      <w:pPr>
        <w:spacing w:after="0" w:line="240" w:lineRule="auto"/>
        <w:jc w:val="center"/>
      </w:pPr>
    </w:p>
    <w:p w:rsidR="00010FCB" w:rsidRDefault="00010FCB" w:rsidP="0018741A">
      <w:pPr>
        <w:spacing w:after="0" w:line="240" w:lineRule="auto"/>
        <w:ind w:left="720"/>
        <w:jc w:val="both"/>
      </w:pPr>
      <w:r>
        <w:t xml:space="preserve">Sec. 954.001. New heading: DEFINITIONS. Defines "land services," "mineral," and "other energy source." </w:t>
      </w:r>
    </w:p>
    <w:p w:rsidR="00010FCB" w:rsidRDefault="00010FCB" w:rsidP="0018741A">
      <w:pPr>
        <w:spacing w:after="0" w:line="240" w:lineRule="auto"/>
        <w:ind w:left="720"/>
        <w:jc w:val="both"/>
      </w:pPr>
    </w:p>
    <w:p w:rsidR="00010FCB" w:rsidRPr="005C2A78" w:rsidRDefault="00010FCB" w:rsidP="0018741A">
      <w:pPr>
        <w:spacing w:after="0" w:line="240" w:lineRule="auto"/>
        <w:ind w:left="720"/>
        <w:jc w:val="both"/>
        <w:rPr>
          <w:rFonts w:eastAsia="Times New Roman" w:cs="Times New Roman"/>
          <w:szCs w:val="24"/>
        </w:rPr>
      </w:pPr>
      <w:r>
        <w:t>Sec. 954.002. EXCEPTION TO PRACTICE OF LAW. Provides that for the purposes of the definition in Section 81.101 (Definition), Government Code, the "practice of law" does not include engaging in land services, rather than does not include acts relating to the lease, purchase, sale, or transfer of a mineral or mining interest in real property or an easement or other interest associated with a mineral or mining interest in real property, if certain criteria are met.</w:t>
      </w:r>
    </w:p>
    <w:p w:rsidR="00010FCB" w:rsidRPr="005C2A78" w:rsidRDefault="00010FCB" w:rsidP="0018741A">
      <w:pPr>
        <w:spacing w:after="0" w:line="240" w:lineRule="auto"/>
        <w:jc w:val="both"/>
        <w:rPr>
          <w:rFonts w:eastAsia="Times New Roman" w:cs="Times New Roman"/>
          <w:szCs w:val="24"/>
        </w:rPr>
      </w:pPr>
    </w:p>
    <w:p w:rsidR="00010FCB" w:rsidRDefault="00010FCB" w:rsidP="0018741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1101.005, Occupations Code, as follows:</w:t>
      </w:r>
    </w:p>
    <w:p w:rsidR="00010FCB" w:rsidRDefault="00010FCB" w:rsidP="0018741A">
      <w:pPr>
        <w:spacing w:after="0" w:line="240" w:lineRule="auto"/>
        <w:jc w:val="both"/>
        <w:rPr>
          <w:rFonts w:eastAsia="Times New Roman" w:cs="Times New Roman"/>
          <w:szCs w:val="24"/>
        </w:rPr>
      </w:pPr>
    </w:p>
    <w:p w:rsidR="00010FCB" w:rsidRDefault="00010FCB" w:rsidP="0018741A">
      <w:pPr>
        <w:spacing w:after="0" w:line="240" w:lineRule="auto"/>
        <w:ind w:left="720"/>
        <w:jc w:val="both"/>
        <w:rPr>
          <w:rFonts w:eastAsia="Times New Roman" w:cs="Times New Roman"/>
          <w:szCs w:val="24"/>
        </w:rPr>
      </w:pPr>
      <w:r>
        <w:rPr>
          <w:rFonts w:eastAsia="Times New Roman" w:cs="Times New Roman"/>
          <w:szCs w:val="24"/>
        </w:rPr>
        <w:t>Sec. 1101.005. APPLICABILITY OF CHAPTER. Provides that Chapter 1101 (Real Estate Brokers and Sales Agents) does not apply to:</w:t>
      </w:r>
    </w:p>
    <w:p w:rsidR="00010FCB" w:rsidRDefault="00010FCB" w:rsidP="0018741A">
      <w:pPr>
        <w:spacing w:after="0" w:line="240" w:lineRule="auto"/>
        <w:ind w:left="720"/>
        <w:jc w:val="both"/>
        <w:rPr>
          <w:rFonts w:eastAsia="Times New Roman" w:cs="Times New Roman"/>
          <w:szCs w:val="24"/>
        </w:rPr>
      </w:pPr>
    </w:p>
    <w:p w:rsidR="00010FCB" w:rsidRDefault="00010FCB" w:rsidP="0018741A">
      <w:pPr>
        <w:spacing w:after="0" w:line="240" w:lineRule="auto"/>
        <w:ind w:left="1440"/>
        <w:jc w:val="both"/>
        <w:rPr>
          <w:rFonts w:eastAsia="Times New Roman" w:cs="Times New Roman"/>
          <w:szCs w:val="24"/>
        </w:rPr>
      </w:pPr>
      <w:r>
        <w:rPr>
          <w:rFonts w:eastAsia="Times New Roman" w:cs="Times New Roman"/>
          <w:szCs w:val="24"/>
        </w:rPr>
        <w:t>(1)-(8) makes no changes to these subdivisions;</w:t>
      </w:r>
    </w:p>
    <w:p w:rsidR="00010FCB" w:rsidRDefault="00010FCB" w:rsidP="0018741A">
      <w:pPr>
        <w:spacing w:after="0" w:line="240" w:lineRule="auto"/>
        <w:ind w:left="1440"/>
        <w:jc w:val="both"/>
        <w:rPr>
          <w:rFonts w:eastAsia="Times New Roman" w:cs="Times New Roman"/>
          <w:szCs w:val="24"/>
        </w:rPr>
      </w:pPr>
    </w:p>
    <w:p w:rsidR="00010FCB" w:rsidRDefault="00010FCB" w:rsidP="0018741A">
      <w:pPr>
        <w:spacing w:after="0" w:line="240" w:lineRule="auto"/>
        <w:ind w:left="1440"/>
        <w:jc w:val="both"/>
        <w:rPr>
          <w:rFonts w:eastAsia="Times New Roman" w:cs="Times New Roman"/>
          <w:szCs w:val="24"/>
        </w:rPr>
      </w:pPr>
      <w:r>
        <w:rPr>
          <w:rFonts w:eastAsia="Times New Roman" w:cs="Times New Roman"/>
          <w:szCs w:val="24"/>
        </w:rPr>
        <w:t>(9) a transaction involving:</w:t>
      </w:r>
    </w:p>
    <w:p w:rsidR="00010FCB" w:rsidRDefault="00010FCB" w:rsidP="0018741A">
      <w:pPr>
        <w:spacing w:after="0" w:line="240" w:lineRule="auto"/>
        <w:ind w:left="1440"/>
        <w:jc w:val="both"/>
        <w:rPr>
          <w:rFonts w:eastAsia="Times New Roman" w:cs="Times New Roman"/>
          <w:szCs w:val="24"/>
        </w:rPr>
      </w:pPr>
    </w:p>
    <w:p w:rsidR="00010FCB" w:rsidRDefault="00010FCB" w:rsidP="0018741A">
      <w:pPr>
        <w:spacing w:after="0" w:line="240" w:lineRule="auto"/>
        <w:ind w:left="2160"/>
        <w:jc w:val="both"/>
        <w:rPr>
          <w:rFonts w:eastAsia="Times New Roman" w:cs="Times New Roman"/>
          <w:szCs w:val="24"/>
        </w:rPr>
      </w:pPr>
      <w:r>
        <w:rPr>
          <w:rFonts w:eastAsia="Times New Roman" w:cs="Times New Roman"/>
          <w:szCs w:val="24"/>
        </w:rPr>
        <w:t>(A)-(B) makes no changes to these paragraphs;</w:t>
      </w:r>
    </w:p>
    <w:p w:rsidR="00010FCB" w:rsidRDefault="00010FCB" w:rsidP="0018741A">
      <w:pPr>
        <w:spacing w:after="0" w:line="240" w:lineRule="auto"/>
        <w:ind w:left="2160"/>
        <w:jc w:val="both"/>
        <w:rPr>
          <w:rFonts w:eastAsia="Times New Roman" w:cs="Times New Roman"/>
          <w:szCs w:val="24"/>
        </w:rPr>
      </w:pPr>
    </w:p>
    <w:p w:rsidR="00010FCB" w:rsidRDefault="00010FCB" w:rsidP="0018741A">
      <w:pPr>
        <w:spacing w:after="0" w:line="240" w:lineRule="auto"/>
        <w:ind w:left="2160"/>
        <w:jc w:val="both"/>
        <w:rPr>
          <w:rFonts w:eastAsia="Times New Roman" w:cs="Times New Roman"/>
          <w:szCs w:val="24"/>
        </w:rPr>
      </w:pPr>
      <w:r>
        <w:rPr>
          <w:rFonts w:eastAsia="Times New Roman" w:cs="Times New Roman"/>
          <w:szCs w:val="24"/>
        </w:rPr>
        <w:t>(C)-(D) makes nonsubstantive changes to these paragraphs; or</w:t>
      </w:r>
    </w:p>
    <w:p w:rsidR="00010FCB" w:rsidRDefault="00010FCB" w:rsidP="0018741A">
      <w:pPr>
        <w:spacing w:after="0" w:line="240" w:lineRule="auto"/>
        <w:ind w:left="2160"/>
        <w:jc w:val="both"/>
        <w:rPr>
          <w:rFonts w:eastAsia="Times New Roman" w:cs="Times New Roman"/>
          <w:szCs w:val="24"/>
        </w:rPr>
      </w:pPr>
    </w:p>
    <w:p w:rsidR="00010FCB" w:rsidRPr="005C2A78" w:rsidRDefault="00010FCB" w:rsidP="0018741A">
      <w:pPr>
        <w:spacing w:after="0" w:line="240" w:lineRule="auto"/>
        <w:ind w:left="2160"/>
        <w:jc w:val="both"/>
        <w:rPr>
          <w:rFonts w:eastAsia="Times New Roman" w:cs="Times New Roman"/>
          <w:szCs w:val="24"/>
        </w:rPr>
      </w:pPr>
      <w:r>
        <w:rPr>
          <w:rFonts w:eastAsia="Times New Roman" w:cs="Times New Roman"/>
          <w:szCs w:val="24"/>
        </w:rPr>
        <w:t xml:space="preserve">(E) the sale, lease, or transfer of an interest in real property relating to another energy source, as defined by Section 954.001. </w:t>
      </w:r>
    </w:p>
    <w:p w:rsidR="00010FCB" w:rsidRPr="005C2A78" w:rsidRDefault="00010FCB" w:rsidP="0018741A">
      <w:pPr>
        <w:spacing w:after="0" w:line="240" w:lineRule="auto"/>
        <w:jc w:val="both"/>
        <w:rPr>
          <w:rFonts w:eastAsia="Times New Roman" w:cs="Times New Roman"/>
          <w:szCs w:val="24"/>
        </w:rPr>
      </w:pPr>
    </w:p>
    <w:p w:rsidR="00010FCB" w:rsidRDefault="00010FCB" w:rsidP="0018741A">
      <w:pPr>
        <w:spacing w:after="0" w:line="240" w:lineRule="auto"/>
        <w:jc w:val="both"/>
      </w:pPr>
      <w:r w:rsidRPr="005C2A78">
        <w:rPr>
          <w:rFonts w:eastAsia="Times New Roman" w:cs="Times New Roman"/>
          <w:szCs w:val="24"/>
        </w:rPr>
        <w:t xml:space="preserve">SECTION 3. </w:t>
      </w:r>
      <w:r>
        <w:t>Amends Section 1702.324(a), Occupations Code, to redefine "landman."</w:t>
      </w:r>
    </w:p>
    <w:p w:rsidR="00010FCB" w:rsidRDefault="00010FCB" w:rsidP="0018741A">
      <w:pPr>
        <w:spacing w:after="0" w:line="240" w:lineRule="auto"/>
        <w:jc w:val="both"/>
      </w:pPr>
    </w:p>
    <w:p w:rsidR="00010FCB" w:rsidRDefault="00010FCB" w:rsidP="0018741A">
      <w:pPr>
        <w:spacing w:after="0" w:line="240" w:lineRule="auto"/>
        <w:jc w:val="both"/>
      </w:pPr>
      <w:r>
        <w:t>SECTION 4. Amends Section 171.1011(g-11), Tax Code, to redefine "landman services."</w:t>
      </w:r>
    </w:p>
    <w:p w:rsidR="00010FCB" w:rsidRDefault="00010FCB" w:rsidP="0018741A">
      <w:pPr>
        <w:spacing w:after="0" w:line="240" w:lineRule="auto"/>
        <w:jc w:val="both"/>
      </w:pPr>
    </w:p>
    <w:p w:rsidR="00010FCB" w:rsidRDefault="00010FCB" w:rsidP="0018741A">
      <w:pPr>
        <w:spacing w:after="0" w:line="240" w:lineRule="auto"/>
        <w:jc w:val="both"/>
      </w:pPr>
      <w:r>
        <w:t>SECTION 5. Makes application of Section 171.1011(g-11), Tax Code, as amended by this Act, prospective to January 1, 2024.</w:t>
      </w:r>
    </w:p>
    <w:p w:rsidR="00010FCB" w:rsidRDefault="00010FCB" w:rsidP="0018741A">
      <w:pPr>
        <w:spacing w:after="0" w:line="240" w:lineRule="auto"/>
        <w:jc w:val="both"/>
      </w:pPr>
    </w:p>
    <w:p w:rsidR="00010FCB" w:rsidRDefault="00010FCB" w:rsidP="0018741A">
      <w:pPr>
        <w:spacing w:after="0" w:line="240" w:lineRule="auto"/>
        <w:jc w:val="both"/>
      </w:pPr>
      <w:r>
        <w:t>SECTION 6. Effective date, except as provided by Subsection (b) of this section: upon passage or September 1, 2023.</w:t>
      </w:r>
    </w:p>
    <w:p w:rsidR="00010FCB" w:rsidRDefault="00010FCB" w:rsidP="0018741A">
      <w:pPr>
        <w:spacing w:after="0" w:line="240" w:lineRule="auto"/>
        <w:jc w:val="both"/>
      </w:pPr>
    </w:p>
    <w:p w:rsidR="00010FCB" w:rsidRPr="00C8671F" w:rsidRDefault="00010FCB" w:rsidP="0018741A">
      <w:pPr>
        <w:spacing w:after="0" w:line="240" w:lineRule="auto"/>
        <w:ind w:left="720"/>
        <w:jc w:val="both"/>
        <w:rPr>
          <w:rFonts w:eastAsia="Times New Roman" w:cs="Times New Roman"/>
          <w:szCs w:val="24"/>
        </w:rPr>
      </w:pPr>
      <w:r>
        <w:t>(b) Effective date, Section 171.1011(g-11), Tax Code, as amended by this Act: January 1, 2024.</w:t>
      </w:r>
    </w:p>
    <w:sectPr w:rsidR="00010FCB"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6729" w:rsidRDefault="00836729" w:rsidP="000F1DF9">
      <w:pPr>
        <w:spacing w:after="0" w:line="240" w:lineRule="auto"/>
      </w:pPr>
      <w:r>
        <w:separator/>
      </w:r>
    </w:p>
  </w:endnote>
  <w:endnote w:type="continuationSeparator" w:id="0">
    <w:p w:rsidR="00836729" w:rsidRDefault="008367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672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10FC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10FCB">
                <w:rPr>
                  <w:sz w:val="20"/>
                  <w:szCs w:val="20"/>
                </w:rPr>
                <w:t>C.S.S.B. 604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10FC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672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6729" w:rsidRDefault="00836729" w:rsidP="000F1DF9">
      <w:pPr>
        <w:spacing w:after="0" w:line="240" w:lineRule="auto"/>
      </w:pPr>
      <w:r>
        <w:separator/>
      </w:r>
    </w:p>
  </w:footnote>
  <w:footnote w:type="continuationSeparator" w:id="0">
    <w:p w:rsidR="00836729" w:rsidRDefault="0083672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0FCB"/>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6729"/>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706B"/>
  <w15:docId w15:val="{AC7B2E59-4C5A-4CC1-8DBC-59D7F147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10F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A38E37AB7104EA89FF910AA3E839F22"/>
        <w:category>
          <w:name w:val="General"/>
          <w:gallery w:val="placeholder"/>
        </w:category>
        <w:types>
          <w:type w:val="bbPlcHdr"/>
        </w:types>
        <w:behaviors>
          <w:behavior w:val="content"/>
        </w:behaviors>
        <w:guid w:val="{DD7305AA-8072-4104-B7C2-9CD74A481928}"/>
      </w:docPartPr>
      <w:docPartBody>
        <w:p w:rsidR="00000000" w:rsidRDefault="00416BA8"/>
      </w:docPartBody>
    </w:docPart>
    <w:docPart>
      <w:docPartPr>
        <w:name w:val="25CB6339EEA848ADB1BA14A761FEFEB5"/>
        <w:category>
          <w:name w:val="General"/>
          <w:gallery w:val="placeholder"/>
        </w:category>
        <w:types>
          <w:type w:val="bbPlcHdr"/>
        </w:types>
        <w:behaviors>
          <w:behavior w:val="content"/>
        </w:behaviors>
        <w:guid w:val="{6A4D7442-474E-464A-9E64-11FAEDAB0C5C}"/>
      </w:docPartPr>
      <w:docPartBody>
        <w:p w:rsidR="00000000" w:rsidRDefault="00416BA8"/>
      </w:docPartBody>
    </w:docPart>
    <w:docPart>
      <w:docPartPr>
        <w:name w:val="23CF51A28D6D48AFA63F6ACB9E3FD279"/>
        <w:category>
          <w:name w:val="General"/>
          <w:gallery w:val="placeholder"/>
        </w:category>
        <w:types>
          <w:type w:val="bbPlcHdr"/>
        </w:types>
        <w:behaviors>
          <w:behavior w:val="content"/>
        </w:behaviors>
        <w:guid w:val="{FB57AAE4-D354-44A6-BA48-012125B0040A}"/>
      </w:docPartPr>
      <w:docPartBody>
        <w:p w:rsidR="00000000" w:rsidRDefault="00416BA8"/>
      </w:docPartBody>
    </w:docPart>
    <w:docPart>
      <w:docPartPr>
        <w:name w:val="9E4C0A1DCEAC478CBA5F054FD7C230BE"/>
        <w:category>
          <w:name w:val="General"/>
          <w:gallery w:val="placeholder"/>
        </w:category>
        <w:types>
          <w:type w:val="bbPlcHdr"/>
        </w:types>
        <w:behaviors>
          <w:behavior w:val="content"/>
        </w:behaviors>
        <w:guid w:val="{370E2C90-DC1E-4598-AF84-A6844CB9937B}"/>
      </w:docPartPr>
      <w:docPartBody>
        <w:p w:rsidR="00000000" w:rsidRDefault="00416BA8"/>
      </w:docPartBody>
    </w:docPart>
    <w:docPart>
      <w:docPartPr>
        <w:name w:val="39A4116B0ADE4D70A0361B6367BF18AC"/>
        <w:category>
          <w:name w:val="General"/>
          <w:gallery w:val="placeholder"/>
        </w:category>
        <w:types>
          <w:type w:val="bbPlcHdr"/>
        </w:types>
        <w:behaviors>
          <w:behavior w:val="content"/>
        </w:behaviors>
        <w:guid w:val="{6E596DBE-F29A-43CE-8BDE-1098F0DE92C1}"/>
      </w:docPartPr>
      <w:docPartBody>
        <w:p w:rsidR="00000000" w:rsidRDefault="00416BA8"/>
      </w:docPartBody>
    </w:docPart>
    <w:docPart>
      <w:docPartPr>
        <w:name w:val="72A1522434BA4B73BDFBF956194C38C5"/>
        <w:category>
          <w:name w:val="General"/>
          <w:gallery w:val="placeholder"/>
        </w:category>
        <w:types>
          <w:type w:val="bbPlcHdr"/>
        </w:types>
        <w:behaviors>
          <w:behavior w:val="content"/>
        </w:behaviors>
        <w:guid w:val="{3837C1CD-CBA9-4B63-AE14-D76D7AFF60E7}"/>
      </w:docPartPr>
      <w:docPartBody>
        <w:p w:rsidR="00000000" w:rsidRDefault="00416BA8"/>
      </w:docPartBody>
    </w:docPart>
    <w:docPart>
      <w:docPartPr>
        <w:name w:val="98F61AF03FEA4F6395F5EA2C4B6A5BF4"/>
        <w:category>
          <w:name w:val="General"/>
          <w:gallery w:val="placeholder"/>
        </w:category>
        <w:types>
          <w:type w:val="bbPlcHdr"/>
        </w:types>
        <w:behaviors>
          <w:behavior w:val="content"/>
        </w:behaviors>
        <w:guid w:val="{13005168-6852-4551-8F84-48D695B4A28C}"/>
      </w:docPartPr>
      <w:docPartBody>
        <w:p w:rsidR="00000000" w:rsidRDefault="00416BA8"/>
      </w:docPartBody>
    </w:docPart>
    <w:docPart>
      <w:docPartPr>
        <w:name w:val="06C7CF91867040A28C37A24358AC2A22"/>
        <w:category>
          <w:name w:val="General"/>
          <w:gallery w:val="placeholder"/>
        </w:category>
        <w:types>
          <w:type w:val="bbPlcHdr"/>
        </w:types>
        <w:behaviors>
          <w:behavior w:val="content"/>
        </w:behaviors>
        <w:guid w:val="{DFDEE43C-85E7-428E-BF77-1309AE8F166E}"/>
      </w:docPartPr>
      <w:docPartBody>
        <w:p w:rsidR="00000000" w:rsidRDefault="00416BA8"/>
      </w:docPartBody>
    </w:docPart>
    <w:docPart>
      <w:docPartPr>
        <w:name w:val="C1AB3285135F4AFFB3A890A0EF0FB76D"/>
        <w:category>
          <w:name w:val="General"/>
          <w:gallery w:val="placeholder"/>
        </w:category>
        <w:types>
          <w:type w:val="bbPlcHdr"/>
        </w:types>
        <w:behaviors>
          <w:behavior w:val="content"/>
        </w:behaviors>
        <w:guid w:val="{366E6BCC-5036-4D73-B877-349C50EC7685}"/>
      </w:docPartPr>
      <w:docPartBody>
        <w:p w:rsidR="00000000" w:rsidRDefault="00416BA8"/>
      </w:docPartBody>
    </w:docPart>
    <w:docPart>
      <w:docPartPr>
        <w:name w:val="4D608221C9C64768A906C5BB61E1BBBA"/>
        <w:category>
          <w:name w:val="General"/>
          <w:gallery w:val="placeholder"/>
        </w:category>
        <w:types>
          <w:type w:val="bbPlcHdr"/>
        </w:types>
        <w:behaviors>
          <w:behavior w:val="content"/>
        </w:behaviors>
        <w:guid w:val="{E52E18CC-9B67-4527-AB0B-0A7FE35E6639}"/>
      </w:docPartPr>
      <w:docPartBody>
        <w:p w:rsidR="00000000" w:rsidRDefault="00A94EF8" w:rsidP="00A94EF8">
          <w:pPr>
            <w:pStyle w:val="4D608221C9C64768A906C5BB61E1BBBA"/>
          </w:pPr>
          <w:r w:rsidRPr="00A30DD1">
            <w:rPr>
              <w:rStyle w:val="PlaceholderText"/>
            </w:rPr>
            <w:t>Click here to enter a date.</w:t>
          </w:r>
        </w:p>
      </w:docPartBody>
    </w:docPart>
    <w:docPart>
      <w:docPartPr>
        <w:name w:val="9CBD899BD1CA4C2794FCB415736EC22A"/>
        <w:category>
          <w:name w:val="General"/>
          <w:gallery w:val="placeholder"/>
        </w:category>
        <w:types>
          <w:type w:val="bbPlcHdr"/>
        </w:types>
        <w:behaviors>
          <w:behavior w:val="content"/>
        </w:behaviors>
        <w:guid w:val="{C950B759-BBCA-4287-AC31-0CA7F5394B55}"/>
      </w:docPartPr>
      <w:docPartBody>
        <w:p w:rsidR="00000000" w:rsidRDefault="00416BA8"/>
      </w:docPartBody>
    </w:docPart>
    <w:docPart>
      <w:docPartPr>
        <w:name w:val="FE9CDDB9CF874331A01DE939C777DC5F"/>
        <w:category>
          <w:name w:val="General"/>
          <w:gallery w:val="placeholder"/>
        </w:category>
        <w:types>
          <w:type w:val="bbPlcHdr"/>
        </w:types>
        <w:behaviors>
          <w:behavior w:val="content"/>
        </w:behaviors>
        <w:guid w:val="{D7AC6187-7008-4689-A4C8-2FA64D674DB2}"/>
      </w:docPartPr>
      <w:docPartBody>
        <w:p w:rsidR="00000000" w:rsidRDefault="00416BA8"/>
      </w:docPartBody>
    </w:docPart>
    <w:docPart>
      <w:docPartPr>
        <w:name w:val="A789699772564109991FFA69F05DE84D"/>
        <w:category>
          <w:name w:val="General"/>
          <w:gallery w:val="placeholder"/>
        </w:category>
        <w:types>
          <w:type w:val="bbPlcHdr"/>
        </w:types>
        <w:behaviors>
          <w:behavior w:val="content"/>
        </w:behaviors>
        <w:guid w:val="{5F7070C8-9B86-4463-B1E5-D109CBD2EF53}"/>
      </w:docPartPr>
      <w:docPartBody>
        <w:p w:rsidR="00000000" w:rsidRDefault="00A94EF8" w:rsidP="00A94EF8">
          <w:pPr>
            <w:pStyle w:val="A789699772564109991FFA69F05DE84D"/>
          </w:pPr>
          <w:r>
            <w:rPr>
              <w:rFonts w:eastAsia="Times New Roman" w:cs="Times New Roman"/>
              <w:bCs/>
              <w:szCs w:val="24"/>
            </w:rPr>
            <w:t xml:space="preserve"> </w:t>
          </w:r>
        </w:p>
      </w:docPartBody>
    </w:docPart>
    <w:docPart>
      <w:docPartPr>
        <w:name w:val="45F7DBA7BD1D4E1996AA5B89D078008C"/>
        <w:category>
          <w:name w:val="General"/>
          <w:gallery w:val="placeholder"/>
        </w:category>
        <w:types>
          <w:type w:val="bbPlcHdr"/>
        </w:types>
        <w:behaviors>
          <w:behavior w:val="content"/>
        </w:behaviors>
        <w:guid w:val="{8E6945F3-C0E7-4B02-9DDB-04F8D8BF0774}"/>
      </w:docPartPr>
      <w:docPartBody>
        <w:p w:rsidR="00000000" w:rsidRDefault="00416BA8"/>
      </w:docPartBody>
    </w:docPart>
    <w:docPart>
      <w:docPartPr>
        <w:name w:val="C5A79C4A35254185AE0809841C67DB7F"/>
        <w:category>
          <w:name w:val="General"/>
          <w:gallery w:val="placeholder"/>
        </w:category>
        <w:types>
          <w:type w:val="bbPlcHdr"/>
        </w:types>
        <w:behaviors>
          <w:behavior w:val="content"/>
        </w:behaviors>
        <w:guid w:val="{10012FFB-5E82-4354-9CB3-A54C25A65A99}"/>
      </w:docPartPr>
      <w:docPartBody>
        <w:p w:rsidR="00000000" w:rsidRDefault="00416B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16BA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94EF8"/>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EF8"/>
    <w:rPr>
      <w:color w:val="808080"/>
    </w:rPr>
  </w:style>
  <w:style w:type="paragraph" w:customStyle="1" w:styleId="4D608221C9C64768A906C5BB61E1BBBA">
    <w:name w:val="4D608221C9C64768A906C5BB61E1BBBA"/>
    <w:rsid w:val="00A94EF8"/>
    <w:pPr>
      <w:spacing w:after="160" w:line="259" w:lineRule="auto"/>
    </w:pPr>
  </w:style>
  <w:style w:type="paragraph" w:customStyle="1" w:styleId="A789699772564109991FFA69F05DE84D">
    <w:name w:val="A789699772564109991FFA69F05DE84D"/>
    <w:rsid w:val="00A94EF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608</Words>
  <Characters>3467</Characters>
  <Application>Microsoft Office Word</Application>
  <DocSecurity>0</DocSecurity>
  <Lines>28</Lines>
  <Paragraphs>8</Paragraphs>
  <ScaleCrop>false</ScaleCrop>
  <Company>Texas Legislative Council</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2023-03-31T22:52:00Z</dcterms:modified>
</cp:coreProperties>
</file>

<file path=docProps/custom.xml><?xml version="1.0" encoding="utf-8"?>
<op:Properties xmlns:vt="http://schemas.openxmlformats.org/officeDocument/2006/docPropsVTypes" xmlns:op="http://schemas.openxmlformats.org/officeDocument/2006/custom-properties"/>
</file>