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54BC" w:rsidRDefault="002354B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4981CB8846A42BAA9394212126E80E7"/>
          </w:placeholder>
        </w:sdtPr>
        <w:sdtContent>
          <w:r w:rsidRPr="005C2A78">
            <w:rPr>
              <w:rFonts w:cs="Times New Roman"/>
              <w:b/>
              <w:szCs w:val="24"/>
              <w:u w:val="single"/>
            </w:rPr>
            <w:t>BILL ANALYSIS</w:t>
          </w:r>
        </w:sdtContent>
      </w:sdt>
    </w:p>
    <w:p w:rsidR="002354BC" w:rsidRPr="00585C31" w:rsidRDefault="002354BC" w:rsidP="000F1DF9">
      <w:pPr>
        <w:spacing w:after="0" w:line="240" w:lineRule="auto"/>
        <w:rPr>
          <w:rFonts w:cs="Times New Roman"/>
          <w:szCs w:val="24"/>
        </w:rPr>
      </w:pPr>
    </w:p>
    <w:p w:rsidR="002354BC" w:rsidRPr="00585C31" w:rsidRDefault="002354B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354BC" w:rsidTr="000F1DF9">
        <w:tc>
          <w:tcPr>
            <w:tcW w:w="2718" w:type="dxa"/>
          </w:tcPr>
          <w:p w:rsidR="002354BC" w:rsidRPr="005C2A78" w:rsidRDefault="002354BC" w:rsidP="006D756B">
            <w:pPr>
              <w:rPr>
                <w:rFonts w:cs="Times New Roman"/>
                <w:szCs w:val="24"/>
              </w:rPr>
            </w:pPr>
            <w:sdt>
              <w:sdtPr>
                <w:rPr>
                  <w:rFonts w:cs="Times New Roman"/>
                  <w:szCs w:val="24"/>
                </w:rPr>
                <w:alias w:val="Agency Title"/>
                <w:tag w:val="AgencyTitleContentControl"/>
                <w:id w:val="1920747753"/>
                <w:lock w:val="sdtContentLocked"/>
                <w:placeholder>
                  <w:docPart w:val="9BE81C99CA67450D92DDD257AF568394"/>
                </w:placeholder>
              </w:sdtPr>
              <w:sdtEndPr>
                <w:rPr>
                  <w:rFonts w:cstheme="minorBidi"/>
                  <w:szCs w:val="22"/>
                </w:rPr>
              </w:sdtEndPr>
              <w:sdtContent>
                <w:r>
                  <w:rPr>
                    <w:rFonts w:cs="Times New Roman"/>
                    <w:szCs w:val="24"/>
                  </w:rPr>
                  <w:t>Senate Research Center</w:t>
                </w:r>
              </w:sdtContent>
            </w:sdt>
          </w:p>
        </w:tc>
        <w:tc>
          <w:tcPr>
            <w:tcW w:w="6858" w:type="dxa"/>
          </w:tcPr>
          <w:p w:rsidR="002354BC" w:rsidRPr="00FF6471" w:rsidRDefault="002354BC" w:rsidP="000F1DF9">
            <w:pPr>
              <w:jc w:val="right"/>
              <w:rPr>
                <w:rFonts w:cs="Times New Roman"/>
                <w:szCs w:val="24"/>
              </w:rPr>
            </w:pPr>
            <w:sdt>
              <w:sdtPr>
                <w:rPr>
                  <w:rFonts w:cs="Times New Roman"/>
                  <w:szCs w:val="24"/>
                </w:rPr>
                <w:alias w:val="Bill Number"/>
                <w:tag w:val="BillNumberOne"/>
                <w:id w:val="-410784069"/>
                <w:lock w:val="sdtContentLocked"/>
                <w:placeholder>
                  <w:docPart w:val="670FAC15ABB54C8D892E53BED9E812C8"/>
                </w:placeholder>
              </w:sdtPr>
              <w:sdtContent>
                <w:r>
                  <w:rPr>
                    <w:rFonts w:cs="Times New Roman"/>
                    <w:szCs w:val="24"/>
                  </w:rPr>
                  <w:t>S.B. 711</w:t>
                </w:r>
              </w:sdtContent>
            </w:sdt>
          </w:p>
        </w:tc>
      </w:tr>
      <w:tr w:rsidR="002354BC" w:rsidTr="000F1DF9">
        <w:sdt>
          <w:sdtPr>
            <w:rPr>
              <w:rFonts w:cs="Times New Roman"/>
              <w:szCs w:val="24"/>
            </w:rPr>
            <w:alias w:val="TLCNumber"/>
            <w:tag w:val="TLCNumber"/>
            <w:id w:val="-542600604"/>
            <w:lock w:val="sdtLocked"/>
            <w:placeholder>
              <w:docPart w:val="91C128796F7A481B9865CAA06AF14888"/>
            </w:placeholder>
            <w:showingPlcHdr/>
          </w:sdtPr>
          <w:sdtContent>
            <w:tc>
              <w:tcPr>
                <w:tcW w:w="2718" w:type="dxa"/>
              </w:tcPr>
              <w:p w:rsidR="002354BC" w:rsidRPr="000F1DF9" w:rsidRDefault="002354BC" w:rsidP="00C65088">
                <w:pPr>
                  <w:rPr>
                    <w:rFonts w:cs="Times New Roman"/>
                    <w:szCs w:val="24"/>
                  </w:rPr>
                </w:pPr>
              </w:p>
            </w:tc>
          </w:sdtContent>
        </w:sdt>
        <w:tc>
          <w:tcPr>
            <w:tcW w:w="6858" w:type="dxa"/>
          </w:tcPr>
          <w:p w:rsidR="002354BC" w:rsidRPr="005C2A78" w:rsidRDefault="002354BC" w:rsidP="00073EDD">
            <w:pPr>
              <w:jc w:val="right"/>
              <w:rPr>
                <w:rFonts w:cs="Times New Roman"/>
                <w:szCs w:val="24"/>
              </w:rPr>
            </w:pPr>
            <w:sdt>
              <w:sdtPr>
                <w:rPr>
                  <w:rFonts w:cs="Times New Roman"/>
                  <w:szCs w:val="24"/>
                </w:rPr>
                <w:alias w:val="Author Label"/>
                <w:tag w:val="By"/>
                <w:id w:val="72399597"/>
                <w:lock w:val="sdtLocked"/>
                <w:placeholder>
                  <w:docPart w:val="F3A768442A614772A1395F4C1125C48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4403AF675914D21A58EE257247EA2EE"/>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1737FE80CD2F4957BB299231C172A300"/>
                </w:placeholder>
                <w:showingPlcHdr/>
              </w:sdtPr>
              <w:sdtContent/>
            </w:sdt>
            <w:sdt>
              <w:sdtPr>
                <w:rPr>
                  <w:rFonts w:cs="Times New Roman"/>
                  <w:szCs w:val="24"/>
                </w:rPr>
                <w:alias w:val="DualSponsor"/>
                <w:tag w:val="DualSponsor"/>
                <w:id w:val="1029379812"/>
                <w:lock w:val="sdtContentLocked"/>
                <w:placeholder>
                  <w:docPart w:val="FBA8D3BC19174312963D2F73194A3D7C"/>
                </w:placeholder>
                <w:showingPlcHdr/>
              </w:sdtPr>
              <w:sdtContent/>
            </w:sdt>
          </w:p>
        </w:tc>
      </w:tr>
      <w:tr w:rsidR="002354BC" w:rsidTr="000F1DF9">
        <w:tc>
          <w:tcPr>
            <w:tcW w:w="2718" w:type="dxa"/>
          </w:tcPr>
          <w:p w:rsidR="002354BC" w:rsidRPr="00BC7495" w:rsidRDefault="002354BC" w:rsidP="000F1DF9">
            <w:pPr>
              <w:rPr>
                <w:rFonts w:cs="Times New Roman"/>
                <w:szCs w:val="24"/>
              </w:rPr>
            </w:pPr>
          </w:p>
        </w:tc>
        <w:sdt>
          <w:sdtPr>
            <w:rPr>
              <w:rFonts w:cs="Times New Roman"/>
              <w:szCs w:val="24"/>
            </w:rPr>
            <w:alias w:val="Committee"/>
            <w:tag w:val="Committee"/>
            <w:id w:val="1914272295"/>
            <w:lock w:val="sdtContentLocked"/>
            <w:placeholder>
              <w:docPart w:val="8151F6F6BCF640809E5948A1229E458E"/>
            </w:placeholder>
          </w:sdtPr>
          <w:sdtContent>
            <w:tc>
              <w:tcPr>
                <w:tcW w:w="6858" w:type="dxa"/>
              </w:tcPr>
              <w:p w:rsidR="002354BC" w:rsidRPr="00FF6471" w:rsidRDefault="002354BC" w:rsidP="000F1DF9">
                <w:pPr>
                  <w:jc w:val="right"/>
                  <w:rPr>
                    <w:rFonts w:cs="Times New Roman"/>
                    <w:szCs w:val="24"/>
                  </w:rPr>
                </w:pPr>
                <w:r>
                  <w:rPr>
                    <w:rFonts w:cs="Times New Roman"/>
                    <w:szCs w:val="24"/>
                  </w:rPr>
                  <w:t>State Affairs</w:t>
                </w:r>
              </w:p>
            </w:tc>
          </w:sdtContent>
        </w:sdt>
      </w:tr>
      <w:tr w:rsidR="002354BC" w:rsidTr="000F1DF9">
        <w:tc>
          <w:tcPr>
            <w:tcW w:w="2718" w:type="dxa"/>
          </w:tcPr>
          <w:p w:rsidR="002354BC" w:rsidRPr="00BC7495" w:rsidRDefault="002354BC" w:rsidP="000F1DF9">
            <w:pPr>
              <w:rPr>
                <w:rFonts w:cs="Times New Roman"/>
                <w:szCs w:val="24"/>
              </w:rPr>
            </w:pPr>
          </w:p>
        </w:tc>
        <w:sdt>
          <w:sdtPr>
            <w:rPr>
              <w:rFonts w:cs="Times New Roman"/>
              <w:szCs w:val="24"/>
            </w:rPr>
            <w:alias w:val="Date"/>
            <w:tag w:val="DateContentControl"/>
            <w:id w:val="1178081906"/>
            <w:lock w:val="sdtLocked"/>
            <w:placeholder>
              <w:docPart w:val="B2FB7FAF3AB94F4FAFDC58FD0131F8BF"/>
            </w:placeholder>
            <w:date w:fullDate="2023-02-28T00:00:00Z">
              <w:dateFormat w:val="M/d/yyyy"/>
              <w:lid w:val="en-US"/>
              <w:storeMappedDataAs w:val="dateTime"/>
              <w:calendar w:val="gregorian"/>
            </w:date>
          </w:sdtPr>
          <w:sdtContent>
            <w:tc>
              <w:tcPr>
                <w:tcW w:w="6858" w:type="dxa"/>
              </w:tcPr>
              <w:p w:rsidR="002354BC" w:rsidRPr="00FF6471" w:rsidRDefault="002354BC" w:rsidP="000F1DF9">
                <w:pPr>
                  <w:jc w:val="right"/>
                  <w:rPr>
                    <w:rFonts w:cs="Times New Roman"/>
                    <w:szCs w:val="24"/>
                  </w:rPr>
                </w:pPr>
                <w:r>
                  <w:rPr>
                    <w:rFonts w:cs="Times New Roman"/>
                    <w:szCs w:val="24"/>
                  </w:rPr>
                  <w:t>2/28/2023</w:t>
                </w:r>
              </w:p>
            </w:tc>
          </w:sdtContent>
        </w:sdt>
      </w:tr>
      <w:tr w:rsidR="002354BC" w:rsidTr="000F1DF9">
        <w:tc>
          <w:tcPr>
            <w:tcW w:w="2718" w:type="dxa"/>
          </w:tcPr>
          <w:p w:rsidR="002354BC" w:rsidRPr="00BC7495" w:rsidRDefault="002354BC" w:rsidP="000F1DF9">
            <w:pPr>
              <w:rPr>
                <w:rFonts w:cs="Times New Roman"/>
                <w:szCs w:val="24"/>
              </w:rPr>
            </w:pPr>
          </w:p>
        </w:tc>
        <w:sdt>
          <w:sdtPr>
            <w:rPr>
              <w:rFonts w:cs="Times New Roman"/>
              <w:szCs w:val="24"/>
            </w:rPr>
            <w:alias w:val="BA Version"/>
            <w:tag w:val="BAVersion"/>
            <w:id w:val="-1685590809"/>
            <w:lock w:val="sdtContentLocked"/>
            <w:placeholder>
              <w:docPart w:val="EE3B01157C1F4D36ABBD03F22107D087"/>
            </w:placeholder>
          </w:sdtPr>
          <w:sdtContent>
            <w:tc>
              <w:tcPr>
                <w:tcW w:w="6858" w:type="dxa"/>
              </w:tcPr>
              <w:p w:rsidR="002354BC" w:rsidRPr="00FF6471" w:rsidRDefault="002354BC" w:rsidP="000F1DF9">
                <w:pPr>
                  <w:jc w:val="right"/>
                  <w:rPr>
                    <w:rFonts w:cs="Times New Roman"/>
                    <w:szCs w:val="24"/>
                  </w:rPr>
                </w:pPr>
                <w:r>
                  <w:rPr>
                    <w:rFonts w:cs="Times New Roman"/>
                    <w:szCs w:val="24"/>
                  </w:rPr>
                  <w:t>As Filed</w:t>
                </w:r>
              </w:p>
            </w:tc>
          </w:sdtContent>
        </w:sdt>
      </w:tr>
    </w:tbl>
    <w:p w:rsidR="002354BC" w:rsidRPr="00FF6471" w:rsidRDefault="002354BC" w:rsidP="000F1DF9">
      <w:pPr>
        <w:spacing w:after="0" w:line="240" w:lineRule="auto"/>
        <w:rPr>
          <w:rFonts w:cs="Times New Roman"/>
          <w:szCs w:val="24"/>
        </w:rPr>
      </w:pPr>
    </w:p>
    <w:p w:rsidR="002354BC" w:rsidRPr="00FF6471" w:rsidRDefault="002354BC" w:rsidP="000F1DF9">
      <w:pPr>
        <w:spacing w:after="0" w:line="240" w:lineRule="auto"/>
        <w:rPr>
          <w:rFonts w:cs="Times New Roman"/>
          <w:szCs w:val="24"/>
        </w:rPr>
      </w:pPr>
    </w:p>
    <w:p w:rsidR="002354BC" w:rsidRPr="00FF6471" w:rsidRDefault="002354B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71FA0DB9F764AD0AEBB6BCD1416974A"/>
        </w:placeholder>
      </w:sdtPr>
      <w:sdtContent>
        <w:p w:rsidR="002354BC" w:rsidRDefault="002354B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626396D6CCD411689EDC1B4C673A0D5"/>
        </w:placeholder>
      </w:sdtPr>
      <w:sdtEndPr>
        <w:rPr>
          <w:rFonts w:cs="Times New Roman"/>
          <w:szCs w:val="24"/>
        </w:rPr>
      </w:sdtEndPr>
      <w:sdtContent>
        <w:p w:rsidR="002354BC" w:rsidRDefault="002354BC" w:rsidP="001F1E26">
          <w:pPr>
            <w:pStyle w:val="NormalWeb"/>
            <w:spacing w:before="0" w:beforeAutospacing="0" w:after="0" w:afterAutospacing="0"/>
            <w:jc w:val="both"/>
            <w:divId w:val="529685675"/>
            <w:rPr>
              <w:rFonts w:eastAsia="Times New Roman" w:cstheme="minorBidi"/>
              <w:bCs/>
              <w:szCs w:val="22"/>
            </w:rPr>
          </w:pPr>
        </w:p>
        <w:p w:rsidR="002354BC" w:rsidRPr="007D54C8" w:rsidRDefault="002354BC" w:rsidP="001F1E26">
          <w:pPr>
            <w:pStyle w:val="NormalWeb"/>
            <w:spacing w:before="0" w:beforeAutospacing="0" w:after="0" w:afterAutospacing="0"/>
            <w:jc w:val="both"/>
            <w:divId w:val="529685675"/>
          </w:pPr>
          <w:r w:rsidRPr="007D54C8">
            <w:t>In recent years there ha</w:t>
          </w:r>
          <w:r>
            <w:t>ve</w:t>
          </w:r>
          <w:r w:rsidRPr="007D54C8">
            <w:t xml:space="preserve"> been growing concerns about foreign actors buying up real property in the United States. In particular, stakeholders have highlighted that hostile foreign actors have begun to acquire large parcels of land near areas of strategic military and economic importance. Furthermore, the seller is often unaware that they might be selling their private property to a foreign actor.</w:t>
          </w:r>
        </w:p>
        <w:p w:rsidR="002354BC" w:rsidRPr="007D54C8" w:rsidRDefault="002354BC" w:rsidP="001F1E26">
          <w:pPr>
            <w:pStyle w:val="NormalWeb"/>
            <w:spacing w:before="0" w:beforeAutospacing="0" w:after="0" w:afterAutospacing="0"/>
            <w:jc w:val="both"/>
            <w:divId w:val="529685675"/>
          </w:pPr>
          <w:r w:rsidRPr="007D54C8">
            <w:t> </w:t>
          </w:r>
        </w:p>
        <w:p w:rsidR="002354BC" w:rsidRPr="007D54C8" w:rsidRDefault="002354BC" w:rsidP="001F1E26">
          <w:pPr>
            <w:pStyle w:val="NormalWeb"/>
            <w:spacing w:before="0" w:beforeAutospacing="0" w:after="0" w:afterAutospacing="0"/>
            <w:jc w:val="both"/>
            <w:divId w:val="529685675"/>
          </w:pPr>
          <w:r w:rsidRPr="007D54C8">
            <w:t xml:space="preserve">The proposed legislation requires that prior to purchasing real property, any </w:t>
          </w:r>
          <w:r>
            <w:t>prohibited foreign actor</w:t>
          </w:r>
          <w:r w:rsidRPr="007D54C8">
            <w:t xml:space="preserve"> must provide written notification to the seller identifying that they are a </w:t>
          </w:r>
          <w:r>
            <w:t>prohibited foreign actor</w:t>
          </w:r>
          <w:r w:rsidRPr="007D54C8">
            <w:t>. Once a seller receives the written notification, the seller can proceed with the sale or immediately revoke any promise to sell the property.</w:t>
          </w:r>
        </w:p>
        <w:p w:rsidR="002354BC" w:rsidRPr="007D54C8" w:rsidRDefault="002354BC" w:rsidP="001F1E26">
          <w:pPr>
            <w:pStyle w:val="NormalWeb"/>
            <w:spacing w:before="0" w:beforeAutospacing="0" w:after="0" w:afterAutospacing="0"/>
            <w:jc w:val="both"/>
            <w:divId w:val="529685675"/>
          </w:pPr>
          <w:r w:rsidRPr="007D54C8">
            <w:t> </w:t>
          </w:r>
        </w:p>
        <w:p w:rsidR="002354BC" w:rsidRPr="007D54C8" w:rsidRDefault="002354BC" w:rsidP="001F1E26">
          <w:pPr>
            <w:pStyle w:val="NormalWeb"/>
            <w:spacing w:before="0" w:beforeAutospacing="0" w:after="0" w:afterAutospacing="0"/>
            <w:jc w:val="both"/>
            <w:divId w:val="529685675"/>
          </w:pPr>
          <w:r w:rsidRPr="007D54C8">
            <w:t>The bill defines "</w:t>
          </w:r>
          <w:r>
            <w:t>prohibited foreign actor</w:t>
          </w:r>
          <w:r w:rsidRPr="007D54C8">
            <w:t xml:space="preserve">" </w:t>
          </w:r>
          <w:r>
            <w:t>to mean an alien, business, government, or an agent, trustee, or fiduciary of an alien, business, or government from a country identified as a country that poses a risk to the national security of the United States in the most recent annual report on worldwide threats, commonly known as the Annual Threat Assessment, issued</w:t>
          </w:r>
          <w:r w:rsidRPr="007D54C8">
            <w:t xml:space="preserve"> by the United States Director of National Intelligence pursuant to Section 108B, National Security Act of 1947 (50 U.S.C. Section 3043b).</w:t>
          </w:r>
        </w:p>
        <w:p w:rsidR="002354BC" w:rsidRPr="007D54C8" w:rsidRDefault="002354BC" w:rsidP="001F1E26">
          <w:pPr>
            <w:pStyle w:val="NormalWeb"/>
            <w:spacing w:before="0" w:beforeAutospacing="0" w:after="0" w:afterAutospacing="0"/>
            <w:jc w:val="both"/>
            <w:divId w:val="529685675"/>
          </w:pPr>
          <w:r w:rsidRPr="007D54C8">
            <w:t> </w:t>
          </w:r>
        </w:p>
        <w:p w:rsidR="002354BC" w:rsidRPr="007D54C8" w:rsidRDefault="002354BC" w:rsidP="001F1E26">
          <w:pPr>
            <w:pStyle w:val="NormalWeb"/>
            <w:spacing w:before="0" w:beforeAutospacing="0" w:after="0" w:afterAutospacing="0"/>
            <w:jc w:val="both"/>
            <w:divId w:val="529685675"/>
          </w:pPr>
          <w:r w:rsidRPr="007D54C8">
            <w:t xml:space="preserve">The goal of this legislation is to allow sellers to know if they are selling property to a </w:t>
          </w:r>
          <w:r>
            <w:t>prohibited foreign actor</w:t>
          </w:r>
          <w:r w:rsidRPr="007D54C8">
            <w:t>, while also ensuring that private property rights are not infringed upon.</w:t>
          </w:r>
        </w:p>
        <w:p w:rsidR="002354BC" w:rsidRPr="001F1E26" w:rsidRDefault="002354BC" w:rsidP="001F1E26">
          <w:pPr>
            <w:pStyle w:val="NormalWeb"/>
            <w:spacing w:before="0" w:beforeAutospacing="0" w:after="0" w:afterAutospacing="0"/>
            <w:jc w:val="both"/>
            <w:divId w:val="529685675"/>
          </w:pPr>
          <w:r w:rsidRPr="007D54C8">
            <w:t> </w:t>
          </w:r>
        </w:p>
      </w:sdtContent>
    </w:sdt>
    <w:p w:rsidR="002354BC" w:rsidRDefault="002354B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711 </w:t>
      </w:r>
      <w:bookmarkStart w:id="1" w:name="AmendsCurrentLaw"/>
      <w:bookmarkEnd w:id="1"/>
      <w:r>
        <w:rPr>
          <w:rFonts w:cs="Times New Roman"/>
          <w:szCs w:val="24"/>
        </w:rPr>
        <w:t>amends current law relating to the purchase of or other acquisition of title to real property by prohibited foreign actors.</w:t>
      </w:r>
    </w:p>
    <w:p w:rsidR="002354BC" w:rsidRPr="00D83822" w:rsidRDefault="002354BC" w:rsidP="000F1DF9">
      <w:pPr>
        <w:spacing w:after="0" w:line="240" w:lineRule="auto"/>
        <w:jc w:val="both"/>
        <w:rPr>
          <w:rFonts w:eastAsia="Times New Roman" w:cs="Times New Roman"/>
          <w:szCs w:val="24"/>
        </w:rPr>
      </w:pPr>
    </w:p>
    <w:p w:rsidR="002354BC" w:rsidRPr="005C2A78" w:rsidRDefault="002354BC" w:rsidP="002354BC">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33F569F098641AD9DC62E442177DB7A"/>
          </w:placeholder>
        </w:sdtPr>
        <w:sdtContent>
          <w:r>
            <w:rPr>
              <w:rFonts w:eastAsia="Times New Roman" w:cs="Times New Roman"/>
              <w:b/>
              <w:szCs w:val="24"/>
              <w:u w:val="single"/>
            </w:rPr>
            <w:t>RULEMAKING AUTHORITY</w:t>
          </w:r>
        </w:sdtContent>
      </w:sdt>
    </w:p>
    <w:p w:rsidR="002354BC" w:rsidRPr="006529C4" w:rsidRDefault="002354BC" w:rsidP="002354BC">
      <w:pPr>
        <w:spacing w:after="0" w:line="240" w:lineRule="auto"/>
        <w:jc w:val="both"/>
        <w:rPr>
          <w:rFonts w:cs="Times New Roman"/>
          <w:szCs w:val="24"/>
        </w:rPr>
      </w:pPr>
    </w:p>
    <w:p w:rsidR="002354BC" w:rsidRPr="006529C4" w:rsidRDefault="002354BC" w:rsidP="002354BC">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354BC" w:rsidRPr="006529C4" w:rsidRDefault="002354BC" w:rsidP="002354BC">
      <w:pPr>
        <w:spacing w:after="0" w:line="240" w:lineRule="auto"/>
        <w:jc w:val="both"/>
        <w:rPr>
          <w:rFonts w:cs="Times New Roman"/>
          <w:szCs w:val="24"/>
        </w:rPr>
      </w:pPr>
    </w:p>
    <w:p w:rsidR="002354BC" w:rsidRPr="005C2A78" w:rsidRDefault="002354BC" w:rsidP="002354BC">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86EC400DF144B25A21C32BD21AE13BD"/>
          </w:placeholder>
        </w:sdtPr>
        <w:sdtContent>
          <w:r>
            <w:rPr>
              <w:rFonts w:eastAsia="Times New Roman" w:cs="Times New Roman"/>
              <w:b/>
              <w:szCs w:val="24"/>
              <w:u w:val="single"/>
            </w:rPr>
            <w:t>SECTION BY SECTION ANALYSIS</w:t>
          </w:r>
        </w:sdtContent>
      </w:sdt>
    </w:p>
    <w:p w:rsidR="002354BC" w:rsidRPr="005C2A78" w:rsidRDefault="002354BC" w:rsidP="002354BC">
      <w:pPr>
        <w:spacing w:after="0" w:line="240" w:lineRule="auto"/>
        <w:jc w:val="both"/>
        <w:rPr>
          <w:rFonts w:eastAsia="Times New Roman" w:cs="Times New Roman"/>
          <w:szCs w:val="24"/>
        </w:rPr>
      </w:pPr>
    </w:p>
    <w:p w:rsidR="002354BC" w:rsidRDefault="002354BC" w:rsidP="002354BC">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5.005, Property Code, as follows:</w:t>
      </w:r>
    </w:p>
    <w:p w:rsidR="002354BC" w:rsidRDefault="002354BC" w:rsidP="002354BC">
      <w:pPr>
        <w:spacing w:after="0" w:line="240" w:lineRule="auto"/>
        <w:jc w:val="both"/>
        <w:rPr>
          <w:rFonts w:eastAsia="Times New Roman" w:cs="Times New Roman"/>
          <w:szCs w:val="24"/>
        </w:rPr>
      </w:pPr>
    </w:p>
    <w:p w:rsidR="002354BC" w:rsidRPr="005C2A78" w:rsidRDefault="002354BC" w:rsidP="002354BC">
      <w:pPr>
        <w:spacing w:after="0" w:line="240" w:lineRule="auto"/>
        <w:ind w:left="720"/>
        <w:jc w:val="both"/>
        <w:rPr>
          <w:rFonts w:eastAsia="Times New Roman" w:cs="Times New Roman"/>
          <w:szCs w:val="24"/>
        </w:rPr>
      </w:pPr>
      <w:r>
        <w:rPr>
          <w:rFonts w:eastAsia="Times New Roman" w:cs="Times New Roman"/>
          <w:szCs w:val="24"/>
        </w:rPr>
        <w:t>Sec. 5.005. ALIENS. Creates an exception under Section 5.0051.</w:t>
      </w:r>
    </w:p>
    <w:p w:rsidR="002354BC" w:rsidRPr="005C2A78" w:rsidRDefault="002354BC" w:rsidP="002354BC">
      <w:pPr>
        <w:spacing w:after="0" w:line="240" w:lineRule="auto"/>
        <w:jc w:val="both"/>
        <w:rPr>
          <w:rFonts w:eastAsia="Times New Roman" w:cs="Times New Roman"/>
          <w:szCs w:val="24"/>
        </w:rPr>
      </w:pPr>
    </w:p>
    <w:p w:rsidR="002354BC" w:rsidRDefault="002354BC" w:rsidP="002354BC">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A, Chapter 5, Property Code, by adding Section 5.0051, as follows:</w:t>
      </w:r>
    </w:p>
    <w:p w:rsidR="002354BC" w:rsidRDefault="002354BC" w:rsidP="002354BC">
      <w:pPr>
        <w:spacing w:after="0" w:line="240" w:lineRule="auto"/>
        <w:jc w:val="both"/>
        <w:rPr>
          <w:rFonts w:eastAsia="Times New Roman" w:cs="Times New Roman"/>
          <w:szCs w:val="24"/>
        </w:rPr>
      </w:pPr>
    </w:p>
    <w:p w:rsidR="002354BC" w:rsidRDefault="002354BC" w:rsidP="002354BC">
      <w:pPr>
        <w:spacing w:after="0" w:line="240" w:lineRule="auto"/>
        <w:ind w:left="720"/>
        <w:jc w:val="both"/>
        <w:rPr>
          <w:rFonts w:eastAsia="Times New Roman" w:cs="Times New Roman"/>
          <w:szCs w:val="24"/>
        </w:rPr>
      </w:pPr>
      <w:r>
        <w:rPr>
          <w:rFonts w:eastAsia="Times New Roman" w:cs="Times New Roman"/>
          <w:szCs w:val="24"/>
        </w:rPr>
        <w:t>Sec. 5.0051. FOREIGN OWNERSHIP OR ACQUISITION OF REAL PROPERTY. (a) Defines "real property" and "prohibited foreign actor."</w:t>
      </w:r>
    </w:p>
    <w:p w:rsidR="002354BC" w:rsidRDefault="002354BC" w:rsidP="002354BC">
      <w:pPr>
        <w:spacing w:after="0" w:line="240" w:lineRule="auto"/>
        <w:ind w:left="720"/>
        <w:jc w:val="both"/>
        <w:rPr>
          <w:rFonts w:eastAsia="Times New Roman" w:cs="Times New Roman"/>
          <w:szCs w:val="24"/>
        </w:rPr>
      </w:pPr>
    </w:p>
    <w:p w:rsidR="002354BC" w:rsidRDefault="002354BC" w:rsidP="002354BC">
      <w:pPr>
        <w:spacing w:after="0" w:line="240" w:lineRule="auto"/>
        <w:ind w:left="1440"/>
        <w:jc w:val="both"/>
        <w:rPr>
          <w:rFonts w:eastAsia="Times New Roman" w:cs="Times New Roman"/>
          <w:szCs w:val="24"/>
        </w:rPr>
      </w:pPr>
      <w:r>
        <w:rPr>
          <w:rFonts w:eastAsia="Times New Roman" w:cs="Times New Roman"/>
          <w:szCs w:val="24"/>
        </w:rPr>
        <w:t xml:space="preserve">(b) Prohibits </w:t>
      </w:r>
      <w:r w:rsidRPr="00D83822">
        <w:rPr>
          <w:rFonts w:eastAsia="Times New Roman" w:cs="Times New Roman"/>
          <w:szCs w:val="24"/>
        </w:rPr>
        <w:t>a prohibited foreign actor</w:t>
      </w:r>
      <w:r>
        <w:rPr>
          <w:rFonts w:eastAsia="Times New Roman" w:cs="Times New Roman"/>
          <w:szCs w:val="24"/>
        </w:rPr>
        <w:t>,</w:t>
      </w:r>
      <w:r w:rsidRPr="00D83822">
        <w:rPr>
          <w:rFonts w:eastAsia="Times New Roman" w:cs="Times New Roman"/>
          <w:szCs w:val="24"/>
        </w:rPr>
        <w:t xml:space="preserve"> </w:t>
      </w:r>
      <w:r>
        <w:rPr>
          <w:rFonts w:eastAsia="Times New Roman" w:cs="Times New Roman"/>
          <w:szCs w:val="24"/>
        </w:rPr>
        <w:t>n</w:t>
      </w:r>
      <w:r w:rsidRPr="00D83822">
        <w:rPr>
          <w:rFonts w:eastAsia="Times New Roman" w:cs="Times New Roman"/>
          <w:szCs w:val="24"/>
        </w:rPr>
        <w:t xml:space="preserve">otwithstanding any other law, </w:t>
      </w:r>
      <w:r>
        <w:rPr>
          <w:rFonts w:eastAsia="Times New Roman" w:cs="Times New Roman"/>
          <w:szCs w:val="24"/>
        </w:rPr>
        <w:t xml:space="preserve">from </w:t>
      </w:r>
      <w:r w:rsidRPr="00D83822">
        <w:rPr>
          <w:rFonts w:eastAsia="Times New Roman" w:cs="Times New Roman"/>
          <w:szCs w:val="24"/>
        </w:rPr>
        <w:t>purchas</w:t>
      </w:r>
      <w:r>
        <w:rPr>
          <w:rFonts w:eastAsia="Times New Roman" w:cs="Times New Roman"/>
          <w:szCs w:val="24"/>
        </w:rPr>
        <w:t>ing</w:t>
      </w:r>
      <w:r w:rsidRPr="00D83822">
        <w:rPr>
          <w:rFonts w:eastAsia="Times New Roman" w:cs="Times New Roman"/>
          <w:szCs w:val="24"/>
        </w:rPr>
        <w:t xml:space="preserve"> or otherwise acquir</w:t>
      </w:r>
      <w:r>
        <w:rPr>
          <w:rFonts w:eastAsia="Times New Roman" w:cs="Times New Roman"/>
          <w:szCs w:val="24"/>
        </w:rPr>
        <w:t>ing</w:t>
      </w:r>
      <w:r w:rsidRPr="00D83822">
        <w:rPr>
          <w:rFonts w:eastAsia="Times New Roman" w:cs="Times New Roman"/>
          <w:szCs w:val="24"/>
        </w:rPr>
        <w:t xml:space="preserve"> title to real property in this state without written notification to the seller.</w:t>
      </w:r>
    </w:p>
    <w:p w:rsidR="002354BC" w:rsidRPr="00D83822" w:rsidRDefault="002354BC" w:rsidP="002354BC">
      <w:pPr>
        <w:spacing w:after="0" w:line="240" w:lineRule="auto"/>
        <w:ind w:left="1440"/>
        <w:jc w:val="both"/>
        <w:rPr>
          <w:rFonts w:eastAsia="Times New Roman" w:cs="Times New Roman"/>
          <w:szCs w:val="24"/>
        </w:rPr>
      </w:pPr>
    </w:p>
    <w:p w:rsidR="002354BC" w:rsidRDefault="002354BC" w:rsidP="002354BC">
      <w:pPr>
        <w:spacing w:after="0" w:line="240" w:lineRule="auto"/>
        <w:ind w:left="1440"/>
        <w:jc w:val="both"/>
        <w:rPr>
          <w:rFonts w:eastAsia="Times New Roman" w:cs="Times New Roman"/>
          <w:szCs w:val="24"/>
        </w:rPr>
      </w:pPr>
      <w:r w:rsidRPr="00D83822">
        <w:rPr>
          <w:rFonts w:eastAsia="Times New Roman" w:cs="Times New Roman"/>
          <w:szCs w:val="24"/>
        </w:rPr>
        <w:t xml:space="preserve">(c) </w:t>
      </w:r>
      <w:r>
        <w:rPr>
          <w:rFonts w:eastAsia="Times New Roman" w:cs="Times New Roman"/>
          <w:szCs w:val="24"/>
        </w:rPr>
        <w:t>Requires a</w:t>
      </w:r>
      <w:r w:rsidRPr="00D83822">
        <w:rPr>
          <w:rFonts w:eastAsia="Times New Roman" w:cs="Times New Roman"/>
          <w:szCs w:val="24"/>
        </w:rPr>
        <w:t xml:space="preserve"> buyer required to provide written notification under Subsection (b) </w:t>
      </w:r>
      <w:r>
        <w:rPr>
          <w:rFonts w:eastAsia="Times New Roman" w:cs="Times New Roman"/>
          <w:szCs w:val="24"/>
        </w:rPr>
        <w:t>to</w:t>
      </w:r>
      <w:r w:rsidRPr="00D83822">
        <w:rPr>
          <w:rFonts w:eastAsia="Times New Roman" w:cs="Times New Roman"/>
          <w:szCs w:val="24"/>
        </w:rPr>
        <w:t xml:space="preserve"> do so as soon as reasonably possible, but not later than 10 days before the closing of the property. </w:t>
      </w:r>
      <w:r>
        <w:rPr>
          <w:rFonts w:eastAsia="Times New Roman" w:cs="Times New Roman"/>
          <w:szCs w:val="24"/>
        </w:rPr>
        <w:t>Requires that t</w:t>
      </w:r>
      <w:r w:rsidRPr="00D83822">
        <w:rPr>
          <w:rFonts w:eastAsia="Times New Roman" w:cs="Times New Roman"/>
          <w:szCs w:val="24"/>
        </w:rPr>
        <w:t>he notification specifically identify:</w:t>
      </w:r>
    </w:p>
    <w:p w:rsidR="002354BC" w:rsidRPr="00D83822" w:rsidRDefault="002354BC" w:rsidP="002354BC">
      <w:pPr>
        <w:spacing w:after="0" w:line="240" w:lineRule="auto"/>
        <w:ind w:left="2160"/>
        <w:jc w:val="both"/>
        <w:rPr>
          <w:rFonts w:eastAsia="Times New Roman" w:cs="Times New Roman"/>
          <w:szCs w:val="24"/>
        </w:rPr>
      </w:pPr>
    </w:p>
    <w:p w:rsidR="002354BC" w:rsidRDefault="002354BC" w:rsidP="002354BC">
      <w:pPr>
        <w:spacing w:after="0" w:line="240" w:lineRule="auto"/>
        <w:ind w:left="2160"/>
        <w:jc w:val="both"/>
        <w:rPr>
          <w:rFonts w:eastAsia="Times New Roman" w:cs="Times New Roman"/>
          <w:szCs w:val="24"/>
        </w:rPr>
      </w:pPr>
      <w:r w:rsidRPr="00D83822">
        <w:rPr>
          <w:rFonts w:eastAsia="Times New Roman" w:cs="Times New Roman"/>
          <w:szCs w:val="24"/>
        </w:rPr>
        <w:t xml:space="preserve">(1) whether the buyer is an alien, foreign business, foreign government, or an agent, trustee, or fiduciary of an alien, foreign business, or foreign government; and </w:t>
      </w:r>
    </w:p>
    <w:p w:rsidR="002354BC" w:rsidRPr="00D83822" w:rsidRDefault="002354BC" w:rsidP="002354BC">
      <w:pPr>
        <w:spacing w:after="0" w:line="240" w:lineRule="auto"/>
        <w:ind w:left="2160"/>
        <w:jc w:val="both"/>
        <w:rPr>
          <w:rFonts w:eastAsia="Times New Roman" w:cs="Times New Roman"/>
          <w:szCs w:val="24"/>
        </w:rPr>
      </w:pPr>
    </w:p>
    <w:p w:rsidR="002354BC" w:rsidRDefault="002354BC" w:rsidP="002354BC">
      <w:pPr>
        <w:spacing w:after="0" w:line="240" w:lineRule="auto"/>
        <w:ind w:left="2160"/>
        <w:jc w:val="both"/>
        <w:rPr>
          <w:rFonts w:eastAsia="Times New Roman" w:cs="Times New Roman"/>
          <w:szCs w:val="24"/>
        </w:rPr>
      </w:pPr>
      <w:r w:rsidRPr="00D83822">
        <w:rPr>
          <w:rFonts w:eastAsia="Times New Roman" w:cs="Times New Roman"/>
          <w:szCs w:val="24"/>
        </w:rPr>
        <w:t>(2) the buyer's country of citizenship or country of creation or organization.</w:t>
      </w:r>
    </w:p>
    <w:p w:rsidR="002354BC" w:rsidRPr="00D83822" w:rsidRDefault="002354BC" w:rsidP="002354BC">
      <w:pPr>
        <w:spacing w:after="0" w:line="240" w:lineRule="auto"/>
        <w:ind w:left="1440"/>
        <w:jc w:val="both"/>
        <w:rPr>
          <w:rFonts w:eastAsia="Times New Roman" w:cs="Times New Roman"/>
          <w:szCs w:val="24"/>
        </w:rPr>
      </w:pPr>
    </w:p>
    <w:p w:rsidR="002354BC" w:rsidRDefault="002354BC" w:rsidP="002354BC">
      <w:pPr>
        <w:spacing w:after="0" w:line="240" w:lineRule="auto"/>
        <w:ind w:left="1440"/>
        <w:jc w:val="both"/>
        <w:rPr>
          <w:rFonts w:eastAsia="Times New Roman" w:cs="Times New Roman"/>
          <w:szCs w:val="24"/>
        </w:rPr>
      </w:pPr>
      <w:r w:rsidRPr="00D83822">
        <w:rPr>
          <w:rFonts w:eastAsia="Times New Roman" w:cs="Times New Roman"/>
          <w:szCs w:val="24"/>
        </w:rPr>
        <w:t>(d</w:t>
      </w:r>
      <w:r>
        <w:rPr>
          <w:rFonts w:eastAsia="Times New Roman" w:cs="Times New Roman"/>
          <w:szCs w:val="24"/>
        </w:rPr>
        <w:t>) Authorizes</w:t>
      </w:r>
      <w:r w:rsidRPr="00D83822">
        <w:rPr>
          <w:rFonts w:eastAsia="Times New Roman" w:cs="Times New Roman"/>
          <w:szCs w:val="24"/>
        </w:rPr>
        <w:t xml:space="preserve"> a seller</w:t>
      </w:r>
      <w:r>
        <w:rPr>
          <w:rFonts w:eastAsia="Times New Roman" w:cs="Times New Roman"/>
          <w:szCs w:val="24"/>
        </w:rPr>
        <w:t>,</w:t>
      </w:r>
      <w:r w:rsidRPr="00D83822">
        <w:rPr>
          <w:rFonts w:eastAsia="Times New Roman" w:cs="Times New Roman"/>
          <w:szCs w:val="24"/>
        </w:rPr>
        <w:t xml:space="preserve"> </w:t>
      </w:r>
      <w:r>
        <w:rPr>
          <w:rFonts w:eastAsia="Times New Roman" w:cs="Times New Roman"/>
          <w:szCs w:val="24"/>
        </w:rPr>
        <w:t>u</w:t>
      </w:r>
      <w:r w:rsidRPr="00D83822">
        <w:rPr>
          <w:rFonts w:eastAsia="Times New Roman" w:cs="Times New Roman"/>
          <w:szCs w:val="24"/>
        </w:rPr>
        <w:t xml:space="preserve">pon receipt of written notification described by Subsection (c), </w:t>
      </w:r>
      <w:r>
        <w:rPr>
          <w:rFonts w:eastAsia="Times New Roman" w:cs="Times New Roman"/>
          <w:szCs w:val="24"/>
        </w:rPr>
        <w:t>to</w:t>
      </w:r>
      <w:r w:rsidRPr="00D83822">
        <w:rPr>
          <w:rFonts w:eastAsia="Times New Roman" w:cs="Times New Roman"/>
          <w:szCs w:val="24"/>
        </w:rPr>
        <w:t xml:space="preserve"> choose to proceed with the sale of the property or immediately revoke any promise to sell the property.</w:t>
      </w:r>
    </w:p>
    <w:p w:rsidR="002354BC" w:rsidRPr="00D83822" w:rsidRDefault="002354BC" w:rsidP="002354BC">
      <w:pPr>
        <w:spacing w:after="0" w:line="240" w:lineRule="auto"/>
        <w:ind w:left="1440"/>
        <w:jc w:val="both"/>
        <w:rPr>
          <w:rFonts w:eastAsia="Times New Roman" w:cs="Times New Roman"/>
          <w:szCs w:val="24"/>
        </w:rPr>
      </w:pPr>
    </w:p>
    <w:p w:rsidR="002354BC" w:rsidRDefault="002354BC" w:rsidP="002354BC">
      <w:pPr>
        <w:spacing w:after="0" w:line="240" w:lineRule="auto"/>
        <w:ind w:left="1440"/>
        <w:jc w:val="both"/>
        <w:rPr>
          <w:rFonts w:eastAsia="Times New Roman" w:cs="Times New Roman"/>
          <w:szCs w:val="24"/>
        </w:rPr>
      </w:pPr>
      <w:r w:rsidRPr="00D83822">
        <w:rPr>
          <w:rFonts w:eastAsia="Times New Roman" w:cs="Times New Roman"/>
          <w:szCs w:val="24"/>
        </w:rPr>
        <w:t xml:space="preserve">(e) </w:t>
      </w:r>
      <w:r>
        <w:rPr>
          <w:rFonts w:eastAsia="Times New Roman" w:cs="Times New Roman"/>
          <w:szCs w:val="24"/>
        </w:rPr>
        <w:t>Requires a</w:t>
      </w:r>
      <w:r w:rsidRPr="00D83822">
        <w:rPr>
          <w:rFonts w:eastAsia="Times New Roman" w:cs="Times New Roman"/>
          <w:szCs w:val="24"/>
        </w:rPr>
        <w:t xml:space="preserve"> court </w:t>
      </w:r>
      <w:r>
        <w:rPr>
          <w:rFonts w:eastAsia="Times New Roman" w:cs="Times New Roman"/>
          <w:szCs w:val="24"/>
        </w:rPr>
        <w:t>to</w:t>
      </w:r>
      <w:r w:rsidRPr="00D83822">
        <w:rPr>
          <w:rFonts w:eastAsia="Times New Roman" w:cs="Times New Roman"/>
          <w:szCs w:val="24"/>
        </w:rPr>
        <w:t xml:space="preserve"> dismiss any action brought against a seller for revoking a promise to sell real property based on a notification provided under Subsection (c), and </w:t>
      </w:r>
      <w:r>
        <w:rPr>
          <w:rFonts w:eastAsia="Times New Roman" w:cs="Times New Roman"/>
          <w:szCs w:val="24"/>
        </w:rPr>
        <w:t>prohibits any</w:t>
      </w:r>
      <w:r w:rsidRPr="00D83822">
        <w:rPr>
          <w:rFonts w:eastAsia="Times New Roman" w:cs="Times New Roman"/>
          <w:szCs w:val="24"/>
        </w:rPr>
        <w:t xml:space="preserve"> party </w:t>
      </w:r>
      <w:r>
        <w:rPr>
          <w:rFonts w:eastAsia="Times New Roman" w:cs="Times New Roman"/>
          <w:szCs w:val="24"/>
        </w:rPr>
        <w:t xml:space="preserve">from </w:t>
      </w:r>
      <w:r w:rsidRPr="00D83822">
        <w:rPr>
          <w:rFonts w:eastAsia="Times New Roman" w:cs="Times New Roman"/>
          <w:szCs w:val="24"/>
        </w:rPr>
        <w:t>recover</w:t>
      </w:r>
      <w:r>
        <w:rPr>
          <w:rFonts w:eastAsia="Times New Roman" w:cs="Times New Roman"/>
          <w:szCs w:val="24"/>
        </w:rPr>
        <w:t>ing</w:t>
      </w:r>
      <w:r w:rsidRPr="00D83822">
        <w:rPr>
          <w:rFonts w:eastAsia="Times New Roman" w:cs="Times New Roman"/>
          <w:szCs w:val="24"/>
        </w:rPr>
        <w:t xml:space="preserve"> any damages in a suit against a seller if the seller revokes a promise to sell based on notification provided under Subsection (c).</w:t>
      </w:r>
    </w:p>
    <w:p w:rsidR="002354BC" w:rsidRPr="00D83822" w:rsidRDefault="002354BC" w:rsidP="002354BC">
      <w:pPr>
        <w:spacing w:after="0" w:line="240" w:lineRule="auto"/>
        <w:ind w:left="1440"/>
        <w:jc w:val="both"/>
        <w:rPr>
          <w:rFonts w:eastAsia="Times New Roman" w:cs="Times New Roman"/>
          <w:szCs w:val="24"/>
        </w:rPr>
      </w:pPr>
    </w:p>
    <w:p w:rsidR="002354BC" w:rsidRPr="005C2A78" w:rsidRDefault="002354BC" w:rsidP="002354BC">
      <w:pPr>
        <w:spacing w:after="0" w:line="240" w:lineRule="auto"/>
        <w:ind w:left="1440"/>
        <w:jc w:val="both"/>
        <w:rPr>
          <w:rFonts w:eastAsia="Times New Roman" w:cs="Times New Roman"/>
          <w:szCs w:val="24"/>
        </w:rPr>
      </w:pPr>
      <w:r w:rsidRPr="00D83822">
        <w:rPr>
          <w:rFonts w:eastAsia="Times New Roman" w:cs="Times New Roman"/>
          <w:szCs w:val="24"/>
        </w:rPr>
        <w:t xml:space="preserve">(f) </w:t>
      </w:r>
      <w:r>
        <w:rPr>
          <w:rFonts w:eastAsia="Times New Roman" w:cs="Times New Roman"/>
          <w:szCs w:val="24"/>
        </w:rPr>
        <w:t>Requires t</w:t>
      </w:r>
      <w:r w:rsidRPr="00D83822">
        <w:rPr>
          <w:rFonts w:eastAsia="Times New Roman" w:cs="Times New Roman"/>
          <w:szCs w:val="24"/>
        </w:rPr>
        <w:t xml:space="preserve">he Texas Real Estate Commission </w:t>
      </w:r>
      <w:r>
        <w:rPr>
          <w:rFonts w:eastAsia="Times New Roman" w:cs="Times New Roman"/>
          <w:szCs w:val="24"/>
        </w:rPr>
        <w:t>to</w:t>
      </w:r>
      <w:r w:rsidRPr="00D83822">
        <w:rPr>
          <w:rFonts w:eastAsia="Times New Roman" w:cs="Times New Roman"/>
          <w:szCs w:val="24"/>
        </w:rPr>
        <w:t xml:space="preserve"> develop a form to provide the written notification required by Subsection (c).</w:t>
      </w:r>
    </w:p>
    <w:p w:rsidR="002354BC" w:rsidRPr="005C2A78" w:rsidRDefault="002354BC" w:rsidP="002354BC">
      <w:pPr>
        <w:spacing w:after="0" w:line="240" w:lineRule="auto"/>
        <w:jc w:val="both"/>
        <w:rPr>
          <w:rFonts w:eastAsia="Times New Roman" w:cs="Times New Roman"/>
          <w:szCs w:val="24"/>
        </w:rPr>
      </w:pPr>
    </w:p>
    <w:p w:rsidR="002354BC" w:rsidRDefault="002354BC" w:rsidP="002354BC">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2354BC" w:rsidRDefault="002354BC" w:rsidP="002354BC">
      <w:pPr>
        <w:spacing w:after="0" w:line="240" w:lineRule="auto"/>
        <w:jc w:val="both"/>
        <w:rPr>
          <w:rFonts w:eastAsia="Times New Roman" w:cs="Times New Roman"/>
          <w:szCs w:val="24"/>
        </w:rPr>
      </w:pPr>
    </w:p>
    <w:p w:rsidR="002354BC" w:rsidRPr="00C8671F" w:rsidRDefault="002354BC" w:rsidP="002354BC">
      <w:pPr>
        <w:spacing w:after="0" w:line="240" w:lineRule="auto"/>
        <w:jc w:val="both"/>
        <w:rPr>
          <w:rFonts w:eastAsia="Times New Roman" w:cs="Times New Roman"/>
          <w:szCs w:val="24"/>
        </w:rPr>
      </w:pPr>
      <w:r>
        <w:rPr>
          <w:rFonts w:eastAsia="Times New Roman" w:cs="Times New Roman"/>
          <w:szCs w:val="24"/>
        </w:rPr>
        <w:t>SECTION 4. Effective date: September 1, 2023.</w:t>
      </w:r>
    </w:p>
    <w:sectPr w:rsidR="002354B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DEA" w:rsidRDefault="00823DEA" w:rsidP="000F1DF9">
      <w:pPr>
        <w:spacing w:after="0" w:line="240" w:lineRule="auto"/>
      </w:pPr>
      <w:r>
        <w:separator/>
      </w:r>
    </w:p>
  </w:endnote>
  <w:endnote w:type="continuationSeparator" w:id="0">
    <w:p w:rsidR="00823DEA" w:rsidRDefault="00823DE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23DE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354BC">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354BC">
                <w:rPr>
                  <w:sz w:val="20"/>
                  <w:szCs w:val="20"/>
                </w:rPr>
                <w:t>S.B. 711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354B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23DE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DEA" w:rsidRDefault="00823DEA" w:rsidP="000F1DF9">
      <w:pPr>
        <w:spacing w:after="0" w:line="240" w:lineRule="auto"/>
      </w:pPr>
      <w:r>
        <w:separator/>
      </w:r>
    </w:p>
  </w:footnote>
  <w:footnote w:type="continuationSeparator" w:id="0">
    <w:p w:rsidR="00823DEA" w:rsidRDefault="00823DE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4BC"/>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23DEA"/>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BD8B"/>
  <w15:docId w15:val="{EB17795E-FB11-40BD-8895-C8BCC32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2354B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4981CB8846A42BAA9394212126E80E7"/>
        <w:category>
          <w:name w:val="General"/>
          <w:gallery w:val="placeholder"/>
        </w:category>
        <w:types>
          <w:type w:val="bbPlcHdr"/>
        </w:types>
        <w:behaviors>
          <w:behavior w:val="content"/>
        </w:behaviors>
        <w:guid w:val="{55AA5010-C8B4-496C-97F2-F1C2BAA05A03}"/>
      </w:docPartPr>
      <w:docPartBody>
        <w:p w:rsidR="00000000" w:rsidRDefault="00B03A75"/>
      </w:docPartBody>
    </w:docPart>
    <w:docPart>
      <w:docPartPr>
        <w:name w:val="9BE81C99CA67450D92DDD257AF568394"/>
        <w:category>
          <w:name w:val="General"/>
          <w:gallery w:val="placeholder"/>
        </w:category>
        <w:types>
          <w:type w:val="bbPlcHdr"/>
        </w:types>
        <w:behaviors>
          <w:behavior w:val="content"/>
        </w:behaviors>
        <w:guid w:val="{DFE70CCC-26B1-448B-ABFE-445B3DC81D9F}"/>
      </w:docPartPr>
      <w:docPartBody>
        <w:p w:rsidR="00000000" w:rsidRDefault="00B03A75"/>
      </w:docPartBody>
    </w:docPart>
    <w:docPart>
      <w:docPartPr>
        <w:name w:val="670FAC15ABB54C8D892E53BED9E812C8"/>
        <w:category>
          <w:name w:val="General"/>
          <w:gallery w:val="placeholder"/>
        </w:category>
        <w:types>
          <w:type w:val="bbPlcHdr"/>
        </w:types>
        <w:behaviors>
          <w:behavior w:val="content"/>
        </w:behaviors>
        <w:guid w:val="{B1472FB8-2CBD-47C6-95E0-5F694AEE29A8}"/>
      </w:docPartPr>
      <w:docPartBody>
        <w:p w:rsidR="00000000" w:rsidRDefault="00B03A75"/>
      </w:docPartBody>
    </w:docPart>
    <w:docPart>
      <w:docPartPr>
        <w:name w:val="91C128796F7A481B9865CAA06AF14888"/>
        <w:category>
          <w:name w:val="General"/>
          <w:gallery w:val="placeholder"/>
        </w:category>
        <w:types>
          <w:type w:val="bbPlcHdr"/>
        </w:types>
        <w:behaviors>
          <w:behavior w:val="content"/>
        </w:behaviors>
        <w:guid w:val="{2CBDA6D1-4D02-4CDA-8C56-824D23C4DC2A}"/>
      </w:docPartPr>
      <w:docPartBody>
        <w:p w:rsidR="00000000" w:rsidRDefault="00B03A75"/>
      </w:docPartBody>
    </w:docPart>
    <w:docPart>
      <w:docPartPr>
        <w:name w:val="F3A768442A614772A1395F4C1125C486"/>
        <w:category>
          <w:name w:val="General"/>
          <w:gallery w:val="placeholder"/>
        </w:category>
        <w:types>
          <w:type w:val="bbPlcHdr"/>
        </w:types>
        <w:behaviors>
          <w:behavior w:val="content"/>
        </w:behaviors>
        <w:guid w:val="{E293D2C4-E243-42BF-9B9D-AF66944C0C3B}"/>
      </w:docPartPr>
      <w:docPartBody>
        <w:p w:rsidR="00000000" w:rsidRDefault="00B03A75"/>
      </w:docPartBody>
    </w:docPart>
    <w:docPart>
      <w:docPartPr>
        <w:name w:val="C4403AF675914D21A58EE257247EA2EE"/>
        <w:category>
          <w:name w:val="General"/>
          <w:gallery w:val="placeholder"/>
        </w:category>
        <w:types>
          <w:type w:val="bbPlcHdr"/>
        </w:types>
        <w:behaviors>
          <w:behavior w:val="content"/>
        </w:behaviors>
        <w:guid w:val="{C7A31A8C-48DD-40A5-BE7E-20D574DA0ACD}"/>
      </w:docPartPr>
      <w:docPartBody>
        <w:p w:rsidR="00000000" w:rsidRDefault="00B03A75"/>
      </w:docPartBody>
    </w:docPart>
    <w:docPart>
      <w:docPartPr>
        <w:name w:val="1737FE80CD2F4957BB299231C172A300"/>
        <w:category>
          <w:name w:val="General"/>
          <w:gallery w:val="placeholder"/>
        </w:category>
        <w:types>
          <w:type w:val="bbPlcHdr"/>
        </w:types>
        <w:behaviors>
          <w:behavior w:val="content"/>
        </w:behaviors>
        <w:guid w:val="{036F4EFE-7758-4676-BFE0-7ACC6FFCF8A5}"/>
      </w:docPartPr>
      <w:docPartBody>
        <w:p w:rsidR="00000000" w:rsidRDefault="00B03A75"/>
      </w:docPartBody>
    </w:docPart>
    <w:docPart>
      <w:docPartPr>
        <w:name w:val="FBA8D3BC19174312963D2F73194A3D7C"/>
        <w:category>
          <w:name w:val="General"/>
          <w:gallery w:val="placeholder"/>
        </w:category>
        <w:types>
          <w:type w:val="bbPlcHdr"/>
        </w:types>
        <w:behaviors>
          <w:behavior w:val="content"/>
        </w:behaviors>
        <w:guid w:val="{6C634302-14E4-47D8-A0A5-1C33D563DE81}"/>
      </w:docPartPr>
      <w:docPartBody>
        <w:p w:rsidR="00000000" w:rsidRDefault="00B03A75"/>
      </w:docPartBody>
    </w:docPart>
    <w:docPart>
      <w:docPartPr>
        <w:name w:val="8151F6F6BCF640809E5948A1229E458E"/>
        <w:category>
          <w:name w:val="General"/>
          <w:gallery w:val="placeholder"/>
        </w:category>
        <w:types>
          <w:type w:val="bbPlcHdr"/>
        </w:types>
        <w:behaviors>
          <w:behavior w:val="content"/>
        </w:behaviors>
        <w:guid w:val="{F1CE68DA-F078-4B12-AF09-ED545846E2C1}"/>
      </w:docPartPr>
      <w:docPartBody>
        <w:p w:rsidR="00000000" w:rsidRDefault="00B03A75"/>
      </w:docPartBody>
    </w:docPart>
    <w:docPart>
      <w:docPartPr>
        <w:name w:val="B2FB7FAF3AB94F4FAFDC58FD0131F8BF"/>
        <w:category>
          <w:name w:val="General"/>
          <w:gallery w:val="placeholder"/>
        </w:category>
        <w:types>
          <w:type w:val="bbPlcHdr"/>
        </w:types>
        <w:behaviors>
          <w:behavior w:val="content"/>
        </w:behaviors>
        <w:guid w:val="{6B6C4818-FA79-4604-BC1E-17ED4E078C5B}"/>
      </w:docPartPr>
      <w:docPartBody>
        <w:p w:rsidR="00000000" w:rsidRDefault="004A7375" w:rsidP="004A7375">
          <w:pPr>
            <w:pStyle w:val="B2FB7FAF3AB94F4FAFDC58FD0131F8BF"/>
          </w:pPr>
          <w:r w:rsidRPr="00A30DD1">
            <w:rPr>
              <w:rStyle w:val="PlaceholderText"/>
            </w:rPr>
            <w:t>Click here to enter a date.</w:t>
          </w:r>
        </w:p>
      </w:docPartBody>
    </w:docPart>
    <w:docPart>
      <w:docPartPr>
        <w:name w:val="EE3B01157C1F4D36ABBD03F22107D087"/>
        <w:category>
          <w:name w:val="General"/>
          <w:gallery w:val="placeholder"/>
        </w:category>
        <w:types>
          <w:type w:val="bbPlcHdr"/>
        </w:types>
        <w:behaviors>
          <w:behavior w:val="content"/>
        </w:behaviors>
        <w:guid w:val="{84FB001D-AF19-4C82-BBB2-6E6BFA2853B4}"/>
      </w:docPartPr>
      <w:docPartBody>
        <w:p w:rsidR="00000000" w:rsidRDefault="00B03A75"/>
      </w:docPartBody>
    </w:docPart>
    <w:docPart>
      <w:docPartPr>
        <w:name w:val="771FA0DB9F764AD0AEBB6BCD1416974A"/>
        <w:category>
          <w:name w:val="General"/>
          <w:gallery w:val="placeholder"/>
        </w:category>
        <w:types>
          <w:type w:val="bbPlcHdr"/>
        </w:types>
        <w:behaviors>
          <w:behavior w:val="content"/>
        </w:behaviors>
        <w:guid w:val="{AF29ECF6-76E1-4706-913D-308CEE7CF1BA}"/>
      </w:docPartPr>
      <w:docPartBody>
        <w:p w:rsidR="00000000" w:rsidRDefault="00B03A75"/>
      </w:docPartBody>
    </w:docPart>
    <w:docPart>
      <w:docPartPr>
        <w:name w:val="1626396D6CCD411689EDC1B4C673A0D5"/>
        <w:category>
          <w:name w:val="General"/>
          <w:gallery w:val="placeholder"/>
        </w:category>
        <w:types>
          <w:type w:val="bbPlcHdr"/>
        </w:types>
        <w:behaviors>
          <w:behavior w:val="content"/>
        </w:behaviors>
        <w:guid w:val="{A5C3B6B6-4B1A-438B-854E-506A6B77A9D8}"/>
      </w:docPartPr>
      <w:docPartBody>
        <w:p w:rsidR="00000000" w:rsidRDefault="004A7375" w:rsidP="004A7375">
          <w:pPr>
            <w:pStyle w:val="1626396D6CCD411689EDC1B4C673A0D5"/>
          </w:pPr>
          <w:r>
            <w:rPr>
              <w:rFonts w:eastAsia="Times New Roman" w:cs="Times New Roman"/>
              <w:bCs/>
              <w:szCs w:val="24"/>
            </w:rPr>
            <w:t xml:space="preserve"> </w:t>
          </w:r>
        </w:p>
      </w:docPartBody>
    </w:docPart>
    <w:docPart>
      <w:docPartPr>
        <w:name w:val="633F569F098641AD9DC62E442177DB7A"/>
        <w:category>
          <w:name w:val="General"/>
          <w:gallery w:val="placeholder"/>
        </w:category>
        <w:types>
          <w:type w:val="bbPlcHdr"/>
        </w:types>
        <w:behaviors>
          <w:behavior w:val="content"/>
        </w:behaviors>
        <w:guid w:val="{338C1543-B17C-48AC-B694-B1B25FFE571D}"/>
      </w:docPartPr>
      <w:docPartBody>
        <w:p w:rsidR="00000000" w:rsidRDefault="00B03A75"/>
      </w:docPartBody>
    </w:docPart>
    <w:docPart>
      <w:docPartPr>
        <w:name w:val="E86EC400DF144B25A21C32BD21AE13BD"/>
        <w:category>
          <w:name w:val="General"/>
          <w:gallery w:val="placeholder"/>
        </w:category>
        <w:types>
          <w:type w:val="bbPlcHdr"/>
        </w:types>
        <w:behaviors>
          <w:behavior w:val="content"/>
        </w:behaviors>
        <w:guid w:val="{08530A8F-39AB-4093-BBC0-B86C9D200AAE}"/>
      </w:docPartPr>
      <w:docPartBody>
        <w:p w:rsidR="00000000" w:rsidRDefault="00B03A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4A7375"/>
    <w:rsid w:val="00576003"/>
    <w:rsid w:val="005B408E"/>
    <w:rsid w:val="005D31F2"/>
    <w:rsid w:val="00635291"/>
    <w:rsid w:val="006959CC"/>
    <w:rsid w:val="00696675"/>
    <w:rsid w:val="006B0016"/>
    <w:rsid w:val="008C55F7"/>
    <w:rsid w:val="0090598B"/>
    <w:rsid w:val="00984D6C"/>
    <w:rsid w:val="00A54AD6"/>
    <w:rsid w:val="00A57564"/>
    <w:rsid w:val="00B03A75"/>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375"/>
    <w:rPr>
      <w:color w:val="808080"/>
    </w:rPr>
  </w:style>
  <w:style w:type="paragraph" w:customStyle="1" w:styleId="B2FB7FAF3AB94F4FAFDC58FD0131F8BF">
    <w:name w:val="B2FB7FAF3AB94F4FAFDC58FD0131F8BF"/>
    <w:rsid w:val="004A7375"/>
    <w:pPr>
      <w:spacing w:after="160" w:line="259" w:lineRule="auto"/>
    </w:pPr>
  </w:style>
  <w:style w:type="paragraph" w:customStyle="1" w:styleId="1626396D6CCD411689EDC1B4C673A0D5">
    <w:name w:val="1626396D6CCD411689EDC1B4C673A0D5"/>
    <w:rsid w:val="004A7375"/>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558</Words>
  <Characters>3186</Characters>
  <Application>Microsoft Office Word</Application>
  <DocSecurity>0</DocSecurity>
  <Lines>26</Lines>
  <Paragraphs>7</Paragraphs>
  <ScaleCrop>false</ScaleCrop>
  <Company>Texas Legislative Council</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2023-03-01T20:24:00Z</dcterms:modified>
</cp:coreProperties>
</file>

<file path=docProps/custom.xml><?xml version="1.0" encoding="utf-8"?>
<op:Properties xmlns:vt="http://schemas.openxmlformats.org/officeDocument/2006/docPropsVTypes" xmlns:op="http://schemas.openxmlformats.org/officeDocument/2006/custom-properties"/>
</file>