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9628C" w14:paraId="6C503C18" w14:textId="77777777" w:rsidTr="00345119">
        <w:tc>
          <w:tcPr>
            <w:tcW w:w="9576" w:type="dxa"/>
            <w:noWrap/>
          </w:tcPr>
          <w:p w14:paraId="45C33189" w14:textId="77777777" w:rsidR="008423E4" w:rsidRPr="0022177D" w:rsidRDefault="00EC1597" w:rsidP="00941617">
            <w:pPr>
              <w:pStyle w:val="Heading1"/>
            </w:pPr>
            <w:r w:rsidRPr="00631897">
              <w:t>BILL ANALYSIS</w:t>
            </w:r>
          </w:p>
        </w:tc>
      </w:tr>
    </w:tbl>
    <w:p w14:paraId="5D1E5110" w14:textId="77777777" w:rsidR="008423E4" w:rsidRPr="0022177D" w:rsidRDefault="008423E4" w:rsidP="00941617">
      <w:pPr>
        <w:jc w:val="center"/>
      </w:pPr>
    </w:p>
    <w:p w14:paraId="6F18C5D3" w14:textId="77777777" w:rsidR="008423E4" w:rsidRPr="00B31F0E" w:rsidRDefault="008423E4" w:rsidP="00941617"/>
    <w:p w14:paraId="246A28E3" w14:textId="77777777" w:rsidR="008423E4" w:rsidRPr="00742794" w:rsidRDefault="008423E4" w:rsidP="00941617">
      <w:pPr>
        <w:tabs>
          <w:tab w:val="right" w:pos="9360"/>
        </w:tabs>
      </w:pPr>
    </w:p>
    <w:tbl>
      <w:tblPr>
        <w:tblW w:w="0" w:type="auto"/>
        <w:tblLayout w:type="fixed"/>
        <w:tblLook w:val="01E0" w:firstRow="1" w:lastRow="1" w:firstColumn="1" w:lastColumn="1" w:noHBand="0" w:noVBand="0"/>
      </w:tblPr>
      <w:tblGrid>
        <w:gridCol w:w="9576"/>
      </w:tblGrid>
      <w:tr w:rsidR="0049628C" w14:paraId="3E5F16BC" w14:textId="77777777" w:rsidTr="00345119">
        <w:tc>
          <w:tcPr>
            <w:tcW w:w="9576" w:type="dxa"/>
          </w:tcPr>
          <w:p w14:paraId="17AF6269" w14:textId="53F2FFB9" w:rsidR="008423E4" w:rsidRPr="00861995" w:rsidRDefault="00EC1597" w:rsidP="00941617">
            <w:pPr>
              <w:jc w:val="right"/>
            </w:pPr>
            <w:r>
              <w:t>S.B. 729</w:t>
            </w:r>
          </w:p>
        </w:tc>
      </w:tr>
      <w:tr w:rsidR="0049628C" w14:paraId="2350E095" w14:textId="77777777" w:rsidTr="00345119">
        <w:tc>
          <w:tcPr>
            <w:tcW w:w="9576" w:type="dxa"/>
          </w:tcPr>
          <w:p w14:paraId="60F7F3CD" w14:textId="50610D9B" w:rsidR="008423E4" w:rsidRPr="00861995" w:rsidRDefault="00EC1597" w:rsidP="00941617">
            <w:pPr>
              <w:jc w:val="right"/>
            </w:pPr>
            <w:r>
              <w:t xml:space="preserve">By: </w:t>
            </w:r>
            <w:r w:rsidR="00EA5D58">
              <w:t>Huffman</w:t>
            </w:r>
          </w:p>
        </w:tc>
      </w:tr>
      <w:tr w:rsidR="0049628C" w14:paraId="3C1D5C15" w14:textId="77777777" w:rsidTr="00345119">
        <w:tc>
          <w:tcPr>
            <w:tcW w:w="9576" w:type="dxa"/>
          </w:tcPr>
          <w:p w14:paraId="70C47730" w14:textId="2A568142" w:rsidR="008423E4" w:rsidRPr="00861995" w:rsidRDefault="00EC1597" w:rsidP="00941617">
            <w:pPr>
              <w:jc w:val="right"/>
            </w:pPr>
            <w:r>
              <w:t>Pensions, Investments &amp; Financial Services</w:t>
            </w:r>
          </w:p>
        </w:tc>
      </w:tr>
      <w:tr w:rsidR="0049628C" w14:paraId="51BC438B" w14:textId="77777777" w:rsidTr="00345119">
        <w:tc>
          <w:tcPr>
            <w:tcW w:w="9576" w:type="dxa"/>
          </w:tcPr>
          <w:p w14:paraId="4D625DFB" w14:textId="788A02E7" w:rsidR="008423E4" w:rsidRDefault="00EC1597" w:rsidP="00941617">
            <w:pPr>
              <w:jc w:val="right"/>
            </w:pPr>
            <w:r>
              <w:t>Committee Report (Unamended)</w:t>
            </w:r>
          </w:p>
        </w:tc>
      </w:tr>
    </w:tbl>
    <w:p w14:paraId="3E7811C6" w14:textId="77777777" w:rsidR="008423E4" w:rsidRDefault="008423E4" w:rsidP="00941617">
      <w:pPr>
        <w:tabs>
          <w:tab w:val="right" w:pos="9360"/>
        </w:tabs>
      </w:pPr>
    </w:p>
    <w:p w14:paraId="1F4EB073" w14:textId="77777777" w:rsidR="008423E4" w:rsidRDefault="008423E4" w:rsidP="00941617"/>
    <w:p w14:paraId="28D3E540" w14:textId="77777777" w:rsidR="008423E4" w:rsidRDefault="008423E4" w:rsidP="00941617"/>
    <w:tbl>
      <w:tblPr>
        <w:tblW w:w="0" w:type="auto"/>
        <w:tblCellMar>
          <w:left w:w="115" w:type="dxa"/>
          <w:right w:w="115" w:type="dxa"/>
        </w:tblCellMar>
        <w:tblLook w:val="01E0" w:firstRow="1" w:lastRow="1" w:firstColumn="1" w:lastColumn="1" w:noHBand="0" w:noVBand="0"/>
      </w:tblPr>
      <w:tblGrid>
        <w:gridCol w:w="9360"/>
      </w:tblGrid>
      <w:tr w:rsidR="0049628C" w14:paraId="209848B3" w14:textId="77777777" w:rsidTr="00345119">
        <w:tc>
          <w:tcPr>
            <w:tcW w:w="9576" w:type="dxa"/>
          </w:tcPr>
          <w:p w14:paraId="640E87F0" w14:textId="77777777" w:rsidR="008423E4" w:rsidRPr="00A8133F" w:rsidRDefault="00EC1597" w:rsidP="00941617">
            <w:pPr>
              <w:rPr>
                <w:b/>
              </w:rPr>
            </w:pPr>
            <w:r w:rsidRPr="009C1E9A">
              <w:rPr>
                <w:b/>
                <w:u w:val="single"/>
              </w:rPr>
              <w:t>BACKGROUND AND PURPOSE</w:t>
            </w:r>
            <w:r>
              <w:rPr>
                <w:b/>
              </w:rPr>
              <w:t xml:space="preserve"> </w:t>
            </w:r>
          </w:p>
          <w:p w14:paraId="1C81EB2A" w14:textId="77777777" w:rsidR="008423E4" w:rsidRDefault="008423E4" w:rsidP="00941617"/>
          <w:p w14:paraId="7A08E001" w14:textId="1D95CEDE" w:rsidR="00827E6E" w:rsidRDefault="00EC1597" w:rsidP="00941617">
            <w:pPr>
              <w:pStyle w:val="Header"/>
              <w:tabs>
                <w:tab w:val="clear" w:pos="4320"/>
                <w:tab w:val="clear" w:pos="8640"/>
              </w:tabs>
              <w:jc w:val="both"/>
            </w:pPr>
            <w:r w:rsidRPr="00827E6E">
              <w:t xml:space="preserve">Senate Bill 321 </w:t>
            </w:r>
            <w:r>
              <w:t>enacted by</w:t>
            </w:r>
            <w:r w:rsidRPr="00827E6E">
              <w:t xml:space="preserve"> the 87th Legislature provided important provisions to reform the Employees Retirement System (ERS) pension fund. Since passage, ERS has identified technical changes needed to ensure that the new cash balance benefit structure is implemented as intended.</w:t>
            </w:r>
            <w:r>
              <w:t xml:space="preserve"> </w:t>
            </w:r>
            <w:r w:rsidR="001B7C6C">
              <w:t>S.B. 729</w:t>
            </w:r>
            <w:r>
              <w:t xml:space="preserve"> seeks to implement these changes to the cash balance benefit </w:t>
            </w:r>
            <w:r w:rsidR="00F4447D">
              <w:t xml:space="preserve">without amending the current benefit structure. </w:t>
            </w:r>
            <w:r w:rsidR="00F57270">
              <w:t>The</w:t>
            </w:r>
            <w:r w:rsidR="00F4447D">
              <w:t xml:space="preserve"> bill makes changes related to annual interest and gain sharing interest for certain payees under a</w:t>
            </w:r>
            <w:r>
              <w:t xml:space="preserve"> domestic relations </w:t>
            </w:r>
            <w:r w:rsidR="00D67F1F">
              <w:t>o</w:t>
            </w:r>
            <w:r>
              <w:t>rder</w:t>
            </w:r>
            <w:r w:rsidR="00D67F1F">
              <w:t>,</w:t>
            </w:r>
            <w:r>
              <w:t xml:space="preserve"> </w:t>
            </w:r>
            <w:r w:rsidR="00F4447D">
              <w:t xml:space="preserve">the </w:t>
            </w:r>
            <w:r w:rsidR="00F4447D" w:rsidRPr="003231BC">
              <w:t>participation</w:t>
            </w:r>
            <w:r w:rsidR="00F4447D">
              <w:t xml:space="preserve"> of</w:t>
            </w:r>
            <w:r>
              <w:t xml:space="preserve"> certain </w:t>
            </w:r>
            <w:r w:rsidR="003231BC">
              <w:t>correctional</w:t>
            </w:r>
            <w:r w:rsidR="006D6F30" w:rsidRPr="003231BC">
              <w:t xml:space="preserve"> officers</w:t>
            </w:r>
            <w:r w:rsidR="006D6F30">
              <w:t xml:space="preserve"> </w:t>
            </w:r>
            <w:r>
              <w:t>in the enhanced cash balance benefit</w:t>
            </w:r>
            <w:r w:rsidR="00D67F1F">
              <w:t xml:space="preserve">, </w:t>
            </w:r>
            <w:r w:rsidR="00D67F1F" w:rsidRPr="003231BC">
              <w:t>annuity payment options</w:t>
            </w:r>
            <w:r w:rsidR="00D67F1F">
              <w:t xml:space="preserve">, </w:t>
            </w:r>
            <w:r w:rsidR="00F57270">
              <w:t>military service credit</w:t>
            </w:r>
            <w:r>
              <w:t xml:space="preserve"> </w:t>
            </w:r>
            <w:r w:rsidR="00F57270">
              <w:t>and state contributions for such service</w:t>
            </w:r>
            <w:r w:rsidR="00D67F1F">
              <w:t>, and the</w:t>
            </w:r>
            <w:r>
              <w:t xml:space="preserve"> mechanics and timing of the gain share interest calculation. </w:t>
            </w:r>
          </w:p>
          <w:p w14:paraId="67040748" w14:textId="77777777" w:rsidR="008423E4" w:rsidRPr="00E26B13" w:rsidRDefault="008423E4" w:rsidP="00941617">
            <w:pPr>
              <w:rPr>
                <w:b/>
              </w:rPr>
            </w:pPr>
          </w:p>
        </w:tc>
      </w:tr>
      <w:tr w:rsidR="0049628C" w14:paraId="7E186022" w14:textId="77777777" w:rsidTr="00345119">
        <w:tc>
          <w:tcPr>
            <w:tcW w:w="9576" w:type="dxa"/>
          </w:tcPr>
          <w:p w14:paraId="0D29B1F4" w14:textId="77777777" w:rsidR="0017725B" w:rsidRDefault="00EC1597" w:rsidP="00941617">
            <w:pPr>
              <w:rPr>
                <w:b/>
                <w:u w:val="single"/>
              </w:rPr>
            </w:pPr>
            <w:r>
              <w:rPr>
                <w:b/>
                <w:u w:val="single"/>
              </w:rPr>
              <w:t>CRIMINAL JUSTICE IMPACT</w:t>
            </w:r>
          </w:p>
          <w:p w14:paraId="139C9697" w14:textId="77777777" w:rsidR="0017725B" w:rsidRDefault="0017725B" w:rsidP="00941617">
            <w:pPr>
              <w:rPr>
                <w:b/>
                <w:u w:val="single"/>
              </w:rPr>
            </w:pPr>
          </w:p>
          <w:p w14:paraId="30CE1E66" w14:textId="6E70FDBA" w:rsidR="00653523" w:rsidRPr="00653523" w:rsidRDefault="00EC1597" w:rsidP="00941617">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14:paraId="205BD573" w14:textId="77777777" w:rsidR="0017725B" w:rsidRPr="0017725B" w:rsidRDefault="0017725B" w:rsidP="00941617">
            <w:pPr>
              <w:rPr>
                <w:b/>
                <w:u w:val="single"/>
              </w:rPr>
            </w:pPr>
          </w:p>
        </w:tc>
      </w:tr>
      <w:tr w:rsidR="0049628C" w14:paraId="7D4405BF" w14:textId="77777777" w:rsidTr="00345119">
        <w:tc>
          <w:tcPr>
            <w:tcW w:w="9576" w:type="dxa"/>
          </w:tcPr>
          <w:p w14:paraId="082D03DF" w14:textId="77777777" w:rsidR="008423E4" w:rsidRPr="00A8133F" w:rsidRDefault="00EC1597" w:rsidP="00941617">
            <w:pPr>
              <w:rPr>
                <w:b/>
              </w:rPr>
            </w:pPr>
            <w:r w:rsidRPr="009C1E9A">
              <w:rPr>
                <w:b/>
                <w:u w:val="single"/>
              </w:rPr>
              <w:t>RULEMAKING AUTHORITY</w:t>
            </w:r>
            <w:r>
              <w:rPr>
                <w:b/>
              </w:rPr>
              <w:t xml:space="preserve"> </w:t>
            </w:r>
          </w:p>
          <w:p w14:paraId="41FA3DE1" w14:textId="77777777" w:rsidR="008423E4" w:rsidRDefault="008423E4" w:rsidP="00941617"/>
          <w:p w14:paraId="72AC81CE" w14:textId="2AEF1FAD" w:rsidR="00653523" w:rsidRDefault="00EC1597" w:rsidP="00941617">
            <w:pPr>
              <w:pStyle w:val="Header"/>
              <w:tabs>
                <w:tab w:val="clear" w:pos="4320"/>
                <w:tab w:val="clear" w:pos="8640"/>
              </w:tabs>
              <w:jc w:val="both"/>
            </w:pPr>
            <w:r>
              <w:t>It is the committee's opinion that rulemaking authority is expressly granted to the board of trustees of the Employees Retirement System of Texas in SECTIONS 4 and 6 of this bill.</w:t>
            </w:r>
          </w:p>
          <w:p w14:paraId="74D728C5" w14:textId="77777777" w:rsidR="008423E4" w:rsidRPr="00E21FDC" w:rsidRDefault="008423E4" w:rsidP="00941617">
            <w:pPr>
              <w:rPr>
                <w:b/>
              </w:rPr>
            </w:pPr>
          </w:p>
        </w:tc>
      </w:tr>
      <w:tr w:rsidR="0049628C" w14:paraId="70F37956" w14:textId="77777777" w:rsidTr="00345119">
        <w:tc>
          <w:tcPr>
            <w:tcW w:w="9576" w:type="dxa"/>
          </w:tcPr>
          <w:p w14:paraId="359D7E14" w14:textId="77777777" w:rsidR="008423E4" w:rsidRPr="00A8133F" w:rsidRDefault="00EC1597" w:rsidP="00941617">
            <w:pPr>
              <w:rPr>
                <w:b/>
              </w:rPr>
            </w:pPr>
            <w:r w:rsidRPr="009C1E9A">
              <w:rPr>
                <w:b/>
                <w:u w:val="single"/>
              </w:rPr>
              <w:t>ANALYSIS</w:t>
            </w:r>
            <w:r>
              <w:rPr>
                <w:b/>
              </w:rPr>
              <w:t xml:space="preserve"> </w:t>
            </w:r>
          </w:p>
          <w:p w14:paraId="75FA8B52" w14:textId="77777777" w:rsidR="008423E4" w:rsidRDefault="008423E4" w:rsidP="00941617"/>
          <w:p w14:paraId="6035761E" w14:textId="635AEFAE" w:rsidR="00D47D93" w:rsidRDefault="00EC1597" w:rsidP="00941617">
            <w:pPr>
              <w:pStyle w:val="Header"/>
              <w:tabs>
                <w:tab w:val="clear" w:pos="4320"/>
                <w:tab w:val="clear" w:pos="8640"/>
              </w:tabs>
              <w:jc w:val="both"/>
            </w:pPr>
            <w:r>
              <w:t>S.B. 729</w:t>
            </w:r>
            <w:r w:rsidR="00653523">
              <w:t xml:space="preserve"> amends the Government Code </w:t>
            </w:r>
            <w:r w:rsidR="00B55340">
              <w:t xml:space="preserve">to revise </w:t>
            </w:r>
            <w:r>
              <w:t xml:space="preserve">and clarify </w:t>
            </w:r>
            <w:r w:rsidR="00B55340">
              <w:t xml:space="preserve">certain provisions </w:t>
            </w:r>
            <w:r>
              <w:t>relating to</w:t>
            </w:r>
            <w:r w:rsidR="00995C49">
              <w:t xml:space="preserve"> </w:t>
            </w:r>
            <w:r w:rsidR="003102F3">
              <w:t xml:space="preserve">the </w:t>
            </w:r>
            <w:r w:rsidR="00995C49">
              <w:t xml:space="preserve">cash balance benefit </w:t>
            </w:r>
            <w:r w:rsidR="001811A8">
              <w:t>for new members of</w:t>
            </w:r>
            <w:r w:rsidR="00995C49">
              <w:t xml:space="preserve"> the Employees Retirement System of Texas</w:t>
            </w:r>
            <w:r w:rsidR="001811A8">
              <w:t xml:space="preserve"> (ERS) hired or taking office on or after September 1, 2022</w:t>
            </w:r>
            <w:r>
              <w:t>.</w:t>
            </w:r>
          </w:p>
          <w:p w14:paraId="642D00AA" w14:textId="2D7F62F5" w:rsidR="00041F6B" w:rsidRDefault="00041F6B" w:rsidP="00941617">
            <w:pPr>
              <w:pStyle w:val="Header"/>
              <w:tabs>
                <w:tab w:val="clear" w:pos="4320"/>
                <w:tab w:val="clear" w:pos="8640"/>
              </w:tabs>
              <w:jc w:val="both"/>
            </w:pPr>
          </w:p>
          <w:p w14:paraId="0B042BBF" w14:textId="665CE45F" w:rsidR="00041F6B" w:rsidRDefault="00EC1597" w:rsidP="00941617">
            <w:pPr>
              <w:pStyle w:val="Header"/>
              <w:tabs>
                <w:tab w:val="clear" w:pos="4320"/>
                <w:tab w:val="clear" w:pos="8640"/>
              </w:tabs>
              <w:jc w:val="both"/>
            </w:pPr>
            <w:r>
              <w:t xml:space="preserve">S.B. 729 </w:t>
            </w:r>
            <w:r w:rsidR="000250A7">
              <w:t>makes</w:t>
            </w:r>
            <w:r w:rsidR="00EB100D">
              <w:t xml:space="preserve"> statutory provisions relating to </w:t>
            </w:r>
            <w:r w:rsidR="00716155">
              <w:t xml:space="preserve">eligibility for </w:t>
            </w:r>
            <w:r w:rsidR="00971AD5">
              <w:t xml:space="preserve">ERS </w:t>
            </w:r>
            <w:r w:rsidR="00EB100D">
              <w:t xml:space="preserve">service </w:t>
            </w:r>
            <w:r w:rsidR="00716155">
              <w:t>credit</w:t>
            </w:r>
            <w:r w:rsidR="00EB100D">
              <w:t xml:space="preserve"> as a custodial officer</w:t>
            </w:r>
            <w:r w:rsidR="000250A7">
              <w:t xml:space="preserve"> applicable to a cash balance group member</w:t>
            </w:r>
            <w:r w:rsidR="00EB100D">
              <w:t>.</w:t>
            </w:r>
          </w:p>
          <w:p w14:paraId="402BEF6F" w14:textId="708D4858" w:rsidR="00EB100D" w:rsidRDefault="00EB100D" w:rsidP="00941617">
            <w:pPr>
              <w:pStyle w:val="Header"/>
              <w:tabs>
                <w:tab w:val="clear" w:pos="4320"/>
                <w:tab w:val="clear" w:pos="8640"/>
              </w:tabs>
              <w:jc w:val="both"/>
            </w:pPr>
          </w:p>
          <w:p w14:paraId="6F496FFA" w14:textId="473A17E8" w:rsidR="00D47D93" w:rsidRDefault="00EC1597" w:rsidP="00941617">
            <w:pPr>
              <w:pStyle w:val="Header"/>
              <w:tabs>
                <w:tab w:val="clear" w:pos="4320"/>
                <w:tab w:val="clear" w:pos="8640"/>
              </w:tabs>
              <w:jc w:val="both"/>
            </w:pPr>
            <w:r>
              <w:t>S.B. 729</w:t>
            </w:r>
            <w:r w:rsidR="003759A7">
              <w:t xml:space="preserve"> requires the ERS board of trustees to adopt rules to comply with the federal Uniformed Services Employment and Reemployment Rights Act of 1994, </w:t>
            </w:r>
            <w:r w:rsidR="003759A7" w:rsidRPr="003759A7">
              <w:t>including rules governing how a</w:t>
            </w:r>
            <w:r w:rsidR="009074AD">
              <w:t xml:space="preserve"> </w:t>
            </w:r>
            <w:r w:rsidR="000250A7">
              <w:t xml:space="preserve">cash balance group </w:t>
            </w:r>
            <w:r w:rsidR="003759A7" w:rsidRPr="003759A7">
              <w:t>member may establish military service credit</w:t>
            </w:r>
            <w:r w:rsidR="009074AD">
              <w:t xml:space="preserve">. The bill requires the state to contribute for such military service </w:t>
            </w:r>
            <w:r w:rsidR="009074AD" w:rsidRPr="009074AD">
              <w:t>an amount in the same ratio to the member's contribution for the service as the state's contribution bears to the contribution for current service required of a</w:t>
            </w:r>
            <w:r w:rsidR="00762603">
              <w:t>n e</w:t>
            </w:r>
            <w:r w:rsidR="009074AD" w:rsidRPr="009074AD">
              <w:t xml:space="preserve">mployee class </w:t>
            </w:r>
            <w:r w:rsidR="00762603">
              <w:t xml:space="preserve">member </w:t>
            </w:r>
            <w:r w:rsidR="00971AD5">
              <w:t>in</w:t>
            </w:r>
            <w:r w:rsidR="009074AD" w:rsidRPr="00971AD5">
              <w:t xml:space="preserve"> the cash balance benefit</w:t>
            </w:r>
            <w:r w:rsidR="00971AD5">
              <w:t xml:space="preserve"> group</w:t>
            </w:r>
            <w:r w:rsidR="009074AD" w:rsidRPr="009074AD">
              <w:t xml:space="preserve"> at the time </w:t>
            </w:r>
            <w:r w:rsidR="009074AD" w:rsidRPr="00971AD5">
              <w:t>the military</w:t>
            </w:r>
            <w:r w:rsidR="009074AD">
              <w:t xml:space="preserve"> </w:t>
            </w:r>
            <w:r w:rsidR="009074AD" w:rsidRPr="009074AD">
              <w:t>service is established.</w:t>
            </w:r>
            <w:r w:rsidR="009074AD">
              <w:t xml:space="preserve"> The state's contribution must be paid from the fund from which the member receives compensation at the time </w:t>
            </w:r>
            <w:r w:rsidR="009074AD" w:rsidRPr="00971AD5">
              <w:t xml:space="preserve">the </w:t>
            </w:r>
            <w:r w:rsidR="00A71A25" w:rsidRPr="00971AD5">
              <w:t xml:space="preserve">military </w:t>
            </w:r>
            <w:r w:rsidR="009074AD" w:rsidRPr="00971AD5">
              <w:t>service</w:t>
            </w:r>
            <w:r w:rsidR="009074AD">
              <w:t xml:space="preserve"> is established or, if the member does not hold a position at the time the service is established, from the fund from which the member received compensation when the member most recently held a position.</w:t>
            </w:r>
          </w:p>
          <w:p w14:paraId="76C7F405" w14:textId="2D6D5110" w:rsidR="00653523" w:rsidRDefault="00653523" w:rsidP="00941617">
            <w:pPr>
              <w:pStyle w:val="Header"/>
              <w:tabs>
                <w:tab w:val="clear" w:pos="4320"/>
                <w:tab w:val="clear" w:pos="8640"/>
              </w:tabs>
              <w:jc w:val="both"/>
              <w:rPr>
                <w:b/>
                <w:bCs/>
              </w:rPr>
            </w:pPr>
          </w:p>
          <w:p w14:paraId="6AEF85FA" w14:textId="7598D5F8" w:rsidR="002350CE" w:rsidRDefault="00EC1597" w:rsidP="00941617">
            <w:pPr>
              <w:pStyle w:val="Header"/>
              <w:tabs>
                <w:tab w:val="clear" w:pos="4320"/>
                <w:tab w:val="clear" w:pos="8640"/>
              </w:tabs>
              <w:jc w:val="both"/>
            </w:pPr>
            <w:r>
              <w:t>S.B. 729</w:t>
            </w:r>
            <w:r w:rsidR="00995C49">
              <w:t xml:space="preserve"> </w:t>
            </w:r>
            <w:r w:rsidR="00A71A25">
              <w:t>gives</w:t>
            </w:r>
            <w:r w:rsidR="00995C49">
              <w:t xml:space="preserve"> a retiring member </w:t>
            </w:r>
            <w:r w:rsidR="00971AD5">
              <w:t>who is in</w:t>
            </w:r>
            <w:r w:rsidR="00A71A25" w:rsidRPr="00971AD5">
              <w:t xml:space="preserve"> the cash balance benefit</w:t>
            </w:r>
            <w:r w:rsidR="00971AD5">
              <w:t xml:space="preserve"> group</w:t>
            </w:r>
            <w:r w:rsidR="00A71A25">
              <w:t xml:space="preserve"> the option of</w:t>
            </w:r>
            <w:r w:rsidR="00995C49">
              <w:t xml:space="preserve"> elect</w:t>
            </w:r>
            <w:r w:rsidR="00A71A25">
              <w:t>ing</w:t>
            </w:r>
            <w:r w:rsidR="00995C49">
              <w:t xml:space="preserve"> to receive an optional cash balance annuity </w:t>
            </w:r>
            <w:r w:rsidR="00A71A25">
              <w:t xml:space="preserve">as an alternative to receiving </w:t>
            </w:r>
            <w:r w:rsidR="00995C49">
              <w:t>the standard cash balance annuity</w:t>
            </w:r>
            <w:r w:rsidR="006107CF">
              <w:t xml:space="preserve"> </w:t>
            </w:r>
            <w:r>
              <w:t>and sets out provisions for that option in substantially the same manner as provisions authorizing other retiring ERS members to elect to receive an</w:t>
            </w:r>
            <w:r>
              <w:t xml:space="preserve"> optional service retirement annuity. In doing so, the bill does the following:</w:t>
            </w:r>
          </w:p>
          <w:p w14:paraId="43CCB2D0" w14:textId="412EA775" w:rsidR="00FC1A95" w:rsidRDefault="00EC1597" w:rsidP="00941617">
            <w:pPr>
              <w:pStyle w:val="Header"/>
              <w:numPr>
                <w:ilvl w:val="0"/>
                <w:numId w:val="1"/>
              </w:numPr>
              <w:tabs>
                <w:tab w:val="clear" w:pos="4320"/>
                <w:tab w:val="clear" w:pos="8640"/>
              </w:tabs>
              <w:jc w:val="both"/>
            </w:pPr>
            <w:r>
              <w:t xml:space="preserve">provides for </w:t>
            </w:r>
            <w:r w:rsidR="00D12047">
              <w:t xml:space="preserve">the </w:t>
            </w:r>
            <w:r>
              <w:t>designation</w:t>
            </w:r>
            <w:r w:rsidR="00E65F53">
              <w:t xml:space="preserve"> </w:t>
            </w:r>
            <w:r w:rsidR="00D12047">
              <w:t>of a person to receive an optional cash balance annuity on the death of the</w:t>
            </w:r>
            <w:r w:rsidR="00E65F53">
              <w:t xml:space="preserve"> person selecting </w:t>
            </w:r>
            <w:r w:rsidR="00D12047">
              <w:t>the</w:t>
            </w:r>
            <w:r w:rsidR="00E65F53">
              <w:t xml:space="preserve"> annuity</w:t>
            </w:r>
            <w:r>
              <w:t>, including the time at which such designat</w:t>
            </w:r>
            <w:r>
              <w:t xml:space="preserve">ion </w:t>
            </w:r>
            <w:r w:rsidR="00E65F53">
              <w:t xml:space="preserve">may </w:t>
            </w:r>
            <w:r>
              <w:t>occur;</w:t>
            </w:r>
          </w:p>
          <w:p w14:paraId="5679B014" w14:textId="35DB1BE1" w:rsidR="00995C49" w:rsidRDefault="00EC1597" w:rsidP="00941617">
            <w:pPr>
              <w:pStyle w:val="Header"/>
              <w:numPr>
                <w:ilvl w:val="0"/>
                <w:numId w:val="1"/>
              </w:numPr>
              <w:tabs>
                <w:tab w:val="clear" w:pos="4320"/>
                <w:tab w:val="clear" w:pos="8640"/>
              </w:tabs>
              <w:jc w:val="both"/>
            </w:pPr>
            <w:r>
              <w:t xml:space="preserve">authorizes a person eligible to select an optional cash balance annuity to select </w:t>
            </w:r>
            <w:r w:rsidR="00FB06C2">
              <w:t>one of the following</w:t>
            </w:r>
            <w:r>
              <w:t xml:space="preserve"> option</w:t>
            </w:r>
            <w:r w:rsidR="00FB06C2">
              <w:t>s</w:t>
            </w:r>
            <w:r>
              <w:t xml:space="preserve"> </w:t>
            </w:r>
            <w:r w:rsidR="00FB06C2">
              <w:t>providing</w:t>
            </w:r>
            <w:r w:rsidR="00C67877">
              <w:t xml:space="preserve"> </w:t>
            </w:r>
            <w:r w:rsidR="00D034F2">
              <w:t xml:space="preserve">a </w:t>
            </w:r>
            <w:r w:rsidR="00C67877">
              <w:t>b</w:t>
            </w:r>
            <w:r w:rsidR="00C67877" w:rsidRPr="00E65F53">
              <w:t>eneficiar</w:t>
            </w:r>
            <w:r w:rsidR="00D034F2">
              <w:t>y or designated person</w:t>
            </w:r>
            <w:r w:rsidRPr="00E65F53">
              <w:t xml:space="preserve"> </w:t>
            </w:r>
            <w:r w:rsidR="00FB06C2">
              <w:t xml:space="preserve">either </w:t>
            </w:r>
            <w:r w:rsidR="00C67877" w:rsidRPr="00E65F53">
              <w:t>a lifetime annuity or an annuity payable for a guaranteed period</w:t>
            </w:r>
            <w:r>
              <w:t>:</w:t>
            </w:r>
          </w:p>
          <w:p w14:paraId="0653C2C9" w14:textId="6D847145" w:rsidR="008A2E55" w:rsidRDefault="00EC1597" w:rsidP="00941617">
            <w:pPr>
              <w:pStyle w:val="Header"/>
              <w:numPr>
                <w:ilvl w:val="0"/>
                <w:numId w:val="4"/>
              </w:numPr>
              <w:tabs>
                <w:tab w:val="clear" w:pos="4320"/>
                <w:tab w:val="clear" w:pos="8640"/>
              </w:tabs>
              <w:jc w:val="both"/>
            </w:pPr>
            <w:r w:rsidRPr="000A6D1B">
              <w:t xml:space="preserve">if the </w:t>
            </w:r>
            <w:r w:rsidRPr="000A6D1B">
              <w:t>retiree</w:t>
            </w:r>
            <w:r w:rsidRPr="008A2E55">
              <w:t xml:space="preserve"> dies before 60 monthly annuity payments have been made, the remainder of the 60 payments are payable to one or more beneficiaries or, if one does not exist, to the retiree's estate;</w:t>
            </w:r>
            <w:r w:rsidR="00720519">
              <w:t xml:space="preserve"> </w:t>
            </w:r>
          </w:p>
          <w:p w14:paraId="1387FA0B" w14:textId="53562125" w:rsidR="00223987" w:rsidRDefault="00EC1597" w:rsidP="00941617">
            <w:pPr>
              <w:pStyle w:val="Header"/>
              <w:numPr>
                <w:ilvl w:val="0"/>
                <w:numId w:val="4"/>
              </w:numPr>
              <w:tabs>
                <w:tab w:val="clear" w:pos="4320"/>
                <w:tab w:val="clear" w:pos="8640"/>
              </w:tabs>
              <w:jc w:val="both"/>
            </w:pPr>
            <w:r w:rsidRPr="00223987">
              <w:t>if the retiree dies before 120 monthly annuity payments have been</w:t>
            </w:r>
            <w:r w:rsidRPr="00223987">
              <w:t xml:space="preserve"> made, the remainder of the 120 payments are payable to one or more beneficiaries or, if one does not exist, to the retiree's estate</w:t>
            </w:r>
            <w:r w:rsidR="00FC1A95">
              <w:t>;</w:t>
            </w:r>
          </w:p>
          <w:p w14:paraId="518C65A4" w14:textId="77777777" w:rsidR="00FC1A95" w:rsidRDefault="00EC1597" w:rsidP="00941617">
            <w:pPr>
              <w:pStyle w:val="Header"/>
              <w:numPr>
                <w:ilvl w:val="0"/>
                <w:numId w:val="4"/>
              </w:numPr>
              <w:tabs>
                <w:tab w:val="clear" w:pos="4320"/>
                <w:tab w:val="clear" w:pos="8640"/>
              </w:tabs>
              <w:jc w:val="both"/>
            </w:pPr>
            <w:r w:rsidRPr="005A68F4">
              <w:t xml:space="preserve">after the retiree's death, the reduced annuity is payable in the same amount throughout the life of the person designated </w:t>
            </w:r>
            <w:r w:rsidRPr="005A68F4">
              <w:t>by the retiree before retirement;</w:t>
            </w:r>
          </w:p>
          <w:p w14:paraId="12241A86" w14:textId="77777777" w:rsidR="00FC1A95" w:rsidRDefault="00EC1597" w:rsidP="00941617">
            <w:pPr>
              <w:pStyle w:val="Header"/>
              <w:numPr>
                <w:ilvl w:val="0"/>
                <w:numId w:val="4"/>
              </w:numPr>
              <w:tabs>
                <w:tab w:val="clear" w:pos="4320"/>
                <w:tab w:val="clear" w:pos="8640"/>
              </w:tabs>
              <w:jc w:val="both"/>
            </w:pPr>
            <w:r w:rsidRPr="005A68F4">
              <w:t>after the retiree's death, one-half of the reduced annuity is payable throughout the life of the person designated by the retiree before retirement;</w:t>
            </w:r>
            <w:r>
              <w:t xml:space="preserve"> or</w:t>
            </w:r>
          </w:p>
          <w:p w14:paraId="1EFBAD1D" w14:textId="52171AED" w:rsidR="00FC1A95" w:rsidRDefault="00EC1597" w:rsidP="00941617">
            <w:pPr>
              <w:pStyle w:val="Header"/>
              <w:numPr>
                <w:ilvl w:val="0"/>
                <w:numId w:val="4"/>
              </w:numPr>
              <w:tabs>
                <w:tab w:val="clear" w:pos="4320"/>
                <w:tab w:val="clear" w:pos="8640"/>
              </w:tabs>
              <w:jc w:val="both"/>
            </w:pPr>
            <w:r w:rsidRPr="005A68F4">
              <w:t>after the retiree's death, three-fourths of the reduced annuity is pay</w:t>
            </w:r>
            <w:r w:rsidRPr="005A68F4">
              <w:t>able throughout the life of the person designated by the retiree before retirement</w:t>
            </w:r>
            <w:r>
              <w:t>;</w:t>
            </w:r>
          </w:p>
          <w:p w14:paraId="231808F7" w14:textId="77777777" w:rsidR="003443A4" w:rsidRDefault="00EC1597" w:rsidP="00941617">
            <w:pPr>
              <w:pStyle w:val="Header"/>
              <w:numPr>
                <w:ilvl w:val="0"/>
                <w:numId w:val="1"/>
              </w:numPr>
              <w:tabs>
                <w:tab w:val="clear" w:pos="4320"/>
                <w:tab w:val="clear" w:pos="8640"/>
              </w:tabs>
              <w:jc w:val="both"/>
            </w:pPr>
            <w:r w:rsidRPr="003443A4">
              <w:t>increases</w:t>
            </w:r>
            <w:r>
              <w:t xml:space="preserve"> the reduced annuity for a beneficiary </w:t>
            </w:r>
            <w:r w:rsidRPr="003443A4">
              <w:t>of an optional lifetime annuity</w:t>
            </w:r>
            <w:r>
              <w:t xml:space="preserve"> who predeceases the retiree to an amount equal to the standard cash balance annuity to which</w:t>
            </w:r>
            <w:r>
              <w:t xml:space="preserve"> the retiree would have been entitled if the retiree had not selected the optional annuity, adjusted as appropriate for post-retirement increases in retirement benefits authorized by law since the retirement date; </w:t>
            </w:r>
          </w:p>
          <w:p w14:paraId="1AD911C3" w14:textId="28E781B6" w:rsidR="007D526A" w:rsidRDefault="00EC1597" w:rsidP="00941617">
            <w:pPr>
              <w:pStyle w:val="Header"/>
              <w:numPr>
                <w:ilvl w:val="0"/>
                <w:numId w:val="1"/>
              </w:numPr>
              <w:tabs>
                <w:tab w:val="clear" w:pos="4320"/>
                <w:tab w:val="clear" w:pos="8640"/>
              </w:tabs>
              <w:jc w:val="both"/>
            </w:pPr>
            <w:r>
              <w:t xml:space="preserve">establishes that such an increase begins </w:t>
            </w:r>
            <w:r>
              <w:t>with the payment for the month following the month in which the designated beneficiary dies, and the increased annuity is payable to the retiree for the remainder of the retiree's life;</w:t>
            </w:r>
          </w:p>
          <w:p w14:paraId="3FE2E642" w14:textId="445CABEC" w:rsidR="001702DF" w:rsidRDefault="00EC1597" w:rsidP="00941617">
            <w:pPr>
              <w:pStyle w:val="Header"/>
              <w:numPr>
                <w:ilvl w:val="0"/>
                <w:numId w:val="1"/>
              </w:numPr>
              <w:tabs>
                <w:tab w:val="clear" w:pos="4320"/>
                <w:tab w:val="clear" w:pos="8640"/>
              </w:tabs>
              <w:jc w:val="both"/>
            </w:pPr>
            <w:r>
              <w:t>requires the computation of an optional cash balance annuity to be mad</w:t>
            </w:r>
            <w:r>
              <w:t>e without regard to the gender of the annuitant or designated beneficiary;</w:t>
            </w:r>
          </w:p>
          <w:p w14:paraId="78654127" w14:textId="2B8243AE" w:rsidR="007D526A" w:rsidRDefault="00EC1597" w:rsidP="00941617">
            <w:pPr>
              <w:pStyle w:val="Header"/>
              <w:numPr>
                <w:ilvl w:val="0"/>
                <w:numId w:val="1"/>
              </w:numPr>
              <w:tabs>
                <w:tab w:val="clear" w:pos="4320"/>
                <w:tab w:val="clear" w:pos="8640"/>
              </w:tabs>
              <w:jc w:val="both"/>
            </w:pPr>
            <w:r w:rsidRPr="00B51953">
              <w:t>prohibits</w:t>
            </w:r>
            <w:r>
              <w:t xml:space="preserve"> </w:t>
            </w:r>
            <w:r w:rsidR="00DE112C">
              <w:t xml:space="preserve">a </w:t>
            </w:r>
            <w:r>
              <w:t xml:space="preserve">person who selects </w:t>
            </w:r>
            <w:r w:rsidR="00B51953">
              <w:t>one of the</w:t>
            </w:r>
            <w:r w:rsidR="003301E6">
              <w:t xml:space="preserve"> option</w:t>
            </w:r>
            <w:r w:rsidR="00B51953">
              <w:t>s</w:t>
            </w:r>
            <w:r w:rsidR="003301E6">
              <w:t xml:space="preserve"> </w:t>
            </w:r>
            <w:r w:rsidR="00B51953">
              <w:t>providing</w:t>
            </w:r>
            <w:r w:rsidR="003301E6">
              <w:t xml:space="preserve"> a</w:t>
            </w:r>
            <w:r>
              <w:t xml:space="preserve"> lifetime cash balance annuity from changing or revoking a beneficiary designation after the person's effective retireme</w:t>
            </w:r>
            <w:r>
              <w:t>nt date</w:t>
            </w:r>
            <w:r w:rsidR="000A6D1B">
              <w:t xml:space="preserve">, </w:t>
            </w:r>
            <w:r w:rsidR="000A6D1B" w:rsidRPr="00B51953">
              <w:t xml:space="preserve">except as authorized by statutory provisions regarding beneficiary changes after </w:t>
            </w:r>
            <w:r w:rsidR="00967905" w:rsidRPr="00B51953">
              <w:t xml:space="preserve">retirement or by the bill's provisions </w:t>
            </w:r>
            <w:r w:rsidR="00B51953">
              <w:t>regarding the</w:t>
            </w:r>
            <w:r w:rsidR="00967905" w:rsidRPr="00B51953">
              <w:t xml:space="preserve"> option to change </w:t>
            </w:r>
            <w:r w:rsidR="00B51953">
              <w:t xml:space="preserve">back </w:t>
            </w:r>
            <w:r w:rsidR="00967905" w:rsidRPr="00B51953">
              <w:t xml:space="preserve">to a standard </w:t>
            </w:r>
            <w:r w:rsidR="00B51953">
              <w:t xml:space="preserve">cash balance </w:t>
            </w:r>
            <w:r w:rsidR="00967905" w:rsidRPr="00B51953">
              <w:t>annuity</w:t>
            </w:r>
            <w:r w:rsidR="00967905">
              <w:t xml:space="preserve">; </w:t>
            </w:r>
          </w:p>
          <w:p w14:paraId="44577D22" w14:textId="5E844621" w:rsidR="00967905" w:rsidRDefault="00EC1597" w:rsidP="00941617">
            <w:pPr>
              <w:pStyle w:val="Header"/>
              <w:numPr>
                <w:ilvl w:val="0"/>
                <w:numId w:val="1"/>
              </w:numPr>
              <w:tabs>
                <w:tab w:val="clear" w:pos="4320"/>
                <w:tab w:val="clear" w:pos="8640"/>
              </w:tabs>
              <w:jc w:val="both"/>
            </w:pPr>
            <w:r>
              <w:t>makes a beneficiary designation that names a former sp</w:t>
            </w:r>
            <w:r>
              <w:t>ouse as a beneficiary under one of the options providing a cash balance annuity for a guaranteed period invalid unless the designation is made after the date of the divorce; and</w:t>
            </w:r>
          </w:p>
          <w:p w14:paraId="1FDBD6A7" w14:textId="59B295F0" w:rsidR="003301E6" w:rsidRDefault="00EC1597" w:rsidP="00941617">
            <w:pPr>
              <w:pStyle w:val="Header"/>
              <w:numPr>
                <w:ilvl w:val="0"/>
                <w:numId w:val="1"/>
              </w:numPr>
              <w:tabs>
                <w:tab w:val="clear" w:pos="4320"/>
                <w:tab w:val="clear" w:pos="8640"/>
              </w:tabs>
              <w:jc w:val="both"/>
            </w:pPr>
            <w:r>
              <w:t>establishes that an optional cash balance annuity is available to a member who</w:t>
            </w:r>
            <w:r>
              <w:t xml:space="preserve"> is e</w:t>
            </w:r>
            <w:r w:rsidRPr="003301E6">
              <w:t xml:space="preserve">ligible to receive </w:t>
            </w:r>
            <w:r w:rsidR="000E492A">
              <w:t>a certain</w:t>
            </w:r>
            <w:r w:rsidRPr="003301E6">
              <w:t xml:space="preserve"> </w:t>
            </w:r>
            <w:r w:rsidR="000E492A" w:rsidRPr="003301E6">
              <w:t>enhanced annuity</w:t>
            </w:r>
            <w:r w:rsidR="000E492A">
              <w:t xml:space="preserve"> </w:t>
            </w:r>
            <w:r w:rsidR="000E492A" w:rsidRPr="00E20E2A">
              <w:t>from the law enforcement and custodial officer supplemental retirement fund</w:t>
            </w:r>
            <w:r w:rsidR="000E492A">
              <w:t>, but the same optional plan and beneficiary must be selected for the portion of the annuity payable from the fund and the portion payable from the member's individual account in the employees saving account.</w:t>
            </w:r>
          </w:p>
          <w:p w14:paraId="3A96BB50" w14:textId="74639D6A" w:rsidR="00843E93" w:rsidRDefault="00843E93" w:rsidP="00941617">
            <w:pPr>
              <w:pStyle w:val="Header"/>
              <w:tabs>
                <w:tab w:val="clear" w:pos="4320"/>
                <w:tab w:val="clear" w:pos="8640"/>
              </w:tabs>
              <w:jc w:val="both"/>
            </w:pPr>
          </w:p>
          <w:p w14:paraId="2C9ADCBA" w14:textId="5E42A352" w:rsidR="007C480A" w:rsidRDefault="00EC1597" w:rsidP="00941617">
            <w:pPr>
              <w:pStyle w:val="Header"/>
              <w:tabs>
                <w:tab w:val="clear" w:pos="4320"/>
                <w:tab w:val="clear" w:pos="8640"/>
              </w:tabs>
              <w:jc w:val="both"/>
            </w:pPr>
            <w:r>
              <w:t xml:space="preserve">S.B. 729 gives </w:t>
            </w:r>
            <w:r w:rsidR="00CF47EB">
              <w:t xml:space="preserve">a </w:t>
            </w:r>
            <w:r w:rsidR="00C20AEF">
              <w:t xml:space="preserve">cash balance group </w:t>
            </w:r>
            <w:r w:rsidR="00CF47EB">
              <w:t xml:space="preserve">member </w:t>
            </w:r>
            <w:r>
              <w:t xml:space="preserve">who retired and selected </w:t>
            </w:r>
            <w:r w:rsidRPr="00BF0426">
              <w:t>an optional lifetime cash balance annuity</w:t>
            </w:r>
            <w:r>
              <w:t xml:space="preserve"> the option of changing the annuity</w:t>
            </w:r>
            <w:r w:rsidR="001211F2">
              <w:t xml:space="preserve"> to </w:t>
            </w:r>
            <w:r w:rsidR="001211F2" w:rsidRPr="00092EAE">
              <w:t>a standard cash balance annuity</w:t>
            </w:r>
            <w:r>
              <w:t xml:space="preserve"> and sets out provisions for that option </w:t>
            </w:r>
            <w:r w:rsidR="00A47B5A">
              <w:t>in substantially the same manner as</w:t>
            </w:r>
            <w:r w:rsidRPr="000A603C">
              <w:t xml:space="preserve"> provisions authorizing other retired ERS members who selected an optional lifetime service retirement annuity</w:t>
            </w:r>
            <w:r w:rsidR="001211F2" w:rsidRPr="000A603C">
              <w:t xml:space="preserve"> to change to a standard </w:t>
            </w:r>
            <w:r w:rsidR="00645E58" w:rsidRPr="000A603C">
              <w:t xml:space="preserve">service retirement </w:t>
            </w:r>
            <w:r w:rsidR="001211F2" w:rsidRPr="000A603C">
              <w:t>annuity</w:t>
            </w:r>
            <w:r>
              <w:t>. In doing so, the bill does the following:</w:t>
            </w:r>
          </w:p>
          <w:p w14:paraId="156580F9" w14:textId="069EBEA0" w:rsidR="00B70422" w:rsidRDefault="00EC1597" w:rsidP="00941617">
            <w:pPr>
              <w:pStyle w:val="Header"/>
              <w:numPr>
                <w:ilvl w:val="0"/>
                <w:numId w:val="6"/>
              </w:numPr>
              <w:tabs>
                <w:tab w:val="clear" w:pos="4320"/>
                <w:tab w:val="clear" w:pos="8640"/>
              </w:tabs>
              <w:jc w:val="both"/>
            </w:pPr>
            <w:r>
              <w:t xml:space="preserve">conditions </w:t>
            </w:r>
            <w:r w:rsidRPr="00CF47EB">
              <w:t>that option</w:t>
            </w:r>
            <w:r>
              <w:t xml:space="preserve"> on the following:</w:t>
            </w:r>
          </w:p>
          <w:p w14:paraId="1303B7E0" w14:textId="2FFA5471" w:rsidR="00B70422" w:rsidRDefault="00EC1597" w:rsidP="00941617">
            <w:pPr>
              <w:pStyle w:val="Header"/>
              <w:numPr>
                <w:ilvl w:val="0"/>
                <w:numId w:val="7"/>
              </w:numPr>
              <w:tabs>
                <w:tab w:val="clear" w:pos="4320"/>
                <w:tab w:val="clear" w:pos="8640"/>
              </w:tabs>
              <w:jc w:val="both"/>
            </w:pPr>
            <w:r w:rsidRPr="00B70422">
              <w:t xml:space="preserve">a court </w:t>
            </w:r>
            <w:r w:rsidRPr="001211F2">
              <w:t>order</w:t>
            </w:r>
            <w:r w:rsidR="001211F2">
              <w:t>ing</w:t>
            </w:r>
            <w:r w:rsidRPr="00B70422">
              <w:t xml:space="preserve"> the change </w:t>
            </w:r>
            <w:r w:rsidR="001211F2">
              <w:t>pursuant to a divorce decree</w:t>
            </w:r>
            <w:r w:rsidRPr="00B70422">
              <w:t>; or</w:t>
            </w:r>
          </w:p>
          <w:p w14:paraId="7B10A49D" w14:textId="1063E89F" w:rsidR="00B70422" w:rsidRDefault="00EC1597" w:rsidP="00941617">
            <w:pPr>
              <w:pStyle w:val="Header"/>
              <w:numPr>
                <w:ilvl w:val="0"/>
                <w:numId w:val="7"/>
              </w:numPr>
              <w:tabs>
                <w:tab w:val="clear" w:pos="4320"/>
                <w:tab w:val="clear" w:pos="8640"/>
              </w:tabs>
              <w:jc w:val="both"/>
            </w:pPr>
            <w:r w:rsidRPr="00B70422">
              <w:t xml:space="preserve">the retiree </w:t>
            </w:r>
            <w:r w:rsidRPr="001211F2">
              <w:t>fil</w:t>
            </w:r>
            <w:r w:rsidR="001211F2">
              <w:t>ing</w:t>
            </w:r>
            <w:r w:rsidRPr="00B70422">
              <w:t xml:space="preserve"> with </w:t>
            </w:r>
            <w:r>
              <w:t>ERS</w:t>
            </w:r>
            <w:r w:rsidRPr="00B70422">
              <w:t xml:space="preserve"> a request to change the annuity</w:t>
            </w:r>
            <w:r w:rsidRPr="00B70422">
              <w:t xml:space="preserve"> selection</w:t>
            </w:r>
            <w:r w:rsidR="00BD2F99">
              <w:t>,</w:t>
            </w:r>
            <w:r w:rsidR="00A46036">
              <w:t xml:space="preserve"> </w:t>
            </w:r>
            <w:r w:rsidR="00BD2F99">
              <w:t>if the retiree designated a person as</w:t>
            </w:r>
            <w:r w:rsidR="002A6727">
              <w:t xml:space="preserve"> beneficiary </w:t>
            </w:r>
            <w:r w:rsidR="00BD2F99">
              <w:t xml:space="preserve">who was not at the time of designation and is not currently the retiree's spouse or dependent child or who is not currently the retiree's spouse or dependent child and has </w:t>
            </w:r>
            <w:r w:rsidR="00A46036" w:rsidRPr="003C447A">
              <w:t>execut</w:t>
            </w:r>
            <w:r w:rsidR="00BD2F99">
              <w:t>ed since the designation</w:t>
            </w:r>
            <w:r w:rsidR="00A46036">
              <w:t xml:space="preserve"> a written, notarized instrument releasing </w:t>
            </w:r>
            <w:r w:rsidR="00DB0D76">
              <w:t xml:space="preserve">ERS </w:t>
            </w:r>
            <w:r w:rsidR="00A46036">
              <w:t>from any claim to the annuity by the beneficiary and transfer</w:t>
            </w:r>
            <w:r w:rsidR="000A603C">
              <w:t>ring</w:t>
            </w:r>
            <w:r w:rsidR="00A46036">
              <w:t xml:space="preserve"> all of the beneficiary's interest in the annuity to the retiree</w:t>
            </w:r>
            <w:r w:rsidR="00296237">
              <w:t>;</w:t>
            </w:r>
          </w:p>
          <w:p w14:paraId="1A499C3F" w14:textId="4E655911" w:rsidR="007C480A" w:rsidRDefault="00EC1597" w:rsidP="00941617">
            <w:pPr>
              <w:pStyle w:val="Header"/>
              <w:numPr>
                <w:ilvl w:val="0"/>
                <w:numId w:val="6"/>
              </w:numPr>
              <w:tabs>
                <w:tab w:val="clear" w:pos="4320"/>
                <w:tab w:val="clear" w:pos="8640"/>
              </w:tabs>
              <w:jc w:val="both"/>
            </w:pPr>
            <w:r>
              <w:t xml:space="preserve">requires ERS </w:t>
            </w:r>
            <w:r w:rsidR="00296237">
              <w:t>to recompute the annuity as a standard cash balance annuity if the retiree files the request; and</w:t>
            </w:r>
          </w:p>
          <w:p w14:paraId="7CA9D85B" w14:textId="06B6CA39" w:rsidR="003301E6" w:rsidRDefault="00EC1597" w:rsidP="00941617">
            <w:pPr>
              <w:pStyle w:val="Header"/>
              <w:numPr>
                <w:ilvl w:val="0"/>
                <w:numId w:val="6"/>
              </w:numPr>
              <w:tabs>
                <w:tab w:val="clear" w:pos="4320"/>
                <w:tab w:val="clear" w:pos="8640"/>
              </w:tabs>
              <w:jc w:val="both"/>
            </w:pPr>
            <w:r>
              <w:t xml:space="preserve">establishes that the increase in the </w:t>
            </w:r>
            <w:r w:rsidRPr="00CE28B4">
              <w:t>annuity</w:t>
            </w:r>
            <w:r>
              <w:t xml:space="preserve"> begins with </w:t>
            </w:r>
            <w:r w:rsidR="002A4CA3">
              <w:t>t</w:t>
            </w:r>
            <w:r>
              <w:t>he monthly payment made to the retiree for the month following the month in which the request is filed.</w:t>
            </w:r>
          </w:p>
          <w:p w14:paraId="20D7DB4F" w14:textId="140517E7" w:rsidR="00884625" w:rsidRDefault="00884625" w:rsidP="00941617">
            <w:pPr>
              <w:pStyle w:val="Header"/>
              <w:tabs>
                <w:tab w:val="clear" w:pos="4320"/>
                <w:tab w:val="clear" w:pos="8640"/>
              </w:tabs>
              <w:jc w:val="both"/>
            </w:pPr>
          </w:p>
          <w:p w14:paraId="23979BB9" w14:textId="632237BF" w:rsidR="008D227C" w:rsidRDefault="00EC1597" w:rsidP="00941617">
            <w:pPr>
              <w:pStyle w:val="Header"/>
              <w:tabs>
                <w:tab w:val="clear" w:pos="4320"/>
                <w:tab w:val="clear" w:pos="8640"/>
              </w:tabs>
              <w:jc w:val="both"/>
            </w:pPr>
            <w:r>
              <w:t>S.B. 729</w:t>
            </w:r>
            <w:r w:rsidR="00884625">
              <w:t xml:space="preserve"> authorizes a member who is eligible for a cash balance annuity to select a standard cash balance annuity or an optional cash balance annuity together with a partial lump</w:t>
            </w:r>
            <w:r w:rsidR="00315AEE">
              <w:noBreakHyphen/>
            </w:r>
            <w:r w:rsidR="00884625">
              <w:t>sum distribution</w:t>
            </w:r>
            <w:r w:rsidR="00EA0B9C">
              <w:t xml:space="preserve"> and sets out provisions for the distribution in </w:t>
            </w:r>
            <w:r w:rsidR="00CE28B4">
              <w:t xml:space="preserve">substantially </w:t>
            </w:r>
            <w:r w:rsidR="001249A0">
              <w:t xml:space="preserve">the same manner </w:t>
            </w:r>
            <w:r w:rsidR="00EA0B9C">
              <w:t xml:space="preserve">as provisions authorizing ERS members who are </w:t>
            </w:r>
            <w:r w:rsidR="00EA0B9C" w:rsidRPr="00EA0B9C">
              <w:t xml:space="preserve">eligible </w:t>
            </w:r>
            <w:r w:rsidR="00EA0B9C" w:rsidRPr="00F81BB6">
              <w:t>for an unreduced service retirement annuity</w:t>
            </w:r>
            <w:r w:rsidR="00EA0B9C">
              <w:t xml:space="preserve"> to select </w:t>
            </w:r>
            <w:r w:rsidR="001F3001">
              <w:t>the</w:t>
            </w:r>
            <w:r w:rsidR="00EA0B9C">
              <w:t xml:space="preserve"> partial lump</w:t>
            </w:r>
            <w:r w:rsidR="00F81BB6">
              <w:t>-</w:t>
            </w:r>
            <w:r w:rsidR="00EA0B9C">
              <w:t xml:space="preserve">sum </w:t>
            </w:r>
            <w:r w:rsidR="00F81BB6">
              <w:t>option</w:t>
            </w:r>
            <w:r w:rsidR="00884625">
              <w:t>.</w:t>
            </w:r>
            <w:r w:rsidR="00EA0B9C">
              <w:t xml:space="preserve"> In doing so, the bill does the following:</w:t>
            </w:r>
          </w:p>
          <w:p w14:paraId="21E0BA17" w14:textId="23A33353" w:rsidR="00EA0B9C" w:rsidRDefault="00EC1597" w:rsidP="00941617">
            <w:pPr>
              <w:pStyle w:val="Header"/>
              <w:numPr>
                <w:ilvl w:val="0"/>
                <w:numId w:val="8"/>
              </w:numPr>
              <w:tabs>
                <w:tab w:val="clear" w:pos="4320"/>
                <w:tab w:val="clear" w:pos="8640"/>
              </w:tabs>
              <w:jc w:val="both"/>
            </w:pPr>
            <w:r>
              <w:t>caps the amount of the distribution at an amount equal to the sum of 36 months of a standard cash</w:t>
            </w:r>
            <w:r>
              <w:t xml:space="preserve"> balance annuity computed without regard to </w:t>
            </w:r>
            <w:r w:rsidRPr="00B611BB">
              <w:t>the bill's partial lump-sum provisions</w:t>
            </w:r>
            <w:r>
              <w:t>;</w:t>
            </w:r>
          </w:p>
          <w:p w14:paraId="46F4B9D7" w14:textId="219C507A" w:rsidR="00EA0B9C" w:rsidRDefault="00EC1597" w:rsidP="00941617">
            <w:pPr>
              <w:pStyle w:val="Header"/>
              <w:numPr>
                <w:ilvl w:val="0"/>
                <w:numId w:val="8"/>
              </w:numPr>
              <w:tabs>
                <w:tab w:val="clear" w:pos="4320"/>
                <w:tab w:val="clear" w:pos="8640"/>
              </w:tabs>
              <w:jc w:val="both"/>
            </w:pPr>
            <w:r>
              <w:t>requires the cash balance annuity selected by the member to be actuarially reduced to reflect the lump-sum option selected by the member and to be actuarially equivalent to</w:t>
            </w:r>
            <w:r>
              <w:t xml:space="preserve"> </w:t>
            </w:r>
            <w:r w:rsidRPr="00EA0B9C">
              <w:t>a standard or optional cash balance annuity, as applicable, without the partial lump-sum distribution</w:t>
            </w:r>
            <w:r w:rsidR="0084479A">
              <w:t>;</w:t>
            </w:r>
          </w:p>
          <w:p w14:paraId="04C80CC6" w14:textId="27B1C821" w:rsidR="0084479A" w:rsidRDefault="00EC1597" w:rsidP="00941617">
            <w:pPr>
              <w:pStyle w:val="Header"/>
              <w:numPr>
                <w:ilvl w:val="0"/>
                <w:numId w:val="8"/>
              </w:numPr>
              <w:tabs>
                <w:tab w:val="clear" w:pos="4320"/>
                <w:tab w:val="clear" w:pos="8640"/>
              </w:tabs>
              <w:jc w:val="both"/>
            </w:pPr>
            <w:r>
              <w:t>r</w:t>
            </w:r>
            <w:r w:rsidRPr="00B611BB">
              <w:t>equires</w:t>
            </w:r>
            <w:r>
              <w:t xml:space="preserve"> the annuity and lump sum to be computed to result in no actuarial loss to ERS;</w:t>
            </w:r>
          </w:p>
          <w:p w14:paraId="6A57516F" w14:textId="50A17633" w:rsidR="0084479A" w:rsidRDefault="00EC1597" w:rsidP="00941617">
            <w:pPr>
              <w:pStyle w:val="Header"/>
              <w:numPr>
                <w:ilvl w:val="0"/>
                <w:numId w:val="8"/>
              </w:numPr>
              <w:tabs>
                <w:tab w:val="clear" w:pos="4320"/>
                <w:tab w:val="clear" w:pos="8640"/>
              </w:tabs>
              <w:jc w:val="both"/>
            </w:pPr>
            <w:r>
              <w:t>requires the lump-sum distribution to be made as a single paymen</w:t>
            </w:r>
            <w:r>
              <w:t>t payable at the time that the first monthly annuity</w:t>
            </w:r>
            <w:r w:rsidR="001249A0">
              <w:t xml:space="preserve"> payment</w:t>
            </w:r>
            <w:r>
              <w:t xml:space="preserve"> is paid;</w:t>
            </w:r>
          </w:p>
          <w:p w14:paraId="6570E596" w14:textId="1EADE654" w:rsidR="0084479A" w:rsidRDefault="00EC1597" w:rsidP="00941617">
            <w:pPr>
              <w:pStyle w:val="Header"/>
              <w:numPr>
                <w:ilvl w:val="0"/>
                <w:numId w:val="8"/>
              </w:numPr>
              <w:tabs>
                <w:tab w:val="clear" w:pos="4320"/>
                <w:tab w:val="clear" w:pos="8640"/>
              </w:tabs>
              <w:jc w:val="both"/>
            </w:pPr>
            <w:r>
              <w:t xml:space="preserve">requires the amount of the lump-sum </w:t>
            </w:r>
            <w:r w:rsidR="001249A0">
              <w:t xml:space="preserve">distribution </w:t>
            </w:r>
            <w:r>
              <w:t>to be deduc</w:t>
            </w:r>
            <w:r w:rsidR="001249A0">
              <w:t>t</w:t>
            </w:r>
            <w:r>
              <w:t>ed from any amount otherwise payable under provisions relating to the cash balance benefit;</w:t>
            </w:r>
          </w:p>
          <w:p w14:paraId="64B08A6E" w14:textId="5E8D83E8" w:rsidR="0084479A" w:rsidRDefault="00EC1597" w:rsidP="00941617">
            <w:pPr>
              <w:pStyle w:val="Header"/>
              <w:numPr>
                <w:ilvl w:val="0"/>
                <w:numId w:val="8"/>
              </w:numPr>
              <w:tabs>
                <w:tab w:val="clear" w:pos="4320"/>
                <w:tab w:val="clear" w:pos="8640"/>
              </w:tabs>
              <w:jc w:val="both"/>
            </w:pPr>
            <w:r>
              <w:t>establishes that the p</w:t>
            </w:r>
            <w:r w:rsidRPr="0084479A">
              <w:t>artial lump</w:t>
            </w:r>
            <w:r w:rsidRPr="0084479A">
              <w:t xml:space="preserve">-sum option </w:t>
            </w:r>
            <w:r>
              <w:t>may</w:t>
            </w:r>
            <w:r w:rsidRPr="0084479A">
              <w:t xml:space="preserve"> be elected only once by a member and may not be elected by a retiree</w:t>
            </w:r>
            <w:r>
              <w:t xml:space="preserve"> and that</w:t>
            </w:r>
            <w:r w:rsidRPr="0084479A">
              <w:t xml:space="preserve"> </w:t>
            </w:r>
            <w:r w:rsidR="001249A0">
              <w:t xml:space="preserve">a </w:t>
            </w:r>
            <w:r w:rsidRPr="0084479A">
              <w:t>member retiring under the proportionate retirement program is not eligible for the partial lump-sum option</w:t>
            </w:r>
            <w:r>
              <w:t>;</w:t>
            </w:r>
          </w:p>
          <w:p w14:paraId="1C518FAC" w14:textId="26875AE4" w:rsidR="0084479A" w:rsidRDefault="00EC1597" w:rsidP="00941617">
            <w:pPr>
              <w:pStyle w:val="Header"/>
              <w:numPr>
                <w:ilvl w:val="0"/>
                <w:numId w:val="8"/>
              </w:numPr>
              <w:tabs>
                <w:tab w:val="clear" w:pos="4320"/>
                <w:tab w:val="clear" w:pos="8640"/>
              </w:tabs>
              <w:jc w:val="both"/>
            </w:pPr>
            <w:r>
              <w:t xml:space="preserve">requires ERS to provide written notice </w:t>
            </w:r>
            <w:r w:rsidR="00624D1A" w:rsidRPr="00BF0426">
              <w:t>before</w:t>
            </w:r>
            <w:r w:rsidRPr="00BF0426">
              <w:t xml:space="preserve"> a reti</w:t>
            </w:r>
            <w:r w:rsidRPr="00BF0426">
              <w:t>ring member</w:t>
            </w:r>
            <w:r>
              <w:t xml:space="preserve"> select</w:t>
            </w:r>
            <w:r w:rsidR="00624D1A">
              <w:t>s</w:t>
            </w:r>
            <w:r>
              <w:t xml:space="preserve"> </w:t>
            </w:r>
            <w:r w:rsidR="00624D1A">
              <w:t>the lump-sum option</w:t>
            </w:r>
            <w:r>
              <w:t xml:space="preserve">, </w:t>
            </w:r>
            <w:r w:rsidRPr="00BF0426">
              <w:t>for which</w:t>
            </w:r>
            <w:r>
              <w:t xml:space="preserve"> the member must acknowledge receipt in writing, of the amount by </w:t>
            </w:r>
            <w:r w:rsidR="00624D1A">
              <w:t>which</w:t>
            </w:r>
            <w:r>
              <w:t xml:space="preserve"> the member's annuity will be reduced because of the selection;</w:t>
            </w:r>
            <w:r w:rsidR="00624D1A">
              <w:t xml:space="preserve"> </w:t>
            </w:r>
          </w:p>
          <w:p w14:paraId="7819CE99" w14:textId="00DFBB95" w:rsidR="00624D1A" w:rsidRDefault="00EC1597" w:rsidP="00941617">
            <w:pPr>
              <w:pStyle w:val="Header"/>
              <w:numPr>
                <w:ilvl w:val="0"/>
                <w:numId w:val="8"/>
              </w:numPr>
              <w:tabs>
                <w:tab w:val="clear" w:pos="4320"/>
                <w:tab w:val="clear" w:pos="8640"/>
              </w:tabs>
              <w:jc w:val="both"/>
            </w:pPr>
            <w:r>
              <w:t xml:space="preserve">authorizes the ERS board of trustees to adopt rules for the </w:t>
            </w:r>
            <w:r>
              <w:t>implementation of the lump</w:t>
            </w:r>
            <w:r w:rsidR="00135B1A">
              <w:noBreakHyphen/>
            </w:r>
            <w:r>
              <w:t>sum option</w:t>
            </w:r>
            <w:r w:rsidR="001249A0">
              <w:t xml:space="preserve"> and to authorize its use for a death benefit annuity</w:t>
            </w:r>
            <w:r>
              <w:t>; and</w:t>
            </w:r>
          </w:p>
          <w:p w14:paraId="451FFABD" w14:textId="2034EF68" w:rsidR="00624D1A" w:rsidRDefault="00EC1597" w:rsidP="00941617">
            <w:pPr>
              <w:pStyle w:val="Header"/>
              <w:numPr>
                <w:ilvl w:val="0"/>
                <w:numId w:val="8"/>
              </w:numPr>
              <w:tabs>
                <w:tab w:val="clear" w:pos="4320"/>
                <w:tab w:val="clear" w:pos="8640"/>
              </w:tabs>
              <w:jc w:val="both"/>
            </w:pPr>
            <w:r w:rsidRPr="00B611BB">
              <w:t>specifies that</w:t>
            </w:r>
            <w:r>
              <w:t xml:space="preserve"> the</w:t>
            </w:r>
            <w:r w:rsidR="001F3001">
              <w:t xml:space="preserve"> lump-sum</w:t>
            </w:r>
            <w:r>
              <w:t xml:space="preserve"> option does not apply to a disability retirement annuity. </w:t>
            </w:r>
          </w:p>
          <w:p w14:paraId="7DE5B3C7" w14:textId="7AF985C0" w:rsidR="008D227C" w:rsidRDefault="008D227C" w:rsidP="00941617">
            <w:pPr>
              <w:pStyle w:val="Header"/>
              <w:tabs>
                <w:tab w:val="clear" w:pos="4320"/>
                <w:tab w:val="clear" w:pos="8640"/>
              </w:tabs>
              <w:jc w:val="both"/>
            </w:pPr>
          </w:p>
          <w:p w14:paraId="1B5F2C0C" w14:textId="70D88A38" w:rsidR="007F27C8" w:rsidRDefault="00EC1597" w:rsidP="00941617">
            <w:pPr>
              <w:pStyle w:val="Header"/>
              <w:tabs>
                <w:tab w:val="clear" w:pos="4320"/>
                <w:tab w:val="clear" w:pos="8640"/>
              </w:tabs>
              <w:jc w:val="both"/>
            </w:pPr>
            <w:r>
              <w:t>S.B. 729</w:t>
            </w:r>
            <w:r w:rsidR="00624D1A">
              <w:t xml:space="preserve"> </w:t>
            </w:r>
            <w:r>
              <w:t>does the following with respect to provisions relating to the gain sharing interest adjustment for annuitants of a cash balance benefit:</w:t>
            </w:r>
          </w:p>
          <w:p w14:paraId="518D03D8" w14:textId="29D12314" w:rsidR="00624D1A" w:rsidRDefault="00EC1597" w:rsidP="00941617">
            <w:pPr>
              <w:pStyle w:val="Header"/>
              <w:numPr>
                <w:ilvl w:val="0"/>
                <w:numId w:val="9"/>
              </w:numPr>
              <w:tabs>
                <w:tab w:val="clear" w:pos="4320"/>
                <w:tab w:val="clear" w:pos="8640"/>
              </w:tabs>
              <w:jc w:val="both"/>
            </w:pPr>
            <w:r>
              <w:t xml:space="preserve">removes the specification that the </w:t>
            </w:r>
            <w:r w:rsidR="005E11C3">
              <w:t>g</w:t>
            </w:r>
            <w:r>
              <w:t xml:space="preserve">ain sharing interest rate ERS must compute each fiscal year is the rate applicable </w:t>
            </w:r>
            <w:r>
              <w:t>to the subsequent fiscal year;</w:t>
            </w:r>
          </w:p>
          <w:p w14:paraId="55020A88" w14:textId="0333BCD8" w:rsidR="00175CF4" w:rsidRDefault="00EC1597" w:rsidP="00941617">
            <w:pPr>
              <w:pStyle w:val="Header"/>
              <w:numPr>
                <w:ilvl w:val="0"/>
                <w:numId w:val="9"/>
              </w:numPr>
              <w:tabs>
                <w:tab w:val="clear" w:pos="4320"/>
                <w:tab w:val="clear" w:pos="8640"/>
              </w:tabs>
              <w:jc w:val="both"/>
            </w:pPr>
            <w:r>
              <w:t xml:space="preserve">specifies that the accumulated account balance </w:t>
            </w:r>
            <w:r w:rsidR="00F36288">
              <w:t xml:space="preserve">of a member </w:t>
            </w:r>
            <w:r>
              <w:t xml:space="preserve">used for calculating </w:t>
            </w:r>
            <w:r w:rsidR="00F36288">
              <w:t>the member's gain sharing interest is the member's accumulated account balance as of the end of the preceding fiscal year;</w:t>
            </w:r>
          </w:p>
          <w:p w14:paraId="66B00CBB" w14:textId="13DCDB58" w:rsidR="00F36288" w:rsidRDefault="00EC1597" w:rsidP="00941617">
            <w:pPr>
              <w:pStyle w:val="Header"/>
              <w:numPr>
                <w:ilvl w:val="0"/>
                <w:numId w:val="9"/>
              </w:numPr>
              <w:tabs>
                <w:tab w:val="clear" w:pos="4320"/>
                <w:tab w:val="clear" w:pos="8640"/>
              </w:tabs>
              <w:jc w:val="both"/>
            </w:pPr>
            <w:r>
              <w:t>replaces the requireme</w:t>
            </w:r>
            <w:r>
              <w:t xml:space="preserve">nt that ERS recalculate a cash balance annuity </w:t>
            </w:r>
            <w:r w:rsidRPr="001F3001">
              <w:t>payment</w:t>
            </w:r>
            <w:r>
              <w:t xml:space="preserve"> by multiplying the annuity by an amount equal to the gain sharing interest rate with a requirement for ERS to recalculate </w:t>
            </w:r>
            <w:r w:rsidR="001F3001">
              <w:t>such a</w:t>
            </w:r>
            <w:r w:rsidRPr="001F3001">
              <w:t xml:space="preserve"> payment</w:t>
            </w:r>
            <w:r>
              <w:t xml:space="preserve"> as follows:</w:t>
            </w:r>
          </w:p>
          <w:p w14:paraId="391A95C0" w14:textId="1AD77D29" w:rsidR="00F36288" w:rsidRDefault="00EC1597" w:rsidP="00941617">
            <w:pPr>
              <w:pStyle w:val="Header"/>
              <w:numPr>
                <w:ilvl w:val="0"/>
                <w:numId w:val="10"/>
              </w:numPr>
              <w:tabs>
                <w:tab w:val="clear" w:pos="4320"/>
                <w:tab w:val="clear" w:pos="8640"/>
              </w:tabs>
              <w:jc w:val="both"/>
            </w:pPr>
            <w:r>
              <w:t xml:space="preserve">by multiplying the annuity payment amount </w:t>
            </w:r>
            <w:r w:rsidR="00040D6B">
              <w:t>as of</w:t>
            </w:r>
            <w:r>
              <w:t xml:space="preserve"> the </w:t>
            </w:r>
            <w:r>
              <w:t xml:space="preserve">end of the preceding fiscal year by the gain sharing interest rate; or </w:t>
            </w:r>
          </w:p>
          <w:p w14:paraId="72E0557A" w14:textId="05376497" w:rsidR="00F36288" w:rsidRDefault="00EC1597" w:rsidP="00941617">
            <w:pPr>
              <w:pStyle w:val="Header"/>
              <w:numPr>
                <w:ilvl w:val="0"/>
                <w:numId w:val="10"/>
              </w:numPr>
              <w:tabs>
                <w:tab w:val="clear" w:pos="4320"/>
                <w:tab w:val="clear" w:pos="8640"/>
              </w:tabs>
              <w:jc w:val="both"/>
            </w:pPr>
            <w:r>
              <w:t xml:space="preserve">if the retiree or annuitant was not </w:t>
            </w:r>
            <w:r w:rsidRPr="00F36288">
              <w:t xml:space="preserve">entitled to an annuity payment as of the end of the preceding fiscal year, </w:t>
            </w:r>
            <w:r>
              <w:t xml:space="preserve">by </w:t>
            </w:r>
            <w:r w:rsidRPr="00F36288">
              <w:t xml:space="preserve">multiplying the retiree's or annuitant's first annuity payment amount </w:t>
            </w:r>
            <w:r w:rsidRPr="00F36288">
              <w:t>by the gain sharing interest rate</w:t>
            </w:r>
            <w:r>
              <w:t>; and</w:t>
            </w:r>
          </w:p>
          <w:p w14:paraId="50B13086" w14:textId="13DB79C6" w:rsidR="00F36288" w:rsidRDefault="00EC1597" w:rsidP="00941617">
            <w:pPr>
              <w:pStyle w:val="Header"/>
              <w:numPr>
                <w:ilvl w:val="0"/>
                <w:numId w:val="9"/>
              </w:numPr>
              <w:tabs>
                <w:tab w:val="clear" w:pos="4320"/>
                <w:tab w:val="clear" w:pos="8640"/>
              </w:tabs>
              <w:jc w:val="both"/>
            </w:pPr>
            <w:r>
              <w:t xml:space="preserve">clarifies that provisions requiring ERS to deposit gain sharing interest and recalculate annuity payments apply to a retiree or annuitant who is receiving a </w:t>
            </w:r>
            <w:r w:rsidR="00040D6B">
              <w:t xml:space="preserve">standard </w:t>
            </w:r>
            <w:r>
              <w:t>cash balance annuity or an optional cash balance an</w:t>
            </w:r>
            <w:r>
              <w:t xml:space="preserve">nuity, including an alternate payee under a </w:t>
            </w:r>
            <w:r w:rsidR="00D249E4">
              <w:t xml:space="preserve">qualified </w:t>
            </w:r>
            <w:r>
              <w:t xml:space="preserve">domestic relations order. </w:t>
            </w:r>
          </w:p>
          <w:p w14:paraId="2C35BE4F" w14:textId="6F236DC2" w:rsidR="000250A7" w:rsidRDefault="000250A7" w:rsidP="00941617">
            <w:pPr>
              <w:pStyle w:val="Header"/>
              <w:tabs>
                <w:tab w:val="clear" w:pos="4320"/>
                <w:tab w:val="clear" w:pos="8640"/>
              </w:tabs>
              <w:jc w:val="both"/>
            </w:pPr>
          </w:p>
          <w:p w14:paraId="3D36A95B" w14:textId="4176889A" w:rsidR="000250A7" w:rsidRPr="00995C49" w:rsidRDefault="00EC1597" w:rsidP="00941617">
            <w:pPr>
              <w:pStyle w:val="Header"/>
              <w:tabs>
                <w:tab w:val="clear" w:pos="4320"/>
                <w:tab w:val="clear" w:pos="8640"/>
              </w:tabs>
              <w:jc w:val="both"/>
            </w:pPr>
            <w:r>
              <w:t xml:space="preserve">S.B. 729 </w:t>
            </w:r>
            <w:r w:rsidRPr="000250A7">
              <w:t>requires</w:t>
            </w:r>
            <w:r>
              <w:t xml:space="preserve"> payments of segregated amounts relating to a benefit payable to an alternate payee under </w:t>
            </w:r>
            <w:r w:rsidRPr="00C2799A">
              <w:t>certain domestic</w:t>
            </w:r>
            <w:r>
              <w:t xml:space="preserve"> relations orders with respect to an ERS member or </w:t>
            </w:r>
            <w:r>
              <w:t xml:space="preserve">retiree </w:t>
            </w:r>
            <w:r w:rsidR="00C2799A">
              <w:t>in</w:t>
            </w:r>
            <w:r w:rsidRPr="00C2799A">
              <w:t xml:space="preserve"> the cash balance benefit</w:t>
            </w:r>
            <w:r>
              <w:t xml:space="preserve"> </w:t>
            </w:r>
            <w:r w:rsidR="00C2799A">
              <w:t xml:space="preserve">group </w:t>
            </w:r>
            <w:r>
              <w:t>to include the annual interest and gain sharing interest applicable to that benefit. This provision applies only to a domestic relations order entered on or after the bill's effective date.</w:t>
            </w:r>
          </w:p>
          <w:p w14:paraId="029A3518" w14:textId="77777777" w:rsidR="008423E4" w:rsidRPr="00835628" w:rsidRDefault="008423E4" w:rsidP="00941617">
            <w:pPr>
              <w:rPr>
                <w:b/>
              </w:rPr>
            </w:pPr>
          </w:p>
        </w:tc>
      </w:tr>
      <w:tr w:rsidR="0049628C" w14:paraId="77311013" w14:textId="77777777" w:rsidTr="00345119">
        <w:tc>
          <w:tcPr>
            <w:tcW w:w="9576" w:type="dxa"/>
          </w:tcPr>
          <w:p w14:paraId="4782CB1C" w14:textId="67175700" w:rsidR="008423E4" w:rsidRPr="00A8133F" w:rsidRDefault="00EC1597" w:rsidP="00941617">
            <w:pPr>
              <w:rPr>
                <w:b/>
              </w:rPr>
            </w:pPr>
            <w:r w:rsidRPr="009C1E9A">
              <w:rPr>
                <w:b/>
                <w:u w:val="single"/>
              </w:rPr>
              <w:t>EFFECTIVE DATE</w:t>
            </w:r>
            <w:r>
              <w:rPr>
                <w:b/>
              </w:rPr>
              <w:t xml:space="preserve"> </w:t>
            </w:r>
          </w:p>
          <w:p w14:paraId="7FB6CD1B" w14:textId="77777777" w:rsidR="008423E4" w:rsidRDefault="008423E4" w:rsidP="00941617"/>
          <w:p w14:paraId="22E78025" w14:textId="329F0903" w:rsidR="008423E4" w:rsidRPr="003624F2" w:rsidRDefault="00EC1597" w:rsidP="00941617">
            <w:pPr>
              <w:pStyle w:val="Header"/>
              <w:tabs>
                <w:tab w:val="clear" w:pos="4320"/>
                <w:tab w:val="clear" w:pos="8640"/>
              </w:tabs>
              <w:jc w:val="both"/>
            </w:pPr>
            <w:r>
              <w:t xml:space="preserve">On </w:t>
            </w:r>
            <w:r>
              <w:t>passage, or, if the bill does not receive the necessary vote, September 1, 2023.</w:t>
            </w:r>
          </w:p>
          <w:p w14:paraId="262BBE52" w14:textId="77777777" w:rsidR="008423E4" w:rsidRPr="00233FDB" w:rsidRDefault="008423E4" w:rsidP="00941617">
            <w:pPr>
              <w:rPr>
                <w:b/>
              </w:rPr>
            </w:pPr>
          </w:p>
        </w:tc>
      </w:tr>
      <w:tr w:rsidR="0049628C" w14:paraId="78373224" w14:textId="77777777" w:rsidTr="00345119">
        <w:tc>
          <w:tcPr>
            <w:tcW w:w="9576" w:type="dxa"/>
          </w:tcPr>
          <w:p w14:paraId="365BBB8F" w14:textId="009F3821" w:rsidR="00D8065F" w:rsidRPr="00796DD0" w:rsidRDefault="00D8065F" w:rsidP="00941617">
            <w:pPr>
              <w:jc w:val="both"/>
            </w:pPr>
          </w:p>
        </w:tc>
      </w:tr>
      <w:tr w:rsidR="0049628C" w14:paraId="2611B10D" w14:textId="77777777" w:rsidTr="00345119">
        <w:tc>
          <w:tcPr>
            <w:tcW w:w="9576" w:type="dxa"/>
          </w:tcPr>
          <w:p w14:paraId="1A4A0E42" w14:textId="77777777" w:rsidR="0091489E" w:rsidRPr="009C1E9A" w:rsidRDefault="0091489E" w:rsidP="00941617">
            <w:pPr>
              <w:rPr>
                <w:b/>
                <w:u w:val="single"/>
              </w:rPr>
            </w:pPr>
          </w:p>
        </w:tc>
      </w:tr>
      <w:tr w:rsidR="0049628C" w14:paraId="68F34899" w14:textId="77777777" w:rsidTr="00345119">
        <w:tc>
          <w:tcPr>
            <w:tcW w:w="9576" w:type="dxa"/>
          </w:tcPr>
          <w:p w14:paraId="21843BB5" w14:textId="77777777" w:rsidR="0091489E" w:rsidRPr="0091489E" w:rsidRDefault="0091489E" w:rsidP="00941617">
            <w:pPr>
              <w:jc w:val="both"/>
            </w:pPr>
          </w:p>
        </w:tc>
      </w:tr>
    </w:tbl>
    <w:p w14:paraId="3042A343" w14:textId="77777777" w:rsidR="008423E4" w:rsidRPr="00BE0E75" w:rsidRDefault="008423E4" w:rsidP="00941617">
      <w:pPr>
        <w:jc w:val="both"/>
        <w:rPr>
          <w:rFonts w:ascii="Arial" w:hAnsi="Arial"/>
          <w:sz w:val="16"/>
          <w:szCs w:val="16"/>
        </w:rPr>
      </w:pPr>
    </w:p>
    <w:p w14:paraId="077E0CA6" w14:textId="77777777" w:rsidR="004108C3" w:rsidRPr="008423E4" w:rsidRDefault="004108C3" w:rsidP="0094161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AE9D" w14:textId="77777777" w:rsidR="00000000" w:rsidRDefault="00EC1597">
      <w:r>
        <w:separator/>
      </w:r>
    </w:p>
  </w:endnote>
  <w:endnote w:type="continuationSeparator" w:id="0">
    <w:p w14:paraId="586844DE" w14:textId="77777777" w:rsidR="00000000" w:rsidRDefault="00EC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DE4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9628C" w14:paraId="50858EE1" w14:textId="77777777" w:rsidTr="009C1E9A">
      <w:trPr>
        <w:cantSplit/>
      </w:trPr>
      <w:tc>
        <w:tcPr>
          <w:tcW w:w="0" w:type="pct"/>
        </w:tcPr>
        <w:p w14:paraId="69813247" w14:textId="77777777" w:rsidR="00137D90" w:rsidRDefault="00137D90" w:rsidP="009C1E9A">
          <w:pPr>
            <w:pStyle w:val="Footer"/>
            <w:tabs>
              <w:tab w:val="clear" w:pos="8640"/>
              <w:tab w:val="right" w:pos="9360"/>
            </w:tabs>
          </w:pPr>
        </w:p>
      </w:tc>
      <w:tc>
        <w:tcPr>
          <w:tcW w:w="2395" w:type="pct"/>
        </w:tcPr>
        <w:p w14:paraId="1C72C71B" w14:textId="77777777" w:rsidR="00137D90" w:rsidRDefault="00137D90" w:rsidP="009C1E9A">
          <w:pPr>
            <w:pStyle w:val="Footer"/>
            <w:tabs>
              <w:tab w:val="clear" w:pos="8640"/>
              <w:tab w:val="right" w:pos="9360"/>
            </w:tabs>
          </w:pPr>
        </w:p>
        <w:p w14:paraId="7A4D0D34" w14:textId="77777777" w:rsidR="001A4310" w:rsidRDefault="001A4310" w:rsidP="009C1E9A">
          <w:pPr>
            <w:pStyle w:val="Footer"/>
            <w:tabs>
              <w:tab w:val="clear" w:pos="8640"/>
              <w:tab w:val="right" w:pos="9360"/>
            </w:tabs>
          </w:pPr>
        </w:p>
        <w:p w14:paraId="79007F25" w14:textId="77777777" w:rsidR="00137D90" w:rsidRDefault="00137D90" w:rsidP="009C1E9A">
          <w:pPr>
            <w:pStyle w:val="Footer"/>
            <w:tabs>
              <w:tab w:val="clear" w:pos="8640"/>
              <w:tab w:val="right" w:pos="9360"/>
            </w:tabs>
          </w:pPr>
        </w:p>
      </w:tc>
      <w:tc>
        <w:tcPr>
          <w:tcW w:w="2453" w:type="pct"/>
        </w:tcPr>
        <w:p w14:paraId="231AA701" w14:textId="77777777" w:rsidR="00137D90" w:rsidRDefault="00137D90" w:rsidP="009C1E9A">
          <w:pPr>
            <w:pStyle w:val="Footer"/>
            <w:tabs>
              <w:tab w:val="clear" w:pos="8640"/>
              <w:tab w:val="right" w:pos="9360"/>
            </w:tabs>
            <w:jc w:val="right"/>
          </w:pPr>
        </w:p>
      </w:tc>
    </w:tr>
    <w:tr w:rsidR="0049628C" w14:paraId="3C58FEAC" w14:textId="77777777" w:rsidTr="009C1E9A">
      <w:trPr>
        <w:cantSplit/>
      </w:trPr>
      <w:tc>
        <w:tcPr>
          <w:tcW w:w="0" w:type="pct"/>
        </w:tcPr>
        <w:p w14:paraId="2EC72C73" w14:textId="77777777" w:rsidR="00EC379B" w:rsidRDefault="00EC379B" w:rsidP="009C1E9A">
          <w:pPr>
            <w:pStyle w:val="Footer"/>
            <w:tabs>
              <w:tab w:val="clear" w:pos="8640"/>
              <w:tab w:val="right" w:pos="9360"/>
            </w:tabs>
          </w:pPr>
        </w:p>
      </w:tc>
      <w:tc>
        <w:tcPr>
          <w:tcW w:w="2395" w:type="pct"/>
        </w:tcPr>
        <w:p w14:paraId="2A010208" w14:textId="65075114" w:rsidR="00EC379B" w:rsidRPr="009C1E9A" w:rsidRDefault="00EC1597" w:rsidP="009C1E9A">
          <w:pPr>
            <w:pStyle w:val="Footer"/>
            <w:tabs>
              <w:tab w:val="clear" w:pos="8640"/>
              <w:tab w:val="right" w:pos="9360"/>
            </w:tabs>
            <w:rPr>
              <w:rFonts w:ascii="Shruti" w:hAnsi="Shruti"/>
              <w:sz w:val="22"/>
            </w:rPr>
          </w:pPr>
          <w:r>
            <w:rPr>
              <w:rFonts w:ascii="Shruti" w:hAnsi="Shruti"/>
              <w:sz w:val="22"/>
            </w:rPr>
            <w:t>88R 25608-D</w:t>
          </w:r>
        </w:p>
      </w:tc>
      <w:tc>
        <w:tcPr>
          <w:tcW w:w="2453" w:type="pct"/>
        </w:tcPr>
        <w:p w14:paraId="03B7C6F9" w14:textId="78020D96" w:rsidR="00EC379B" w:rsidRDefault="00EC1597" w:rsidP="009C1E9A">
          <w:pPr>
            <w:pStyle w:val="Footer"/>
            <w:tabs>
              <w:tab w:val="clear" w:pos="8640"/>
              <w:tab w:val="right" w:pos="9360"/>
            </w:tabs>
            <w:jc w:val="right"/>
          </w:pPr>
          <w:r>
            <w:fldChar w:fldCharType="begin"/>
          </w:r>
          <w:r>
            <w:instrText xml:space="preserve"> DOCPROPERTY  OTID  \* MERGEFORMAT </w:instrText>
          </w:r>
          <w:r>
            <w:fldChar w:fldCharType="separate"/>
          </w:r>
          <w:r w:rsidR="00941617">
            <w:t>23.114.1362</w:t>
          </w:r>
          <w:r>
            <w:fldChar w:fldCharType="end"/>
          </w:r>
        </w:p>
      </w:tc>
    </w:tr>
    <w:tr w:rsidR="0049628C" w14:paraId="40B9E15D" w14:textId="77777777" w:rsidTr="009C1E9A">
      <w:trPr>
        <w:cantSplit/>
      </w:trPr>
      <w:tc>
        <w:tcPr>
          <w:tcW w:w="0" w:type="pct"/>
        </w:tcPr>
        <w:p w14:paraId="3D2ED983" w14:textId="77777777" w:rsidR="00EC379B" w:rsidRDefault="00EC379B" w:rsidP="009C1E9A">
          <w:pPr>
            <w:pStyle w:val="Footer"/>
            <w:tabs>
              <w:tab w:val="clear" w:pos="4320"/>
              <w:tab w:val="clear" w:pos="8640"/>
              <w:tab w:val="left" w:pos="2865"/>
            </w:tabs>
          </w:pPr>
        </w:p>
      </w:tc>
      <w:tc>
        <w:tcPr>
          <w:tcW w:w="2395" w:type="pct"/>
        </w:tcPr>
        <w:p w14:paraId="495B45F0" w14:textId="5004F470"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D96EFBD" w14:textId="77777777" w:rsidR="00EC379B" w:rsidRDefault="00EC379B" w:rsidP="006D504F">
          <w:pPr>
            <w:pStyle w:val="Footer"/>
            <w:rPr>
              <w:rStyle w:val="PageNumber"/>
            </w:rPr>
          </w:pPr>
        </w:p>
        <w:p w14:paraId="3278008D" w14:textId="77777777" w:rsidR="00EC379B" w:rsidRDefault="00EC379B" w:rsidP="009C1E9A">
          <w:pPr>
            <w:pStyle w:val="Footer"/>
            <w:tabs>
              <w:tab w:val="clear" w:pos="8640"/>
              <w:tab w:val="right" w:pos="9360"/>
            </w:tabs>
            <w:jc w:val="right"/>
          </w:pPr>
        </w:p>
      </w:tc>
    </w:tr>
    <w:tr w:rsidR="0049628C" w14:paraId="28E42D5E" w14:textId="77777777" w:rsidTr="009C1E9A">
      <w:trPr>
        <w:cantSplit/>
        <w:trHeight w:val="323"/>
      </w:trPr>
      <w:tc>
        <w:tcPr>
          <w:tcW w:w="0" w:type="pct"/>
          <w:gridSpan w:val="3"/>
        </w:tcPr>
        <w:p w14:paraId="360772D8" w14:textId="77777777" w:rsidR="00EC379B" w:rsidRDefault="00EC159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6CD9BF0" w14:textId="77777777" w:rsidR="00EC379B" w:rsidRDefault="00EC379B" w:rsidP="009C1E9A">
          <w:pPr>
            <w:pStyle w:val="Footer"/>
            <w:tabs>
              <w:tab w:val="clear" w:pos="8640"/>
              <w:tab w:val="right" w:pos="9360"/>
            </w:tabs>
            <w:jc w:val="center"/>
          </w:pPr>
        </w:p>
      </w:tc>
    </w:tr>
  </w:tbl>
  <w:p w14:paraId="54AD273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44D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F79A" w14:textId="77777777" w:rsidR="00000000" w:rsidRDefault="00EC1597">
      <w:r>
        <w:separator/>
      </w:r>
    </w:p>
  </w:footnote>
  <w:footnote w:type="continuationSeparator" w:id="0">
    <w:p w14:paraId="305962F0" w14:textId="77777777" w:rsidR="00000000" w:rsidRDefault="00EC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07B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CEC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17D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7A1"/>
    <w:multiLevelType w:val="hybridMultilevel"/>
    <w:tmpl w:val="693A4E50"/>
    <w:lvl w:ilvl="0" w:tplc="A656A216">
      <w:start w:val="1"/>
      <w:numFmt w:val="bullet"/>
      <w:lvlText w:val=""/>
      <w:lvlJc w:val="left"/>
      <w:pPr>
        <w:tabs>
          <w:tab w:val="num" w:pos="720"/>
        </w:tabs>
        <w:ind w:left="720" w:hanging="360"/>
      </w:pPr>
      <w:rPr>
        <w:rFonts w:ascii="Symbol" w:hAnsi="Symbol" w:hint="default"/>
      </w:rPr>
    </w:lvl>
    <w:lvl w:ilvl="1" w:tplc="A57E3ECC" w:tentative="1">
      <w:start w:val="1"/>
      <w:numFmt w:val="bullet"/>
      <w:lvlText w:val="o"/>
      <w:lvlJc w:val="left"/>
      <w:pPr>
        <w:ind w:left="1440" w:hanging="360"/>
      </w:pPr>
      <w:rPr>
        <w:rFonts w:ascii="Courier New" w:hAnsi="Courier New" w:cs="Courier New" w:hint="default"/>
      </w:rPr>
    </w:lvl>
    <w:lvl w:ilvl="2" w:tplc="8B7EC9DA" w:tentative="1">
      <w:start w:val="1"/>
      <w:numFmt w:val="bullet"/>
      <w:lvlText w:val=""/>
      <w:lvlJc w:val="left"/>
      <w:pPr>
        <w:ind w:left="2160" w:hanging="360"/>
      </w:pPr>
      <w:rPr>
        <w:rFonts w:ascii="Wingdings" w:hAnsi="Wingdings" w:hint="default"/>
      </w:rPr>
    </w:lvl>
    <w:lvl w:ilvl="3" w:tplc="63A2A7A6" w:tentative="1">
      <w:start w:val="1"/>
      <w:numFmt w:val="bullet"/>
      <w:lvlText w:val=""/>
      <w:lvlJc w:val="left"/>
      <w:pPr>
        <w:ind w:left="2880" w:hanging="360"/>
      </w:pPr>
      <w:rPr>
        <w:rFonts w:ascii="Symbol" w:hAnsi="Symbol" w:hint="default"/>
      </w:rPr>
    </w:lvl>
    <w:lvl w:ilvl="4" w:tplc="08E82316" w:tentative="1">
      <w:start w:val="1"/>
      <w:numFmt w:val="bullet"/>
      <w:lvlText w:val="o"/>
      <w:lvlJc w:val="left"/>
      <w:pPr>
        <w:ind w:left="3600" w:hanging="360"/>
      </w:pPr>
      <w:rPr>
        <w:rFonts w:ascii="Courier New" w:hAnsi="Courier New" w:cs="Courier New" w:hint="default"/>
      </w:rPr>
    </w:lvl>
    <w:lvl w:ilvl="5" w:tplc="4A367F14" w:tentative="1">
      <w:start w:val="1"/>
      <w:numFmt w:val="bullet"/>
      <w:lvlText w:val=""/>
      <w:lvlJc w:val="left"/>
      <w:pPr>
        <w:ind w:left="4320" w:hanging="360"/>
      </w:pPr>
      <w:rPr>
        <w:rFonts w:ascii="Wingdings" w:hAnsi="Wingdings" w:hint="default"/>
      </w:rPr>
    </w:lvl>
    <w:lvl w:ilvl="6" w:tplc="BBDA1A48" w:tentative="1">
      <w:start w:val="1"/>
      <w:numFmt w:val="bullet"/>
      <w:lvlText w:val=""/>
      <w:lvlJc w:val="left"/>
      <w:pPr>
        <w:ind w:left="5040" w:hanging="360"/>
      </w:pPr>
      <w:rPr>
        <w:rFonts w:ascii="Symbol" w:hAnsi="Symbol" w:hint="default"/>
      </w:rPr>
    </w:lvl>
    <w:lvl w:ilvl="7" w:tplc="BEE63714" w:tentative="1">
      <w:start w:val="1"/>
      <w:numFmt w:val="bullet"/>
      <w:lvlText w:val="o"/>
      <w:lvlJc w:val="left"/>
      <w:pPr>
        <w:ind w:left="5760" w:hanging="360"/>
      </w:pPr>
      <w:rPr>
        <w:rFonts w:ascii="Courier New" w:hAnsi="Courier New" w:cs="Courier New" w:hint="default"/>
      </w:rPr>
    </w:lvl>
    <w:lvl w:ilvl="8" w:tplc="44E0D82A" w:tentative="1">
      <w:start w:val="1"/>
      <w:numFmt w:val="bullet"/>
      <w:lvlText w:val=""/>
      <w:lvlJc w:val="left"/>
      <w:pPr>
        <w:ind w:left="6480" w:hanging="360"/>
      </w:pPr>
      <w:rPr>
        <w:rFonts w:ascii="Wingdings" w:hAnsi="Wingdings" w:hint="default"/>
      </w:rPr>
    </w:lvl>
  </w:abstractNum>
  <w:abstractNum w:abstractNumId="1" w15:restartNumberingAfterBreak="0">
    <w:nsid w:val="1CBB5C4D"/>
    <w:multiLevelType w:val="hybridMultilevel"/>
    <w:tmpl w:val="97DC829C"/>
    <w:lvl w:ilvl="0" w:tplc="4E4AFB98">
      <w:start w:val="1"/>
      <w:numFmt w:val="bullet"/>
      <w:lvlText w:val=""/>
      <w:lvlJc w:val="left"/>
      <w:pPr>
        <w:tabs>
          <w:tab w:val="num" w:pos="720"/>
        </w:tabs>
        <w:ind w:left="720" w:hanging="360"/>
      </w:pPr>
      <w:rPr>
        <w:rFonts w:ascii="Symbol" w:hAnsi="Symbol" w:cs="Courier New" w:hint="default"/>
      </w:rPr>
    </w:lvl>
    <w:lvl w:ilvl="1" w:tplc="7B9EF94C" w:tentative="1">
      <w:start w:val="1"/>
      <w:numFmt w:val="bullet"/>
      <w:lvlText w:val="o"/>
      <w:lvlJc w:val="left"/>
      <w:pPr>
        <w:ind w:left="1440" w:hanging="360"/>
      </w:pPr>
      <w:rPr>
        <w:rFonts w:ascii="Courier New" w:hAnsi="Courier New" w:cs="Courier New" w:hint="default"/>
      </w:rPr>
    </w:lvl>
    <w:lvl w:ilvl="2" w:tplc="9A8C8848" w:tentative="1">
      <w:start w:val="1"/>
      <w:numFmt w:val="bullet"/>
      <w:lvlText w:val=""/>
      <w:lvlJc w:val="left"/>
      <w:pPr>
        <w:ind w:left="2160" w:hanging="360"/>
      </w:pPr>
      <w:rPr>
        <w:rFonts w:ascii="Wingdings" w:hAnsi="Wingdings" w:hint="default"/>
      </w:rPr>
    </w:lvl>
    <w:lvl w:ilvl="3" w:tplc="AAEC89FE" w:tentative="1">
      <w:start w:val="1"/>
      <w:numFmt w:val="bullet"/>
      <w:lvlText w:val=""/>
      <w:lvlJc w:val="left"/>
      <w:pPr>
        <w:ind w:left="2880" w:hanging="360"/>
      </w:pPr>
      <w:rPr>
        <w:rFonts w:ascii="Symbol" w:hAnsi="Symbol" w:hint="default"/>
      </w:rPr>
    </w:lvl>
    <w:lvl w:ilvl="4" w:tplc="6354F4AC" w:tentative="1">
      <w:start w:val="1"/>
      <w:numFmt w:val="bullet"/>
      <w:lvlText w:val="o"/>
      <w:lvlJc w:val="left"/>
      <w:pPr>
        <w:ind w:left="3600" w:hanging="360"/>
      </w:pPr>
      <w:rPr>
        <w:rFonts w:ascii="Courier New" w:hAnsi="Courier New" w:cs="Courier New" w:hint="default"/>
      </w:rPr>
    </w:lvl>
    <w:lvl w:ilvl="5" w:tplc="1D8E424C" w:tentative="1">
      <w:start w:val="1"/>
      <w:numFmt w:val="bullet"/>
      <w:lvlText w:val=""/>
      <w:lvlJc w:val="left"/>
      <w:pPr>
        <w:ind w:left="4320" w:hanging="360"/>
      </w:pPr>
      <w:rPr>
        <w:rFonts w:ascii="Wingdings" w:hAnsi="Wingdings" w:hint="default"/>
      </w:rPr>
    </w:lvl>
    <w:lvl w:ilvl="6" w:tplc="B094D014" w:tentative="1">
      <w:start w:val="1"/>
      <w:numFmt w:val="bullet"/>
      <w:lvlText w:val=""/>
      <w:lvlJc w:val="left"/>
      <w:pPr>
        <w:ind w:left="5040" w:hanging="360"/>
      </w:pPr>
      <w:rPr>
        <w:rFonts w:ascii="Symbol" w:hAnsi="Symbol" w:hint="default"/>
      </w:rPr>
    </w:lvl>
    <w:lvl w:ilvl="7" w:tplc="09B81F42" w:tentative="1">
      <w:start w:val="1"/>
      <w:numFmt w:val="bullet"/>
      <w:lvlText w:val="o"/>
      <w:lvlJc w:val="left"/>
      <w:pPr>
        <w:ind w:left="5760" w:hanging="360"/>
      </w:pPr>
      <w:rPr>
        <w:rFonts w:ascii="Courier New" w:hAnsi="Courier New" w:cs="Courier New" w:hint="default"/>
      </w:rPr>
    </w:lvl>
    <w:lvl w:ilvl="8" w:tplc="9F76E666" w:tentative="1">
      <w:start w:val="1"/>
      <w:numFmt w:val="bullet"/>
      <w:lvlText w:val=""/>
      <w:lvlJc w:val="left"/>
      <w:pPr>
        <w:ind w:left="6480" w:hanging="360"/>
      </w:pPr>
      <w:rPr>
        <w:rFonts w:ascii="Wingdings" w:hAnsi="Wingdings" w:hint="default"/>
      </w:rPr>
    </w:lvl>
  </w:abstractNum>
  <w:abstractNum w:abstractNumId="2" w15:restartNumberingAfterBreak="0">
    <w:nsid w:val="29137F86"/>
    <w:multiLevelType w:val="hybridMultilevel"/>
    <w:tmpl w:val="150A6CEC"/>
    <w:lvl w:ilvl="0" w:tplc="EE98F570">
      <w:start w:val="1"/>
      <w:numFmt w:val="bullet"/>
      <w:lvlText w:val="o"/>
      <w:lvlJc w:val="left"/>
      <w:pPr>
        <w:tabs>
          <w:tab w:val="num" w:pos="1440"/>
        </w:tabs>
        <w:ind w:left="1440" w:hanging="360"/>
      </w:pPr>
      <w:rPr>
        <w:rFonts w:ascii="Courier New" w:hAnsi="Courier New" w:cs="Courier New" w:hint="default"/>
      </w:rPr>
    </w:lvl>
    <w:lvl w:ilvl="1" w:tplc="57969366" w:tentative="1">
      <w:start w:val="1"/>
      <w:numFmt w:val="bullet"/>
      <w:lvlText w:val="o"/>
      <w:lvlJc w:val="left"/>
      <w:pPr>
        <w:ind w:left="2160" w:hanging="360"/>
      </w:pPr>
      <w:rPr>
        <w:rFonts w:ascii="Courier New" w:hAnsi="Courier New" w:cs="Courier New" w:hint="default"/>
      </w:rPr>
    </w:lvl>
    <w:lvl w:ilvl="2" w:tplc="5A2E237E" w:tentative="1">
      <w:start w:val="1"/>
      <w:numFmt w:val="bullet"/>
      <w:lvlText w:val=""/>
      <w:lvlJc w:val="left"/>
      <w:pPr>
        <w:ind w:left="2880" w:hanging="360"/>
      </w:pPr>
      <w:rPr>
        <w:rFonts w:ascii="Wingdings" w:hAnsi="Wingdings" w:hint="default"/>
      </w:rPr>
    </w:lvl>
    <w:lvl w:ilvl="3" w:tplc="E4763C16" w:tentative="1">
      <w:start w:val="1"/>
      <w:numFmt w:val="bullet"/>
      <w:lvlText w:val=""/>
      <w:lvlJc w:val="left"/>
      <w:pPr>
        <w:ind w:left="3600" w:hanging="360"/>
      </w:pPr>
      <w:rPr>
        <w:rFonts w:ascii="Symbol" w:hAnsi="Symbol" w:hint="default"/>
      </w:rPr>
    </w:lvl>
    <w:lvl w:ilvl="4" w:tplc="9050CF6C" w:tentative="1">
      <w:start w:val="1"/>
      <w:numFmt w:val="bullet"/>
      <w:lvlText w:val="o"/>
      <w:lvlJc w:val="left"/>
      <w:pPr>
        <w:ind w:left="4320" w:hanging="360"/>
      </w:pPr>
      <w:rPr>
        <w:rFonts w:ascii="Courier New" w:hAnsi="Courier New" w:cs="Courier New" w:hint="default"/>
      </w:rPr>
    </w:lvl>
    <w:lvl w:ilvl="5" w:tplc="ED90607C" w:tentative="1">
      <w:start w:val="1"/>
      <w:numFmt w:val="bullet"/>
      <w:lvlText w:val=""/>
      <w:lvlJc w:val="left"/>
      <w:pPr>
        <w:ind w:left="5040" w:hanging="360"/>
      </w:pPr>
      <w:rPr>
        <w:rFonts w:ascii="Wingdings" w:hAnsi="Wingdings" w:hint="default"/>
      </w:rPr>
    </w:lvl>
    <w:lvl w:ilvl="6" w:tplc="CB16B8D6" w:tentative="1">
      <w:start w:val="1"/>
      <w:numFmt w:val="bullet"/>
      <w:lvlText w:val=""/>
      <w:lvlJc w:val="left"/>
      <w:pPr>
        <w:ind w:left="5760" w:hanging="360"/>
      </w:pPr>
      <w:rPr>
        <w:rFonts w:ascii="Symbol" w:hAnsi="Symbol" w:hint="default"/>
      </w:rPr>
    </w:lvl>
    <w:lvl w:ilvl="7" w:tplc="706A1CA0" w:tentative="1">
      <w:start w:val="1"/>
      <w:numFmt w:val="bullet"/>
      <w:lvlText w:val="o"/>
      <w:lvlJc w:val="left"/>
      <w:pPr>
        <w:ind w:left="6480" w:hanging="360"/>
      </w:pPr>
      <w:rPr>
        <w:rFonts w:ascii="Courier New" w:hAnsi="Courier New" w:cs="Courier New" w:hint="default"/>
      </w:rPr>
    </w:lvl>
    <w:lvl w:ilvl="8" w:tplc="71F2DEE4" w:tentative="1">
      <w:start w:val="1"/>
      <w:numFmt w:val="bullet"/>
      <w:lvlText w:val=""/>
      <w:lvlJc w:val="left"/>
      <w:pPr>
        <w:ind w:left="7200" w:hanging="360"/>
      </w:pPr>
      <w:rPr>
        <w:rFonts w:ascii="Wingdings" w:hAnsi="Wingdings" w:hint="default"/>
      </w:rPr>
    </w:lvl>
  </w:abstractNum>
  <w:abstractNum w:abstractNumId="3" w15:restartNumberingAfterBreak="0">
    <w:nsid w:val="310C6494"/>
    <w:multiLevelType w:val="hybridMultilevel"/>
    <w:tmpl w:val="A7AE5548"/>
    <w:lvl w:ilvl="0" w:tplc="AEDCBB86">
      <w:start w:val="1"/>
      <w:numFmt w:val="bullet"/>
      <w:lvlText w:val=""/>
      <w:lvlJc w:val="left"/>
      <w:pPr>
        <w:tabs>
          <w:tab w:val="num" w:pos="720"/>
        </w:tabs>
        <w:ind w:left="720" w:hanging="360"/>
      </w:pPr>
      <w:rPr>
        <w:rFonts w:ascii="Symbol" w:hAnsi="Symbol" w:cs="Courier New" w:hint="default"/>
      </w:rPr>
    </w:lvl>
    <w:lvl w:ilvl="1" w:tplc="A010EEE0" w:tentative="1">
      <w:start w:val="1"/>
      <w:numFmt w:val="bullet"/>
      <w:lvlText w:val="o"/>
      <w:lvlJc w:val="left"/>
      <w:pPr>
        <w:ind w:left="1440" w:hanging="360"/>
      </w:pPr>
      <w:rPr>
        <w:rFonts w:ascii="Courier New" w:hAnsi="Courier New" w:cs="Courier New" w:hint="default"/>
      </w:rPr>
    </w:lvl>
    <w:lvl w:ilvl="2" w:tplc="CC3801F6" w:tentative="1">
      <w:start w:val="1"/>
      <w:numFmt w:val="bullet"/>
      <w:lvlText w:val=""/>
      <w:lvlJc w:val="left"/>
      <w:pPr>
        <w:ind w:left="2160" w:hanging="360"/>
      </w:pPr>
      <w:rPr>
        <w:rFonts w:ascii="Wingdings" w:hAnsi="Wingdings" w:hint="default"/>
      </w:rPr>
    </w:lvl>
    <w:lvl w:ilvl="3" w:tplc="7A56B1EE" w:tentative="1">
      <w:start w:val="1"/>
      <w:numFmt w:val="bullet"/>
      <w:lvlText w:val=""/>
      <w:lvlJc w:val="left"/>
      <w:pPr>
        <w:ind w:left="2880" w:hanging="360"/>
      </w:pPr>
      <w:rPr>
        <w:rFonts w:ascii="Symbol" w:hAnsi="Symbol" w:hint="default"/>
      </w:rPr>
    </w:lvl>
    <w:lvl w:ilvl="4" w:tplc="64A20E68" w:tentative="1">
      <w:start w:val="1"/>
      <w:numFmt w:val="bullet"/>
      <w:lvlText w:val="o"/>
      <w:lvlJc w:val="left"/>
      <w:pPr>
        <w:ind w:left="3600" w:hanging="360"/>
      </w:pPr>
      <w:rPr>
        <w:rFonts w:ascii="Courier New" w:hAnsi="Courier New" w:cs="Courier New" w:hint="default"/>
      </w:rPr>
    </w:lvl>
    <w:lvl w:ilvl="5" w:tplc="29F4BA1E" w:tentative="1">
      <w:start w:val="1"/>
      <w:numFmt w:val="bullet"/>
      <w:lvlText w:val=""/>
      <w:lvlJc w:val="left"/>
      <w:pPr>
        <w:ind w:left="4320" w:hanging="360"/>
      </w:pPr>
      <w:rPr>
        <w:rFonts w:ascii="Wingdings" w:hAnsi="Wingdings" w:hint="default"/>
      </w:rPr>
    </w:lvl>
    <w:lvl w:ilvl="6" w:tplc="92622638" w:tentative="1">
      <w:start w:val="1"/>
      <w:numFmt w:val="bullet"/>
      <w:lvlText w:val=""/>
      <w:lvlJc w:val="left"/>
      <w:pPr>
        <w:ind w:left="5040" w:hanging="360"/>
      </w:pPr>
      <w:rPr>
        <w:rFonts w:ascii="Symbol" w:hAnsi="Symbol" w:hint="default"/>
      </w:rPr>
    </w:lvl>
    <w:lvl w:ilvl="7" w:tplc="B5BED04C" w:tentative="1">
      <w:start w:val="1"/>
      <w:numFmt w:val="bullet"/>
      <w:lvlText w:val="o"/>
      <w:lvlJc w:val="left"/>
      <w:pPr>
        <w:ind w:left="5760" w:hanging="360"/>
      </w:pPr>
      <w:rPr>
        <w:rFonts w:ascii="Courier New" w:hAnsi="Courier New" w:cs="Courier New" w:hint="default"/>
      </w:rPr>
    </w:lvl>
    <w:lvl w:ilvl="8" w:tplc="72B886CE" w:tentative="1">
      <w:start w:val="1"/>
      <w:numFmt w:val="bullet"/>
      <w:lvlText w:val=""/>
      <w:lvlJc w:val="left"/>
      <w:pPr>
        <w:ind w:left="6480" w:hanging="360"/>
      </w:pPr>
      <w:rPr>
        <w:rFonts w:ascii="Wingdings" w:hAnsi="Wingdings" w:hint="default"/>
      </w:rPr>
    </w:lvl>
  </w:abstractNum>
  <w:abstractNum w:abstractNumId="4" w15:restartNumberingAfterBreak="0">
    <w:nsid w:val="32D01EA4"/>
    <w:multiLevelType w:val="hybridMultilevel"/>
    <w:tmpl w:val="5B9278DA"/>
    <w:lvl w:ilvl="0" w:tplc="AE5804F8">
      <w:start w:val="1"/>
      <w:numFmt w:val="bullet"/>
      <w:lvlText w:val=""/>
      <w:lvlJc w:val="left"/>
      <w:pPr>
        <w:tabs>
          <w:tab w:val="num" w:pos="720"/>
        </w:tabs>
        <w:ind w:left="720" w:hanging="360"/>
      </w:pPr>
      <w:rPr>
        <w:rFonts w:ascii="Symbol" w:hAnsi="Symbol" w:cs="Courier New" w:hint="default"/>
      </w:rPr>
    </w:lvl>
    <w:lvl w:ilvl="1" w:tplc="DA9AF162" w:tentative="1">
      <w:start w:val="1"/>
      <w:numFmt w:val="bullet"/>
      <w:lvlText w:val="o"/>
      <w:lvlJc w:val="left"/>
      <w:pPr>
        <w:ind w:left="1440" w:hanging="360"/>
      </w:pPr>
      <w:rPr>
        <w:rFonts w:ascii="Courier New" w:hAnsi="Courier New" w:cs="Courier New" w:hint="default"/>
      </w:rPr>
    </w:lvl>
    <w:lvl w:ilvl="2" w:tplc="D50E2488" w:tentative="1">
      <w:start w:val="1"/>
      <w:numFmt w:val="bullet"/>
      <w:lvlText w:val=""/>
      <w:lvlJc w:val="left"/>
      <w:pPr>
        <w:ind w:left="2160" w:hanging="360"/>
      </w:pPr>
      <w:rPr>
        <w:rFonts w:ascii="Wingdings" w:hAnsi="Wingdings" w:hint="default"/>
      </w:rPr>
    </w:lvl>
    <w:lvl w:ilvl="3" w:tplc="CD548544" w:tentative="1">
      <w:start w:val="1"/>
      <w:numFmt w:val="bullet"/>
      <w:lvlText w:val=""/>
      <w:lvlJc w:val="left"/>
      <w:pPr>
        <w:ind w:left="2880" w:hanging="360"/>
      </w:pPr>
      <w:rPr>
        <w:rFonts w:ascii="Symbol" w:hAnsi="Symbol" w:hint="default"/>
      </w:rPr>
    </w:lvl>
    <w:lvl w:ilvl="4" w:tplc="28C0B4CE" w:tentative="1">
      <w:start w:val="1"/>
      <w:numFmt w:val="bullet"/>
      <w:lvlText w:val="o"/>
      <w:lvlJc w:val="left"/>
      <w:pPr>
        <w:ind w:left="3600" w:hanging="360"/>
      </w:pPr>
      <w:rPr>
        <w:rFonts w:ascii="Courier New" w:hAnsi="Courier New" w:cs="Courier New" w:hint="default"/>
      </w:rPr>
    </w:lvl>
    <w:lvl w:ilvl="5" w:tplc="F9388D4A" w:tentative="1">
      <w:start w:val="1"/>
      <w:numFmt w:val="bullet"/>
      <w:lvlText w:val=""/>
      <w:lvlJc w:val="left"/>
      <w:pPr>
        <w:ind w:left="4320" w:hanging="360"/>
      </w:pPr>
      <w:rPr>
        <w:rFonts w:ascii="Wingdings" w:hAnsi="Wingdings" w:hint="default"/>
      </w:rPr>
    </w:lvl>
    <w:lvl w:ilvl="6" w:tplc="B13CD208" w:tentative="1">
      <w:start w:val="1"/>
      <w:numFmt w:val="bullet"/>
      <w:lvlText w:val=""/>
      <w:lvlJc w:val="left"/>
      <w:pPr>
        <w:ind w:left="5040" w:hanging="360"/>
      </w:pPr>
      <w:rPr>
        <w:rFonts w:ascii="Symbol" w:hAnsi="Symbol" w:hint="default"/>
      </w:rPr>
    </w:lvl>
    <w:lvl w:ilvl="7" w:tplc="FA2AC0BC" w:tentative="1">
      <w:start w:val="1"/>
      <w:numFmt w:val="bullet"/>
      <w:lvlText w:val="o"/>
      <w:lvlJc w:val="left"/>
      <w:pPr>
        <w:ind w:left="5760" w:hanging="360"/>
      </w:pPr>
      <w:rPr>
        <w:rFonts w:ascii="Courier New" w:hAnsi="Courier New" w:cs="Courier New" w:hint="default"/>
      </w:rPr>
    </w:lvl>
    <w:lvl w:ilvl="8" w:tplc="5EC65096" w:tentative="1">
      <w:start w:val="1"/>
      <w:numFmt w:val="bullet"/>
      <w:lvlText w:val=""/>
      <w:lvlJc w:val="left"/>
      <w:pPr>
        <w:ind w:left="6480" w:hanging="360"/>
      </w:pPr>
      <w:rPr>
        <w:rFonts w:ascii="Wingdings" w:hAnsi="Wingdings" w:hint="default"/>
      </w:rPr>
    </w:lvl>
  </w:abstractNum>
  <w:abstractNum w:abstractNumId="5" w15:restartNumberingAfterBreak="0">
    <w:nsid w:val="4B7E7536"/>
    <w:multiLevelType w:val="hybridMultilevel"/>
    <w:tmpl w:val="D512C052"/>
    <w:lvl w:ilvl="0" w:tplc="334A2BC6">
      <w:start w:val="1"/>
      <w:numFmt w:val="bullet"/>
      <w:lvlText w:val=""/>
      <w:lvlJc w:val="left"/>
      <w:pPr>
        <w:tabs>
          <w:tab w:val="num" w:pos="720"/>
        </w:tabs>
        <w:ind w:left="720" w:hanging="360"/>
      </w:pPr>
      <w:rPr>
        <w:rFonts w:ascii="Symbol" w:hAnsi="Symbol" w:hint="default"/>
      </w:rPr>
    </w:lvl>
    <w:lvl w:ilvl="1" w:tplc="96AA66C4" w:tentative="1">
      <w:start w:val="1"/>
      <w:numFmt w:val="bullet"/>
      <w:lvlText w:val="o"/>
      <w:lvlJc w:val="left"/>
      <w:pPr>
        <w:ind w:left="1440" w:hanging="360"/>
      </w:pPr>
      <w:rPr>
        <w:rFonts w:ascii="Courier New" w:hAnsi="Courier New" w:cs="Courier New" w:hint="default"/>
      </w:rPr>
    </w:lvl>
    <w:lvl w:ilvl="2" w:tplc="E0CC97CC" w:tentative="1">
      <w:start w:val="1"/>
      <w:numFmt w:val="bullet"/>
      <w:lvlText w:val=""/>
      <w:lvlJc w:val="left"/>
      <w:pPr>
        <w:ind w:left="2160" w:hanging="360"/>
      </w:pPr>
      <w:rPr>
        <w:rFonts w:ascii="Wingdings" w:hAnsi="Wingdings" w:hint="default"/>
      </w:rPr>
    </w:lvl>
    <w:lvl w:ilvl="3" w:tplc="06728256" w:tentative="1">
      <w:start w:val="1"/>
      <w:numFmt w:val="bullet"/>
      <w:lvlText w:val=""/>
      <w:lvlJc w:val="left"/>
      <w:pPr>
        <w:ind w:left="2880" w:hanging="360"/>
      </w:pPr>
      <w:rPr>
        <w:rFonts w:ascii="Symbol" w:hAnsi="Symbol" w:hint="default"/>
      </w:rPr>
    </w:lvl>
    <w:lvl w:ilvl="4" w:tplc="92649640" w:tentative="1">
      <w:start w:val="1"/>
      <w:numFmt w:val="bullet"/>
      <w:lvlText w:val="o"/>
      <w:lvlJc w:val="left"/>
      <w:pPr>
        <w:ind w:left="3600" w:hanging="360"/>
      </w:pPr>
      <w:rPr>
        <w:rFonts w:ascii="Courier New" w:hAnsi="Courier New" w:cs="Courier New" w:hint="default"/>
      </w:rPr>
    </w:lvl>
    <w:lvl w:ilvl="5" w:tplc="7D36EE2E" w:tentative="1">
      <w:start w:val="1"/>
      <w:numFmt w:val="bullet"/>
      <w:lvlText w:val=""/>
      <w:lvlJc w:val="left"/>
      <w:pPr>
        <w:ind w:left="4320" w:hanging="360"/>
      </w:pPr>
      <w:rPr>
        <w:rFonts w:ascii="Wingdings" w:hAnsi="Wingdings" w:hint="default"/>
      </w:rPr>
    </w:lvl>
    <w:lvl w:ilvl="6" w:tplc="1250EBDE" w:tentative="1">
      <w:start w:val="1"/>
      <w:numFmt w:val="bullet"/>
      <w:lvlText w:val=""/>
      <w:lvlJc w:val="left"/>
      <w:pPr>
        <w:ind w:left="5040" w:hanging="360"/>
      </w:pPr>
      <w:rPr>
        <w:rFonts w:ascii="Symbol" w:hAnsi="Symbol" w:hint="default"/>
      </w:rPr>
    </w:lvl>
    <w:lvl w:ilvl="7" w:tplc="66D0B7BC" w:tentative="1">
      <w:start w:val="1"/>
      <w:numFmt w:val="bullet"/>
      <w:lvlText w:val="o"/>
      <w:lvlJc w:val="left"/>
      <w:pPr>
        <w:ind w:left="5760" w:hanging="360"/>
      </w:pPr>
      <w:rPr>
        <w:rFonts w:ascii="Courier New" w:hAnsi="Courier New" w:cs="Courier New" w:hint="default"/>
      </w:rPr>
    </w:lvl>
    <w:lvl w:ilvl="8" w:tplc="53FA04E8" w:tentative="1">
      <w:start w:val="1"/>
      <w:numFmt w:val="bullet"/>
      <w:lvlText w:val=""/>
      <w:lvlJc w:val="left"/>
      <w:pPr>
        <w:ind w:left="6480" w:hanging="360"/>
      </w:pPr>
      <w:rPr>
        <w:rFonts w:ascii="Wingdings" w:hAnsi="Wingdings" w:hint="default"/>
      </w:rPr>
    </w:lvl>
  </w:abstractNum>
  <w:abstractNum w:abstractNumId="6" w15:restartNumberingAfterBreak="0">
    <w:nsid w:val="50785FC8"/>
    <w:multiLevelType w:val="hybridMultilevel"/>
    <w:tmpl w:val="EC702210"/>
    <w:lvl w:ilvl="0" w:tplc="6D6E825A">
      <w:start w:val="1"/>
      <w:numFmt w:val="bullet"/>
      <w:lvlText w:val="o"/>
      <w:lvlJc w:val="left"/>
      <w:pPr>
        <w:tabs>
          <w:tab w:val="num" w:pos="1440"/>
        </w:tabs>
        <w:ind w:left="1440" w:hanging="360"/>
      </w:pPr>
      <w:rPr>
        <w:rFonts w:ascii="Courier New" w:hAnsi="Courier New" w:cs="Courier New" w:hint="default"/>
      </w:rPr>
    </w:lvl>
    <w:lvl w:ilvl="1" w:tplc="5554E87E" w:tentative="1">
      <w:start w:val="1"/>
      <w:numFmt w:val="bullet"/>
      <w:lvlText w:val="o"/>
      <w:lvlJc w:val="left"/>
      <w:pPr>
        <w:ind w:left="2160" w:hanging="360"/>
      </w:pPr>
      <w:rPr>
        <w:rFonts w:ascii="Courier New" w:hAnsi="Courier New" w:cs="Courier New" w:hint="default"/>
      </w:rPr>
    </w:lvl>
    <w:lvl w:ilvl="2" w:tplc="AA5E5800" w:tentative="1">
      <w:start w:val="1"/>
      <w:numFmt w:val="bullet"/>
      <w:lvlText w:val=""/>
      <w:lvlJc w:val="left"/>
      <w:pPr>
        <w:ind w:left="2880" w:hanging="360"/>
      </w:pPr>
      <w:rPr>
        <w:rFonts w:ascii="Wingdings" w:hAnsi="Wingdings" w:hint="default"/>
      </w:rPr>
    </w:lvl>
    <w:lvl w:ilvl="3" w:tplc="6E726960" w:tentative="1">
      <w:start w:val="1"/>
      <w:numFmt w:val="bullet"/>
      <w:lvlText w:val=""/>
      <w:lvlJc w:val="left"/>
      <w:pPr>
        <w:ind w:left="3600" w:hanging="360"/>
      </w:pPr>
      <w:rPr>
        <w:rFonts w:ascii="Symbol" w:hAnsi="Symbol" w:hint="default"/>
      </w:rPr>
    </w:lvl>
    <w:lvl w:ilvl="4" w:tplc="FADC8398" w:tentative="1">
      <w:start w:val="1"/>
      <w:numFmt w:val="bullet"/>
      <w:lvlText w:val="o"/>
      <w:lvlJc w:val="left"/>
      <w:pPr>
        <w:ind w:left="4320" w:hanging="360"/>
      </w:pPr>
      <w:rPr>
        <w:rFonts w:ascii="Courier New" w:hAnsi="Courier New" w:cs="Courier New" w:hint="default"/>
      </w:rPr>
    </w:lvl>
    <w:lvl w:ilvl="5" w:tplc="E870B89C" w:tentative="1">
      <w:start w:val="1"/>
      <w:numFmt w:val="bullet"/>
      <w:lvlText w:val=""/>
      <w:lvlJc w:val="left"/>
      <w:pPr>
        <w:ind w:left="5040" w:hanging="360"/>
      </w:pPr>
      <w:rPr>
        <w:rFonts w:ascii="Wingdings" w:hAnsi="Wingdings" w:hint="default"/>
      </w:rPr>
    </w:lvl>
    <w:lvl w:ilvl="6" w:tplc="BC50DC94" w:tentative="1">
      <w:start w:val="1"/>
      <w:numFmt w:val="bullet"/>
      <w:lvlText w:val=""/>
      <w:lvlJc w:val="left"/>
      <w:pPr>
        <w:ind w:left="5760" w:hanging="360"/>
      </w:pPr>
      <w:rPr>
        <w:rFonts w:ascii="Symbol" w:hAnsi="Symbol" w:hint="default"/>
      </w:rPr>
    </w:lvl>
    <w:lvl w:ilvl="7" w:tplc="C38A2762" w:tentative="1">
      <w:start w:val="1"/>
      <w:numFmt w:val="bullet"/>
      <w:lvlText w:val="o"/>
      <w:lvlJc w:val="left"/>
      <w:pPr>
        <w:ind w:left="6480" w:hanging="360"/>
      </w:pPr>
      <w:rPr>
        <w:rFonts w:ascii="Courier New" w:hAnsi="Courier New" w:cs="Courier New" w:hint="default"/>
      </w:rPr>
    </w:lvl>
    <w:lvl w:ilvl="8" w:tplc="2B107990" w:tentative="1">
      <w:start w:val="1"/>
      <w:numFmt w:val="bullet"/>
      <w:lvlText w:val=""/>
      <w:lvlJc w:val="left"/>
      <w:pPr>
        <w:ind w:left="7200" w:hanging="360"/>
      </w:pPr>
      <w:rPr>
        <w:rFonts w:ascii="Wingdings" w:hAnsi="Wingdings" w:hint="default"/>
      </w:rPr>
    </w:lvl>
  </w:abstractNum>
  <w:abstractNum w:abstractNumId="7" w15:restartNumberingAfterBreak="0">
    <w:nsid w:val="54337E25"/>
    <w:multiLevelType w:val="hybridMultilevel"/>
    <w:tmpl w:val="E9FC01C2"/>
    <w:lvl w:ilvl="0" w:tplc="7904147A">
      <w:start w:val="1"/>
      <w:numFmt w:val="bullet"/>
      <w:lvlText w:val="o"/>
      <w:lvlJc w:val="left"/>
      <w:pPr>
        <w:tabs>
          <w:tab w:val="num" w:pos="1440"/>
        </w:tabs>
        <w:ind w:left="1440" w:hanging="360"/>
      </w:pPr>
      <w:rPr>
        <w:rFonts w:ascii="Courier New" w:hAnsi="Courier New" w:cs="Courier New" w:hint="default"/>
      </w:rPr>
    </w:lvl>
    <w:lvl w:ilvl="1" w:tplc="E5605B4E" w:tentative="1">
      <w:start w:val="1"/>
      <w:numFmt w:val="bullet"/>
      <w:lvlText w:val="o"/>
      <w:lvlJc w:val="left"/>
      <w:pPr>
        <w:ind w:left="2160" w:hanging="360"/>
      </w:pPr>
      <w:rPr>
        <w:rFonts w:ascii="Courier New" w:hAnsi="Courier New" w:cs="Courier New" w:hint="default"/>
      </w:rPr>
    </w:lvl>
    <w:lvl w:ilvl="2" w:tplc="37D6883C" w:tentative="1">
      <w:start w:val="1"/>
      <w:numFmt w:val="bullet"/>
      <w:lvlText w:val=""/>
      <w:lvlJc w:val="left"/>
      <w:pPr>
        <w:ind w:left="2880" w:hanging="360"/>
      </w:pPr>
      <w:rPr>
        <w:rFonts w:ascii="Wingdings" w:hAnsi="Wingdings" w:hint="default"/>
      </w:rPr>
    </w:lvl>
    <w:lvl w:ilvl="3" w:tplc="EDCC492A" w:tentative="1">
      <w:start w:val="1"/>
      <w:numFmt w:val="bullet"/>
      <w:lvlText w:val=""/>
      <w:lvlJc w:val="left"/>
      <w:pPr>
        <w:ind w:left="3600" w:hanging="360"/>
      </w:pPr>
      <w:rPr>
        <w:rFonts w:ascii="Symbol" w:hAnsi="Symbol" w:hint="default"/>
      </w:rPr>
    </w:lvl>
    <w:lvl w:ilvl="4" w:tplc="3968CD50" w:tentative="1">
      <w:start w:val="1"/>
      <w:numFmt w:val="bullet"/>
      <w:lvlText w:val="o"/>
      <w:lvlJc w:val="left"/>
      <w:pPr>
        <w:ind w:left="4320" w:hanging="360"/>
      </w:pPr>
      <w:rPr>
        <w:rFonts w:ascii="Courier New" w:hAnsi="Courier New" w:cs="Courier New" w:hint="default"/>
      </w:rPr>
    </w:lvl>
    <w:lvl w:ilvl="5" w:tplc="31A848E2" w:tentative="1">
      <w:start w:val="1"/>
      <w:numFmt w:val="bullet"/>
      <w:lvlText w:val=""/>
      <w:lvlJc w:val="left"/>
      <w:pPr>
        <w:ind w:left="5040" w:hanging="360"/>
      </w:pPr>
      <w:rPr>
        <w:rFonts w:ascii="Wingdings" w:hAnsi="Wingdings" w:hint="default"/>
      </w:rPr>
    </w:lvl>
    <w:lvl w:ilvl="6" w:tplc="9A1A7AA8" w:tentative="1">
      <w:start w:val="1"/>
      <w:numFmt w:val="bullet"/>
      <w:lvlText w:val=""/>
      <w:lvlJc w:val="left"/>
      <w:pPr>
        <w:ind w:left="5760" w:hanging="360"/>
      </w:pPr>
      <w:rPr>
        <w:rFonts w:ascii="Symbol" w:hAnsi="Symbol" w:hint="default"/>
      </w:rPr>
    </w:lvl>
    <w:lvl w:ilvl="7" w:tplc="221E3816" w:tentative="1">
      <w:start w:val="1"/>
      <w:numFmt w:val="bullet"/>
      <w:lvlText w:val="o"/>
      <w:lvlJc w:val="left"/>
      <w:pPr>
        <w:ind w:left="6480" w:hanging="360"/>
      </w:pPr>
      <w:rPr>
        <w:rFonts w:ascii="Courier New" w:hAnsi="Courier New" w:cs="Courier New" w:hint="default"/>
      </w:rPr>
    </w:lvl>
    <w:lvl w:ilvl="8" w:tplc="17C41DA6" w:tentative="1">
      <w:start w:val="1"/>
      <w:numFmt w:val="bullet"/>
      <w:lvlText w:val=""/>
      <w:lvlJc w:val="left"/>
      <w:pPr>
        <w:ind w:left="7200" w:hanging="360"/>
      </w:pPr>
      <w:rPr>
        <w:rFonts w:ascii="Wingdings" w:hAnsi="Wingdings" w:hint="default"/>
      </w:rPr>
    </w:lvl>
  </w:abstractNum>
  <w:abstractNum w:abstractNumId="8" w15:restartNumberingAfterBreak="0">
    <w:nsid w:val="6AB15EC7"/>
    <w:multiLevelType w:val="hybridMultilevel"/>
    <w:tmpl w:val="88C42A8C"/>
    <w:lvl w:ilvl="0" w:tplc="574EA1BC">
      <w:start w:val="1"/>
      <w:numFmt w:val="bullet"/>
      <w:lvlText w:val=""/>
      <w:lvlJc w:val="left"/>
      <w:pPr>
        <w:tabs>
          <w:tab w:val="num" w:pos="720"/>
        </w:tabs>
        <w:ind w:left="720" w:hanging="360"/>
      </w:pPr>
      <w:rPr>
        <w:rFonts w:ascii="Symbol" w:hAnsi="Symbol" w:hint="default"/>
      </w:rPr>
    </w:lvl>
    <w:lvl w:ilvl="1" w:tplc="5A8AF286" w:tentative="1">
      <w:start w:val="1"/>
      <w:numFmt w:val="bullet"/>
      <w:lvlText w:val="o"/>
      <w:lvlJc w:val="left"/>
      <w:pPr>
        <w:ind w:left="1440" w:hanging="360"/>
      </w:pPr>
      <w:rPr>
        <w:rFonts w:ascii="Courier New" w:hAnsi="Courier New" w:cs="Courier New" w:hint="default"/>
      </w:rPr>
    </w:lvl>
    <w:lvl w:ilvl="2" w:tplc="8CE47C12" w:tentative="1">
      <w:start w:val="1"/>
      <w:numFmt w:val="bullet"/>
      <w:lvlText w:val=""/>
      <w:lvlJc w:val="left"/>
      <w:pPr>
        <w:ind w:left="2160" w:hanging="360"/>
      </w:pPr>
      <w:rPr>
        <w:rFonts w:ascii="Wingdings" w:hAnsi="Wingdings" w:hint="default"/>
      </w:rPr>
    </w:lvl>
    <w:lvl w:ilvl="3" w:tplc="3B080112" w:tentative="1">
      <w:start w:val="1"/>
      <w:numFmt w:val="bullet"/>
      <w:lvlText w:val=""/>
      <w:lvlJc w:val="left"/>
      <w:pPr>
        <w:ind w:left="2880" w:hanging="360"/>
      </w:pPr>
      <w:rPr>
        <w:rFonts w:ascii="Symbol" w:hAnsi="Symbol" w:hint="default"/>
      </w:rPr>
    </w:lvl>
    <w:lvl w:ilvl="4" w:tplc="4D087E06" w:tentative="1">
      <w:start w:val="1"/>
      <w:numFmt w:val="bullet"/>
      <w:lvlText w:val="o"/>
      <w:lvlJc w:val="left"/>
      <w:pPr>
        <w:ind w:left="3600" w:hanging="360"/>
      </w:pPr>
      <w:rPr>
        <w:rFonts w:ascii="Courier New" w:hAnsi="Courier New" w:cs="Courier New" w:hint="default"/>
      </w:rPr>
    </w:lvl>
    <w:lvl w:ilvl="5" w:tplc="0DB422EE" w:tentative="1">
      <w:start w:val="1"/>
      <w:numFmt w:val="bullet"/>
      <w:lvlText w:val=""/>
      <w:lvlJc w:val="left"/>
      <w:pPr>
        <w:ind w:left="4320" w:hanging="360"/>
      </w:pPr>
      <w:rPr>
        <w:rFonts w:ascii="Wingdings" w:hAnsi="Wingdings" w:hint="default"/>
      </w:rPr>
    </w:lvl>
    <w:lvl w:ilvl="6" w:tplc="6CB4B1AC" w:tentative="1">
      <w:start w:val="1"/>
      <w:numFmt w:val="bullet"/>
      <w:lvlText w:val=""/>
      <w:lvlJc w:val="left"/>
      <w:pPr>
        <w:ind w:left="5040" w:hanging="360"/>
      </w:pPr>
      <w:rPr>
        <w:rFonts w:ascii="Symbol" w:hAnsi="Symbol" w:hint="default"/>
      </w:rPr>
    </w:lvl>
    <w:lvl w:ilvl="7" w:tplc="C408DF8C" w:tentative="1">
      <w:start w:val="1"/>
      <w:numFmt w:val="bullet"/>
      <w:lvlText w:val="o"/>
      <w:lvlJc w:val="left"/>
      <w:pPr>
        <w:ind w:left="5760" w:hanging="360"/>
      </w:pPr>
      <w:rPr>
        <w:rFonts w:ascii="Courier New" w:hAnsi="Courier New" w:cs="Courier New" w:hint="default"/>
      </w:rPr>
    </w:lvl>
    <w:lvl w:ilvl="8" w:tplc="9ADC8932" w:tentative="1">
      <w:start w:val="1"/>
      <w:numFmt w:val="bullet"/>
      <w:lvlText w:val=""/>
      <w:lvlJc w:val="left"/>
      <w:pPr>
        <w:ind w:left="6480" w:hanging="360"/>
      </w:pPr>
      <w:rPr>
        <w:rFonts w:ascii="Wingdings" w:hAnsi="Wingdings" w:hint="default"/>
      </w:rPr>
    </w:lvl>
  </w:abstractNum>
  <w:abstractNum w:abstractNumId="9" w15:restartNumberingAfterBreak="0">
    <w:nsid w:val="730E3BAE"/>
    <w:multiLevelType w:val="hybridMultilevel"/>
    <w:tmpl w:val="751C3034"/>
    <w:lvl w:ilvl="0" w:tplc="329CD0CA">
      <w:start w:val="1"/>
      <w:numFmt w:val="bullet"/>
      <w:lvlText w:val=""/>
      <w:lvlJc w:val="left"/>
      <w:pPr>
        <w:tabs>
          <w:tab w:val="num" w:pos="720"/>
        </w:tabs>
        <w:ind w:left="720" w:hanging="360"/>
      </w:pPr>
      <w:rPr>
        <w:rFonts w:ascii="Symbol" w:hAnsi="Symbol" w:cs="Courier New" w:hint="default"/>
      </w:rPr>
    </w:lvl>
    <w:lvl w:ilvl="1" w:tplc="85A46D1A" w:tentative="1">
      <w:start w:val="1"/>
      <w:numFmt w:val="bullet"/>
      <w:lvlText w:val="o"/>
      <w:lvlJc w:val="left"/>
      <w:pPr>
        <w:ind w:left="1440" w:hanging="360"/>
      </w:pPr>
      <w:rPr>
        <w:rFonts w:ascii="Courier New" w:hAnsi="Courier New" w:cs="Courier New" w:hint="default"/>
      </w:rPr>
    </w:lvl>
    <w:lvl w:ilvl="2" w:tplc="1236FE78" w:tentative="1">
      <w:start w:val="1"/>
      <w:numFmt w:val="bullet"/>
      <w:lvlText w:val=""/>
      <w:lvlJc w:val="left"/>
      <w:pPr>
        <w:ind w:left="2160" w:hanging="360"/>
      </w:pPr>
      <w:rPr>
        <w:rFonts w:ascii="Wingdings" w:hAnsi="Wingdings" w:hint="default"/>
      </w:rPr>
    </w:lvl>
    <w:lvl w:ilvl="3" w:tplc="F6E696DA" w:tentative="1">
      <w:start w:val="1"/>
      <w:numFmt w:val="bullet"/>
      <w:lvlText w:val=""/>
      <w:lvlJc w:val="left"/>
      <w:pPr>
        <w:ind w:left="2880" w:hanging="360"/>
      </w:pPr>
      <w:rPr>
        <w:rFonts w:ascii="Symbol" w:hAnsi="Symbol" w:hint="default"/>
      </w:rPr>
    </w:lvl>
    <w:lvl w:ilvl="4" w:tplc="CEA2C9DA" w:tentative="1">
      <w:start w:val="1"/>
      <w:numFmt w:val="bullet"/>
      <w:lvlText w:val="o"/>
      <w:lvlJc w:val="left"/>
      <w:pPr>
        <w:ind w:left="3600" w:hanging="360"/>
      </w:pPr>
      <w:rPr>
        <w:rFonts w:ascii="Courier New" w:hAnsi="Courier New" w:cs="Courier New" w:hint="default"/>
      </w:rPr>
    </w:lvl>
    <w:lvl w:ilvl="5" w:tplc="6EC29E1C" w:tentative="1">
      <w:start w:val="1"/>
      <w:numFmt w:val="bullet"/>
      <w:lvlText w:val=""/>
      <w:lvlJc w:val="left"/>
      <w:pPr>
        <w:ind w:left="4320" w:hanging="360"/>
      </w:pPr>
      <w:rPr>
        <w:rFonts w:ascii="Wingdings" w:hAnsi="Wingdings" w:hint="default"/>
      </w:rPr>
    </w:lvl>
    <w:lvl w:ilvl="6" w:tplc="2E721CA6" w:tentative="1">
      <w:start w:val="1"/>
      <w:numFmt w:val="bullet"/>
      <w:lvlText w:val=""/>
      <w:lvlJc w:val="left"/>
      <w:pPr>
        <w:ind w:left="5040" w:hanging="360"/>
      </w:pPr>
      <w:rPr>
        <w:rFonts w:ascii="Symbol" w:hAnsi="Symbol" w:hint="default"/>
      </w:rPr>
    </w:lvl>
    <w:lvl w:ilvl="7" w:tplc="68C6CFD8" w:tentative="1">
      <w:start w:val="1"/>
      <w:numFmt w:val="bullet"/>
      <w:lvlText w:val="o"/>
      <w:lvlJc w:val="left"/>
      <w:pPr>
        <w:ind w:left="5760" w:hanging="360"/>
      </w:pPr>
      <w:rPr>
        <w:rFonts w:ascii="Courier New" w:hAnsi="Courier New" w:cs="Courier New" w:hint="default"/>
      </w:rPr>
    </w:lvl>
    <w:lvl w:ilvl="8" w:tplc="46162F58" w:tentative="1">
      <w:start w:val="1"/>
      <w:numFmt w:val="bullet"/>
      <w:lvlText w:val=""/>
      <w:lvlJc w:val="left"/>
      <w:pPr>
        <w:ind w:left="6480" w:hanging="360"/>
      </w:pPr>
      <w:rPr>
        <w:rFonts w:ascii="Wingdings" w:hAnsi="Wingdings" w:hint="default"/>
      </w:rPr>
    </w:lvl>
  </w:abstractNum>
  <w:abstractNum w:abstractNumId="10" w15:restartNumberingAfterBreak="0">
    <w:nsid w:val="74B46881"/>
    <w:multiLevelType w:val="hybridMultilevel"/>
    <w:tmpl w:val="E6920888"/>
    <w:lvl w:ilvl="0" w:tplc="72CEE64E">
      <w:start w:val="1"/>
      <w:numFmt w:val="bullet"/>
      <w:lvlText w:val=""/>
      <w:lvlJc w:val="left"/>
      <w:pPr>
        <w:tabs>
          <w:tab w:val="num" w:pos="720"/>
        </w:tabs>
        <w:ind w:left="720" w:hanging="360"/>
      </w:pPr>
      <w:rPr>
        <w:rFonts w:ascii="Symbol" w:hAnsi="Symbol" w:hint="default"/>
      </w:rPr>
    </w:lvl>
    <w:lvl w:ilvl="1" w:tplc="F0CEA85C" w:tentative="1">
      <w:start w:val="1"/>
      <w:numFmt w:val="bullet"/>
      <w:lvlText w:val="o"/>
      <w:lvlJc w:val="left"/>
      <w:pPr>
        <w:ind w:left="1440" w:hanging="360"/>
      </w:pPr>
      <w:rPr>
        <w:rFonts w:ascii="Courier New" w:hAnsi="Courier New" w:cs="Courier New" w:hint="default"/>
      </w:rPr>
    </w:lvl>
    <w:lvl w:ilvl="2" w:tplc="7B248366" w:tentative="1">
      <w:start w:val="1"/>
      <w:numFmt w:val="bullet"/>
      <w:lvlText w:val=""/>
      <w:lvlJc w:val="left"/>
      <w:pPr>
        <w:ind w:left="2160" w:hanging="360"/>
      </w:pPr>
      <w:rPr>
        <w:rFonts w:ascii="Wingdings" w:hAnsi="Wingdings" w:hint="default"/>
      </w:rPr>
    </w:lvl>
    <w:lvl w:ilvl="3" w:tplc="41F6C874" w:tentative="1">
      <w:start w:val="1"/>
      <w:numFmt w:val="bullet"/>
      <w:lvlText w:val=""/>
      <w:lvlJc w:val="left"/>
      <w:pPr>
        <w:ind w:left="2880" w:hanging="360"/>
      </w:pPr>
      <w:rPr>
        <w:rFonts w:ascii="Symbol" w:hAnsi="Symbol" w:hint="default"/>
      </w:rPr>
    </w:lvl>
    <w:lvl w:ilvl="4" w:tplc="ACFCC148" w:tentative="1">
      <w:start w:val="1"/>
      <w:numFmt w:val="bullet"/>
      <w:lvlText w:val="o"/>
      <w:lvlJc w:val="left"/>
      <w:pPr>
        <w:ind w:left="3600" w:hanging="360"/>
      </w:pPr>
      <w:rPr>
        <w:rFonts w:ascii="Courier New" w:hAnsi="Courier New" w:cs="Courier New" w:hint="default"/>
      </w:rPr>
    </w:lvl>
    <w:lvl w:ilvl="5" w:tplc="92D4507A" w:tentative="1">
      <w:start w:val="1"/>
      <w:numFmt w:val="bullet"/>
      <w:lvlText w:val=""/>
      <w:lvlJc w:val="left"/>
      <w:pPr>
        <w:ind w:left="4320" w:hanging="360"/>
      </w:pPr>
      <w:rPr>
        <w:rFonts w:ascii="Wingdings" w:hAnsi="Wingdings" w:hint="default"/>
      </w:rPr>
    </w:lvl>
    <w:lvl w:ilvl="6" w:tplc="D48A4508" w:tentative="1">
      <w:start w:val="1"/>
      <w:numFmt w:val="bullet"/>
      <w:lvlText w:val=""/>
      <w:lvlJc w:val="left"/>
      <w:pPr>
        <w:ind w:left="5040" w:hanging="360"/>
      </w:pPr>
      <w:rPr>
        <w:rFonts w:ascii="Symbol" w:hAnsi="Symbol" w:hint="default"/>
      </w:rPr>
    </w:lvl>
    <w:lvl w:ilvl="7" w:tplc="C436F0A8" w:tentative="1">
      <w:start w:val="1"/>
      <w:numFmt w:val="bullet"/>
      <w:lvlText w:val="o"/>
      <w:lvlJc w:val="left"/>
      <w:pPr>
        <w:ind w:left="5760" w:hanging="360"/>
      </w:pPr>
      <w:rPr>
        <w:rFonts w:ascii="Courier New" w:hAnsi="Courier New" w:cs="Courier New" w:hint="default"/>
      </w:rPr>
    </w:lvl>
    <w:lvl w:ilvl="8" w:tplc="0EEE0F12"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7"/>
  </w:num>
  <w:num w:numId="5">
    <w:abstractNumId w:val="3"/>
  </w:num>
  <w:num w:numId="6">
    <w:abstractNumId w:val="1"/>
  </w:num>
  <w:num w:numId="7">
    <w:abstractNumId w:val="6"/>
  </w:num>
  <w:num w:numId="8">
    <w:abstractNumId w:val="9"/>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AC"/>
    <w:rsid w:val="00000A70"/>
    <w:rsid w:val="000032B8"/>
    <w:rsid w:val="00003B06"/>
    <w:rsid w:val="000054B9"/>
    <w:rsid w:val="00007461"/>
    <w:rsid w:val="0001117E"/>
    <w:rsid w:val="0001125F"/>
    <w:rsid w:val="0001338E"/>
    <w:rsid w:val="00013D24"/>
    <w:rsid w:val="00014AF0"/>
    <w:rsid w:val="000151AB"/>
    <w:rsid w:val="000155D6"/>
    <w:rsid w:val="00015D4E"/>
    <w:rsid w:val="00020C1E"/>
    <w:rsid w:val="00020E9B"/>
    <w:rsid w:val="000236C1"/>
    <w:rsid w:val="000236EC"/>
    <w:rsid w:val="0002413D"/>
    <w:rsid w:val="000249F2"/>
    <w:rsid w:val="000250A7"/>
    <w:rsid w:val="00027E81"/>
    <w:rsid w:val="00030AD8"/>
    <w:rsid w:val="0003107A"/>
    <w:rsid w:val="00031C95"/>
    <w:rsid w:val="000330D4"/>
    <w:rsid w:val="0003572D"/>
    <w:rsid w:val="00035DB0"/>
    <w:rsid w:val="00037088"/>
    <w:rsid w:val="000400D5"/>
    <w:rsid w:val="00040D6B"/>
    <w:rsid w:val="00041F6B"/>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2EAE"/>
    <w:rsid w:val="00097AAF"/>
    <w:rsid w:val="00097D13"/>
    <w:rsid w:val="000A4893"/>
    <w:rsid w:val="000A54E0"/>
    <w:rsid w:val="000A603C"/>
    <w:rsid w:val="000A6D1B"/>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92A"/>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1F2"/>
    <w:rsid w:val="001218D2"/>
    <w:rsid w:val="0012371B"/>
    <w:rsid w:val="001245C8"/>
    <w:rsid w:val="00124653"/>
    <w:rsid w:val="001247C5"/>
    <w:rsid w:val="001249A0"/>
    <w:rsid w:val="00127893"/>
    <w:rsid w:val="001312BB"/>
    <w:rsid w:val="00135B1A"/>
    <w:rsid w:val="00137D90"/>
    <w:rsid w:val="00141FB6"/>
    <w:rsid w:val="00142C42"/>
    <w:rsid w:val="00142F8E"/>
    <w:rsid w:val="00143C8B"/>
    <w:rsid w:val="00147530"/>
    <w:rsid w:val="0015331F"/>
    <w:rsid w:val="00156993"/>
    <w:rsid w:val="00156AB2"/>
    <w:rsid w:val="00160402"/>
    <w:rsid w:val="00160571"/>
    <w:rsid w:val="00161E93"/>
    <w:rsid w:val="00162C7A"/>
    <w:rsid w:val="00162DAE"/>
    <w:rsid w:val="001639C5"/>
    <w:rsid w:val="00163E45"/>
    <w:rsid w:val="001664C2"/>
    <w:rsid w:val="001702DF"/>
    <w:rsid w:val="00171A1F"/>
    <w:rsid w:val="00171BF2"/>
    <w:rsid w:val="0017347B"/>
    <w:rsid w:val="00175CF4"/>
    <w:rsid w:val="0017725B"/>
    <w:rsid w:val="0018050C"/>
    <w:rsid w:val="0018117F"/>
    <w:rsid w:val="001811A8"/>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C6C"/>
    <w:rsid w:val="001C1230"/>
    <w:rsid w:val="001C60B5"/>
    <w:rsid w:val="001C61B0"/>
    <w:rsid w:val="001C61FE"/>
    <w:rsid w:val="001C7957"/>
    <w:rsid w:val="001C7DB8"/>
    <w:rsid w:val="001C7EA8"/>
    <w:rsid w:val="001D1711"/>
    <w:rsid w:val="001D2A01"/>
    <w:rsid w:val="001D2EF6"/>
    <w:rsid w:val="001D37A8"/>
    <w:rsid w:val="001D462E"/>
    <w:rsid w:val="001E2CAD"/>
    <w:rsid w:val="001E34DB"/>
    <w:rsid w:val="001E37CD"/>
    <w:rsid w:val="001E4070"/>
    <w:rsid w:val="001E655E"/>
    <w:rsid w:val="001F3001"/>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34B5"/>
    <w:rsid w:val="00223987"/>
    <w:rsid w:val="00223FB7"/>
    <w:rsid w:val="002242DA"/>
    <w:rsid w:val="00224C37"/>
    <w:rsid w:val="002304DF"/>
    <w:rsid w:val="0023341D"/>
    <w:rsid w:val="002338DA"/>
    <w:rsid w:val="00233D66"/>
    <w:rsid w:val="00233FDB"/>
    <w:rsid w:val="00234F58"/>
    <w:rsid w:val="0023507D"/>
    <w:rsid w:val="002350CE"/>
    <w:rsid w:val="0024077A"/>
    <w:rsid w:val="00241EC1"/>
    <w:rsid w:val="002431DA"/>
    <w:rsid w:val="0024691D"/>
    <w:rsid w:val="00247D27"/>
    <w:rsid w:val="00250A50"/>
    <w:rsid w:val="00251ED5"/>
    <w:rsid w:val="00254394"/>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237"/>
    <w:rsid w:val="00296FF0"/>
    <w:rsid w:val="002A17C0"/>
    <w:rsid w:val="002A48DF"/>
    <w:rsid w:val="002A4CA3"/>
    <w:rsid w:val="002A5A84"/>
    <w:rsid w:val="002A6727"/>
    <w:rsid w:val="002A6E6F"/>
    <w:rsid w:val="002A74E4"/>
    <w:rsid w:val="002A7CFE"/>
    <w:rsid w:val="002B26DD"/>
    <w:rsid w:val="002B2870"/>
    <w:rsid w:val="002B391B"/>
    <w:rsid w:val="002B5B42"/>
    <w:rsid w:val="002B62B5"/>
    <w:rsid w:val="002B7BA7"/>
    <w:rsid w:val="002C1C17"/>
    <w:rsid w:val="002C3203"/>
    <w:rsid w:val="002C3B07"/>
    <w:rsid w:val="002C532B"/>
    <w:rsid w:val="002C5713"/>
    <w:rsid w:val="002D05CC"/>
    <w:rsid w:val="002D305A"/>
    <w:rsid w:val="002E1B54"/>
    <w:rsid w:val="002E21B8"/>
    <w:rsid w:val="002E7DF9"/>
    <w:rsid w:val="002F097B"/>
    <w:rsid w:val="002F2147"/>
    <w:rsid w:val="002F3111"/>
    <w:rsid w:val="002F4AEC"/>
    <w:rsid w:val="002F795D"/>
    <w:rsid w:val="00300823"/>
    <w:rsid w:val="00300D7F"/>
    <w:rsid w:val="00301638"/>
    <w:rsid w:val="00303690"/>
    <w:rsid w:val="00303B0C"/>
    <w:rsid w:val="0030459C"/>
    <w:rsid w:val="003102F3"/>
    <w:rsid w:val="00313DFE"/>
    <w:rsid w:val="003143B2"/>
    <w:rsid w:val="00314821"/>
    <w:rsid w:val="0031483F"/>
    <w:rsid w:val="00315AEE"/>
    <w:rsid w:val="0031741B"/>
    <w:rsid w:val="00321337"/>
    <w:rsid w:val="00321F2F"/>
    <w:rsid w:val="003231BC"/>
    <w:rsid w:val="003237F6"/>
    <w:rsid w:val="00324077"/>
    <w:rsid w:val="0032453B"/>
    <w:rsid w:val="00324868"/>
    <w:rsid w:val="00326598"/>
    <w:rsid w:val="003301E6"/>
    <w:rsid w:val="003305F5"/>
    <w:rsid w:val="00333930"/>
    <w:rsid w:val="00336BA4"/>
    <w:rsid w:val="00336C7A"/>
    <w:rsid w:val="00337392"/>
    <w:rsid w:val="00337659"/>
    <w:rsid w:val="003427C9"/>
    <w:rsid w:val="00343A92"/>
    <w:rsid w:val="003443A4"/>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AE7"/>
    <w:rsid w:val="003712D5"/>
    <w:rsid w:val="003747DF"/>
    <w:rsid w:val="003759A7"/>
    <w:rsid w:val="00377E3D"/>
    <w:rsid w:val="003847E8"/>
    <w:rsid w:val="00384E19"/>
    <w:rsid w:val="0038731D"/>
    <w:rsid w:val="00387B60"/>
    <w:rsid w:val="00390098"/>
    <w:rsid w:val="00392DA1"/>
    <w:rsid w:val="003933CA"/>
    <w:rsid w:val="00393718"/>
    <w:rsid w:val="003A0296"/>
    <w:rsid w:val="003A10BC"/>
    <w:rsid w:val="003A5F82"/>
    <w:rsid w:val="003A5F9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47A"/>
    <w:rsid w:val="003C664C"/>
    <w:rsid w:val="003D00EF"/>
    <w:rsid w:val="003D726D"/>
    <w:rsid w:val="003E0875"/>
    <w:rsid w:val="003E0BB8"/>
    <w:rsid w:val="003E6CB0"/>
    <w:rsid w:val="003E7673"/>
    <w:rsid w:val="003F1F5E"/>
    <w:rsid w:val="003F286A"/>
    <w:rsid w:val="003F77F8"/>
    <w:rsid w:val="00400ACD"/>
    <w:rsid w:val="00403B15"/>
    <w:rsid w:val="00403E8A"/>
    <w:rsid w:val="00407FAC"/>
    <w:rsid w:val="004101E4"/>
    <w:rsid w:val="00410661"/>
    <w:rsid w:val="004108C3"/>
    <w:rsid w:val="00410B33"/>
    <w:rsid w:val="004120CC"/>
    <w:rsid w:val="00412ED2"/>
    <w:rsid w:val="00412F0F"/>
    <w:rsid w:val="004134CE"/>
    <w:rsid w:val="004136A8"/>
    <w:rsid w:val="00414143"/>
    <w:rsid w:val="00415139"/>
    <w:rsid w:val="004166BB"/>
    <w:rsid w:val="004174CD"/>
    <w:rsid w:val="00422039"/>
    <w:rsid w:val="00423FBC"/>
    <w:rsid w:val="004241AA"/>
    <w:rsid w:val="0042422E"/>
    <w:rsid w:val="0043190E"/>
    <w:rsid w:val="004324E9"/>
    <w:rsid w:val="00432A9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28C"/>
    <w:rsid w:val="0049682B"/>
    <w:rsid w:val="004977A3"/>
    <w:rsid w:val="004A03F7"/>
    <w:rsid w:val="004A081C"/>
    <w:rsid w:val="004A123F"/>
    <w:rsid w:val="004A2172"/>
    <w:rsid w:val="004A239F"/>
    <w:rsid w:val="004A3892"/>
    <w:rsid w:val="004B138F"/>
    <w:rsid w:val="004B412A"/>
    <w:rsid w:val="004B576C"/>
    <w:rsid w:val="004B772A"/>
    <w:rsid w:val="004C302F"/>
    <w:rsid w:val="004C325E"/>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DF1"/>
    <w:rsid w:val="0051324D"/>
    <w:rsid w:val="00515466"/>
    <w:rsid w:val="005154F7"/>
    <w:rsid w:val="005159DE"/>
    <w:rsid w:val="005265C6"/>
    <w:rsid w:val="005269CE"/>
    <w:rsid w:val="005304B2"/>
    <w:rsid w:val="005336BD"/>
    <w:rsid w:val="00534A49"/>
    <w:rsid w:val="005363BB"/>
    <w:rsid w:val="00541B98"/>
    <w:rsid w:val="00543374"/>
    <w:rsid w:val="00545548"/>
    <w:rsid w:val="00546923"/>
    <w:rsid w:val="00551CA6"/>
    <w:rsid w:val="00555034"/>
    <w:rsid w:val="0055654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181"/>
    <w:rsid w:val="005878B7"/>
    <w:rsid w:val="00592C9A"/>
    <w:rsid w:val="00593DF8"/>
    <w:rsid w:val="00595745"/>
    <w:rsid w:val="005A0730"/>
    <w:rsid w:val="005A0E18"/>
    <w:rsid w:val="005A12A5"/>
    <w:rsid w:val="005A3790"/>
    <w:rsid w:val="005A3CCB"/>
    <w:rsid w:val="005A4390"/>
    <w:rsid w:val="005A68F4"/>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1C3"/>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07CF"/>
    <w:rsid w:val="0061159E"/>
    <w:rsid w:val="00614633"/>
    <w:rsid w:val="00614BC8"/>
    <w:rsid w:val="006151FB"/>
    <w:rsid w:val="00617411"/>
    <w:rsid w:val="00622B9E"/>
    <w:rsid w:val="00622E3D"/>
    <w:rsid w:val="006249CB"/>
    <w:rsid w:val="00624D1A"/>
    <w:rsid w:val="006272DD"/>
    <w:rsid w:val="00630963"/>
    <w:rsid w:val="00631897"/>
    <w:rsid w:val="00632928"/>
    <w:rsid w:val="006330DA"/>
    <w:rsid w:val="00633262"/>
    <w:rsid w:val="00633460"/>
    <w:rsid w:val="006402E7"/>
    <w:rsid w:val="00640CB6"/>
    <w:rsid w:val="00641B42"/>
    <w:rsid w:val="0064475C"/>
    <w:rsid w:val="00645750"/>
    <w:rsid w:val="00645E58"/>
    <w:rsid w:val="00650692"/>
    <w:rsid w:val="006508D3"/>
    <w:rsid w:val="00650AFA"/>
    <w:rsid w:val="00653523"/>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3C9"/>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536"/>
    <w:rsid w:val="006B7A2E"/>
    <w:rsid w:val="006C4709"/>
    <w:rsid w:val="006D3005"/>
    <w:rsid w:val="006D504F"/>
    <w:rsid w:val="006D6F30"/>
    <w:rsid w:val="006E0CAC"/>
    <w:rsid w:val="006E1CFB"/>
    <w:rsid w:val="006E1F94"/>
    <w:rsid w:val="006E26C1"/>
    <w:rsid w:val="006E30A8"/>
    <w:rsid w:val="006E45B0"/>
    <w:rsid w:val="006E5692"/>
    <w:rsid w:val="006F365D"/>
    <w:rsid w:val="006F4BB0"/>
    <w:rsid w:val="00703191"/>
    <w:rsid w:val="007031BD"/>
    <w:rsid w:val="00703E80"/>
    <w:rsid w:val="00705276"/>
    <w:rsid w:val="007066A0"/>
    <w:rsid w:val="007075FB"/>
    <w:rsid w:val="0070787B"/>
    <w:rsid w:val="0071032A"/>
    <w:rsid w:val="0071131D"/>
    <w:rsid w:val="00711E3D"/>
    <w:rsid w:val="00711E85"/>
    <w:rsid w:val="00712DDA"/>
    <w:rsid w:val="00716155"/>
    <w:rsid w:val="00717739"/>
    <w:rsid w:val="00717DE4"/>
    <w:rsid w:val="00720519"/>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603"/>
    <w:rsid w:val="00764786"/>
    <w:rsid w:val="00766E12"/>
    <w:rsid w:val="0077098E"/>
    <w:rsid w:val="00771287"/>
    <w:rsid w:val="0077149E"/>
    <w:rsid w:val="00777518"/>
    <w:rsid w:val="0077779E"/>
    <w:rsid w:val="00780FB6"/>
    <w:rsid w:val="0078552A"/>
    <w:rsid w:val="00785729"/>
    <w:rsid w:val="00786058"/>
    <w:rsid w:val="00790070"/>
    <w:rsid w:val="0079487D"/>
    <w:rsid w:val="007966D4"/>
    <w:rsid w:val="00796A0A"/>
    <w:rsid w:val="00796DD0"/>
    <w:rsid w:val="0079792C"/>
    <w:rsid w:val="007A0989"/>
    <w:rsid w:val="007A331F"/>
    <w:rsid w:val="007A3844"/>
    <w:rsid w:val="007A4381"/>
    <w:rsid w:val="007A5466"/>
    <w:rsid w:val="007A7EC1"/>
    <w:rsid w:val="007B4FCA"/>
    <w:rsid w:val="007B7B85"/>
    <w:rsid w:val="007C462E"/>
    <w:rsid w:val="007C480A"/>
    <w:rsid w:val="007C496B"/>
    <w:rsid w:val="007C6803"/>
    <w:rsid w:val="007D2892"/>
    <w:rsid w:val="007D2DCC"/>
    <w:rsid w:val="007D47E1"/>
    <w:rsid w:val="007D526A"/>
    <w:rsid w:val="007D7FCB"/>
    <w:rsid w:val="007E33B6"/>
    <w:rsid w:val="007E59E8"/>
    <w:rsid w:val="007F27C8"/>
    <w:rsid w:val="007F3861"/>
    <w:rsid w:val="007F4162"/>
    <w:rsid w:val="007F4E33"/>
    <w:rsid w:val="007F5441"/>
    <w:rsid w:val="007F7668"/>
    <w:rsid w:val="00800C63"/>
    <w:rsid w:val="00802243"/>
    <w:rsid w:val="008023D4"/>
    <w:rsid w:val="00804124"/>
    <w:rsid w:val="00805402"/>
    <w:rsid w:val="0080765F"/>
    <w:rsid w:val="00812BE3"/>
    <w:rsid w:val="00814516"/>
    <w:rsid w:val="00815C9D"/>
    <w:rsid w:val="008170E2"/>
    <w:rsid w:val="00823B38"/>
    <w:rsid w:val="00823E4C"/>
    <w:rsid w:val="00827749"/>
    <w:rsid w:val="00827B7E"/>
    <w:rsid w:val="00827E6E"/>
    <w:rsid w:val="00830EEB"/>
    <w:rsid w:val="008347A9"/>
    <w:rsid w:val="00835628"/>
    <w:rsid w:val="00835E90"/>
    <w:rsid w:val="0084176D"/>
    <w:rsid w:val="008423E4"/>
    <w:rsid w:val="00842900"/>
    <w:rsid w:val="00843E93"/>
    <w:rsid w:val="0084479A"/>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625"/>
    <w:rsid w:val="00884AE3"/>
    <w:rsid w:val="00885203"/>
    <w:rsid w:val="008859CA"/>
    <w:rsid w:val="008861EE"/>
    <w:rsid w:val="00890B59"/>
    <w:rsid w:val="008930D7"/>
    <w:rsid w:val="008947A7"/>
    <w:rsid w:val="00897E80"/>
    <w:rsid w:val="008A04FA"/>
    <w:rsid w:val="008A2E55"/>
    <w:rsid w:val="008A3188"/>
    <w:rsid w:val="008A3FDF"/>
    <w:rsid w:val="008A628F"/>
    <w:rsid w:val="008A6418"/>
    <w:rsid w:val="008B05D8"/>
    <w:rsid w:val="008B0B3D"/>
    <w:rsid w:val="008B2B1A"/>
    <w:rsid w:val="008B3428"/>
    <w:rsid w:val="008B4A91"/>
    <w:rsid w:val="008B7785"/>
    <w:rsid w:val="008B79F2"/>
    <w:rsid w:val="008C0809"/>
    <w:rsid w:val="008C132C"/>
    <w:rsid w:val="008C3FD0"/>
    <w:rsid w:val="008D227C"/>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96A"/>
    <w:rsid w:val="009074AD"/>
    <w:rsid w:val="00907780"/>
    <w:rsid w:val="00907EDD"/>
    <w:rsid w:val="009107AD"/>
    <w:rsid w:val="0091489E"/>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617"/>
    <w:rsid w:val="009418E9"/>
    <w:rsid w:val="00946044"/>
    <w:rsid w:val="0094653B"/>
    <w:rsid w:val="009465AB"/>
    <w:rsid w:val="00946DEE"/>
    <w:rsid w:val="00953499"/>
    <w:rsid w:val="00954A16"/>
    <w:rsid w:val="0095696D"/>
    <w:rsid w:val="00960F2D"/>
    <w:rsid w:val="0096482F"/>
    <w:rsid w:val="00964E3A"/>
    <w:rsid w:val="00967126"/>
    <w:rsid w:val="00967905"/>
    <w:rsid w:val="00970EAE"/>
    <w:rsid w:val="00971627"/>
    <w:rsid w:val="00971AD5"/>
    <w:rsid w:val="00972797"/>
    <w:rsid w:val="0097279D"/>
    <w:rsid w:val="00976837"/>
    <w:rsid w:val="00980311"/>
    <w:rsid w:val="0098170E"/>
    <w:rsid w:val="0098285C"/>
    <w:rsid w:val="00983B56"/>
    <w:rsid w:val="009847FD"/>
    <w:rsid w:val="009851B3"/>
    <w:rsid w:val="00985300"/>
    <w:rsid w:val="00986720"/>
    <w:rsid w:val="00987F00"/>
    <w:rsid w:val="00992DEA"/>
    <w:rsid w:val="0099403D"/>
    <w:rsid w:val="00995B0B"/>
    <w:rsid w:val="00995C49"/>
    <w:rsid w:val="00997281"/>
    <w:rsid w:val="009A1883"/>
    <w:rsid w:val="009A39F5"/>
    <w:rsid w:val="009A4588"/>
    <w:rsid w:val="009A5EA5"/>
    <w:rsid w:val="009B00C2"/>
    <w:rsid w:val="009B15F8"/>
    <w:rsid w:val="009B26AB"/>
    <w:rsid w:val="009B3476"/>
    <w:rsid w:val="009B39BC"/>
    <w:rsid w:val="009B5069"/>
    <w:rsid w:val="009B69AD"/>
    <w:rsid w:val="009B6FCC"/>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281"/>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036"/>
    <w:rsid w:val="00A46902"/>
    <w:rsid w:val="00A47B5A"/>
    <w:rsid w:val="00A50CDB"/>
    <w:rsid w:val="00A51F3E"/>
    <w:rsid w:val="00A5364B"/>
    <w:rsid w:val="00A54142"/>
    <w:rsid w:val="00A54C42"/>
    <w:rsid w:val="00A572B1"/>
    <w:rsid w:val="00A577AF"/>
    <w:rsid w:val="00A60177"/>
    <w:rsid w:val="00A61C27"/>
    <w:rsid w:val="00A62638"/>
    <w:rsid w:val="00A6344D"/>
    <w:rsid w:val="00A644B8"/>
    <w:rsid w:val="00A70E35"/>
    <w:rsid w:val="00A71A25"/>
    <w:rsid w:val="00A720DC"/>
    <w:rsid w:val="00A801EC"/>
    <w:rsid w:val="00A803CF"/>
    <w:rsid w:val="00A8133F"/>
    <w:rsid w:val="00A82CB4"/>
    <w:rsid w:val="00A837A8"/>
    <w:rsid w:val="00A83C36"/>
    <w:rsid w:val="00A932BB"/>
    <w:rsid w:val="00A93579"/>
    <w:rsid w:val="00A93934"/>
    <w:rsid w:val="00A95D51"/>
    <w:rsid w:val="00AA18AE"/>
    <w:rsid w:val="00AA228B"/>
    <w:rsid w:val="00AA597A"/>
    <w:rsid w:val="00AA602A"/>
    <w:rsid w:val="00AA66AD"/>
    <w:rsid w:val="00AA67A3"/>
    <w:rsid w:val="00AA7E52"/>
    <w:rsid w:val="00AB1655"/>
    <w:rsid w:val="00AB1873"/>
    <w:rsid w:val="00AB2C05"/>
    <w:rsid w:val="00AB3536"/>
    <w:rsid w:val="00AB474B"/>
    <w:rsid w:val="00AB5CCC"/>
    <w:rsid w:val="00AB74E2"/>
    <w:rsid w:val="00AB7A40"/>
    <w:rsid w:val="00AC2E9A"/>
    <w:rsid w:val="00AC5AAB"/>
    <w:rsid w:val="00AC5AEC"/>
    <w:rsid w:val="00AC5F28"/>
    <w:rsid w:val="00AC6900"/>
    <w:rsid w:val="00AD101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6D6"/>
    <w:rsid w:val="00B17981"/>
    <w:rsid w:val="00B233BB"/>
    <w:rsid w:val="00B25612"/>
    <w:rsid w:val="00B26437"/>
    <w:rsid w:val="00B2678E"/>
    <w:rsid w:val="00B30647"/>
    <w:rsid w:val="00B31F0E"/>
    <w:rsid w:val="00B34F25"/>
    <w:rsid w:val="00B43672"/>
    <w:rsid w:val="00B473D8"/>
    <w:rsid w:val="00B5165A"/>
    <w:rsid w:val="00B51953"/>
    <w:rsid w:val="00B524C1"/>
    <w:rsid w:val="00B52C8D"/>
    <w:rsid w:val="00B55340"/>
    <w:rsid w:val="00B564BF"/>
    <w:rsid w:val="00B6104E"/>
    <w:rsid w:val="00B610C7"/>
    <w:rsid w:val="00B611BB"/>
    <w:rsid w:val="00B62106"/>
    <w:rsid w:val="00B626A8"/>
    <w:rsid w:val="00B65695"/>
    <w:rsid w:val="00B66526"/>
    <w:rsid w:val="00B665A3"/>
    <w:rsid w:val="00B70422"/>
    <w:rsid w:val="00B73BB4"/>
    <w:rsid w:val="00B7433B"/>
    <w:rsid w:val="00B80532"/>
    <w:rsid w:val="00B82039"/>
    <w:rsid w:val="00B82454"/>
    <w:rsid w:val="00B90097"/>
    <w:rsid w:val="00B90999"/>
    <w:rsid w:val="00B91AD7"/>
    <w:rsid w:val="00B92D23"/>
    <w:rsid w:val="00B95BC8"/>
    <w:rsid w:val="00B96E87"/>
    <w:rsid w:val="00BA146A"/>
    <w:rsid w:val="00BA32EE"/>
    <w:rsid w:val="00BB46CE"/>
    <w:rsid w:val="00BB5B36"/>
    <w:rsid w:val="00BC027B"/>
    <w:rsid w:val="00BC0C51"/>
    <w:rsid w:val="00BC30A6"/>
    <w:rsid w:val="00BC3ED3"/>
    <w:rsid w:val="00BC3EF6"/>
    <w:rsid w:val="00BC4E34"/>
    <w:rsid w:val="00BC51D0"/>
    <w:rsid w:val="00BC5633"/>
    <w:rsid w:val="00BC58E1"/>
    <w:rsid w:val="00BC59CA"/>
    <w:rsid w:val="00BC6462"/>
    <w:rsid w:val="00BD0A32"/>
    <w:rsid w:val="00BD2F99"/>
    <w:rsid w:val="00BD4E55"/>
    <w:rsid w:val="00BD513B"/>
    <w:rsid w:val="00BD5E52"/>
    <w:rsid w:val="00BE00CD"/>
    <w:rsid w:val="00BE0E75"/>
    <w:rsid w:val="00BE1789"/>
    <w:rsid w:val="00BE3634"/>
    <w:rsid w:val="00BE3E30"/>
    <w:rsid w:val="00BE5274"/>
    <w:rsid w:val="00BE71CD"/>
    <w:rsid w:val="00BE7748"/>
    <w:rsid w:val="00BE7BDA"/>
    <w:rsid w:val="00BF0426"/>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AEF"/>
    <w:rsid w:val="00C2142B"/>
    <w:rsid w:val="00C22987"/>
    <w:rsid w:val="00C23956"/>
    <w:rsid w:val="00C248E6"/>
    <w:rsid w:val="00C2766F"/>
    <w:rsid w:val="00C2799A"/>
    <w:rsid w:val="00C3223B"/>
    <w:rsid w:val="00C333C6"/>
    <w:rsid w:val="00C33AD7"/>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877"/>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49C"/>
    <w:rsid w:val="00CD37DA"/>
    <w:rsid w:val="00CD4F2C"/>
    <w:rsid w:val="00CD731C"/>
    <w:rsid w:val="00CE08E8"/>
    <w:rsid w:val="00CE2133"/>
    <w:rsid w:val="00CE245D"/>
    <w:rsid w:val="00CE28B4"/>
    <w:rsid w:val="00CE300F"/>
    <w:rsid w:val="00CE3582"/>
    <w:rsid w:val="00CE3795"/>
    <w:rsid w:val="00CE3E20"/>
    <w:rsid w:val="00CF47EB"/>
    <w:rsid w:val="00CF4827"/>
    <w:rsid w:val="00CF4C69"/>
    <w:rsid w:val="00CF581C"/>
    <w:rsid w:val="00CF71E0"/>
    <w:rsid w:val="00D001B1"/>
    <w:rsid w:val="00D03176"/>
    <w:rsid w:val="00D034F2"/>
    <w:rsid w:val="00D04B59"/>
    <w:rsid w:val="00D060A8"/>
    <w:rsid w:val="00D06605"/>
    <w:rsid w:val="00D0720F"/>
    <w:rsid w:val="00D074E2"/>
    <w:rsid w:val="00D11B0B"/>
    <w:rsid w:val="00D12047"/>
    <w:rsid w:val="00D12A3E"/>
    <w:rsid w:val="00D22160"/>
    <w:rsid w:val="00D22172"/>
    <w:rsid w:val="00D2301B"/>
    <w:rsid w:val="00D239EE"/>
    <w:rsid w:val="00D249E4"/>
    <w:rsid w:val="00D30534"/>
    <w:rsid w:val="00D35728"/>
    <w:rsid w:val="00D359A7"/>
    <w:rsid w:val="00D37BCF"/>
    <w:rsid w:val="00D40F93"/>
    <w:rsid w:val="00D42277"/>
    <w:rsid w:val="00D43C59"/>
    <w:rsid w:val="00D44ADE"/>
    <w:rsid w:val="00D47D93"/>
    <w:rsid w:val="00D50D65"/>
    <w:rsid w:val="00D512E0"/>
    <w:rsid w:val="00D519F3"/>
    <w:rsid w:val="00D51D2A"/>
    <w:rsid w:val="00D53B7C"/>
    <w:rsid w:val="00D55F52"/>
    <w:rsid w:val="00D56508"/>
    <w:rsid w:val="00D6131A"/>
    <w:rsid w:val="00D61611"/>
    <w:rsid w:val="00D61784"/>
    <w:rsid w:val="00D6178A"/>
    <w:rsid w:val="00D637B7"/>
    <w:rsid w:val="00D63B53"/>
    <w:rsid w:val="00D64B88"/>
    <w:rsid w:val="00D64DC5"/>
    <w:rsid w:val="00D65A3E"/>
    <w:rsid w:val="00D66BA6"/>
    <w:rsid w:val="00D67F1F"/>
    <w:rsid w:val="00D700B1"/>
    <w:rsid w:val="00D730FA"/>
    <w:rsid w:val="00D76631"/>
    <w:rsid w:val="00D768B7"/>
    <w:rsid w:val="00D77492"/>
    <w:rsid w:val="00D8065F"/>
    <w:rsid w:val="00D811E8"/>
    <w:rsid w:val="00D81A44"/>
    <w:rsid w:val="00D821A9"/>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D76"/>
    <w:rsid w:val="00DB311F"/>
    <w:rsid w:val="00DB53C6"/>
    <w:rsid w:val="00DB59E3"/>
    <w:rsid w:val="00DB6CB6"/>
    <w:rsid w:val="00DB758F"/>
    <w:rsid w:val="00DC0A6C"/>
    <w:rsid w:val="00DC1F1B"/>
    <w:rsid w:val="00DC3D8F"/>
    <w:rsid w:val="00DC42E8"/>
    <w:rsid w:val="00DC6DBB"/>
    <w:rsid w:val="00DC7761"/>
    <w:rsid w:val="00DD0022"/>
    <w:rsid w:val="00DD073C"/>
    <w:rsid w:val="00DD0BBB"/>
    <w:rsid w:val="00DD128C"/>
    <w:rsid w:val="00DD1B8F"/>
    <w:rsid w:val="00DD5BCC"/>
    <w:rsid w:val="00DD7509"/>
    <w:rsid w:val="00DD79C7"/>
    <w:rsid w:val="00DD7D6E"/>
    <w:rsid w:val="00DE112C"/>
    <w:rsid w:val="00DE34B2"/>
    <w:rsid w:val="00DE49DE"/>
    <w:rsid w:val="00DE618B"/>
    <w:rsid w:val="00DE6EC2"/>
    <w:rsid w:val="00DF0834"/>
    <w:rsid w:val="00DF0873"/>
    <w:rsid w:val="00DF2707"/>
    <w:rsid w:val="00DF4D90"/>
    <w:rsid w:val="00DF5AB3"/>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E2A"/>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F53"/>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0B9C"/>
    <w:rsid w:val="00EA16AC"/>
    <w:rsid w:val="00EA385A"/>
    <w:rsid w:val="00EA3931"/>
    <w:rsid w:val="00EA5D58"/>
    <w:rsid w:val="00EA658E"/>
    <w:rsid w:val="00EA7A88"/>
    <w:rsid w:val="00EB100D"/>
    <w:rsid w:val="00EB27F2"/>
    <w:rsid w:val="00EB3928"/>
    <w:rsid w:val="00EB5373"/>
    <w:rsid w:val="00EC02A2"/>
    <w:rsid w:val="00EC1597"/>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FF1"/>
    <w:rsid w:val="00F25C26"/>
    <w:rsid w:val="00F25CC2"/>
    <w:rsid w:val="00F27573"/>
    <w:rsid w:val="00F307B6"/>
    <w:rsid w:val="00F30EB8"/>
    <w:rsid w:val="00F31876"/>
    <w:rsid w:val="00F31C67"/>
    <w:rsid w:val="00F36288"/>
    <w:rsid w:val="00F36FE0"/>
    <w:rsid w:val="00F37EA8"/>
    <w:rsid w:val="00F40B14"/>
    <w:rsid w:val="00F41186"/>
    <w:rsid w:val="00F41EEF"/>
    <w:rsid w:val="00F41FAC"/>
    <w:rsid w:val="00F420C6"/>
    <w:rsid w:val="00F423D3"/>
    <w:rsid w:val="00F44349"/>
    <w:rsid w:val="00F4447D"/>
    <w:rsid w:val="00F4569E"/>
    <w:rsid w:val="00F45AFC"/>
    <w:rsid w:val="00F462F4"/>
    <w:rsid w:val="00F50130"/>
    <w:rsid w:val="00F512D9"/>
    <w:rsid w:val="00F52402"/>
    <w:rsid w:val="00F5605D"/>
    <w:rsid w:val="00F57270"/>
    <w:rsid w:val="00F6514B"/>
    <w:rsid w:val="00F6533E"/>
    <w:rsid w:val="00F6587F"/>
    <w:rsid w:val="00F67981"/>
    <w:rsid w:val="00F706CA"/>
    <w:rsid w:val="00F70F8D"/>
    <w:rsid w:val="00F71C5A"/>
    <w:rsid w:val="00F733A4"/>
    <w:rsid w:val="00F7758F"/>
    <w:rsid w:val="00F81BB6"/>
    <w:rsid w:val="00F82811"/>
    <w:rsid w:val="00F84153"/>
    <w:rsid w:val="00F85661"/>
    <w:rsid w:val="00F96602"/>
    <w:rsid w:val="00F9735A"/>
    <w:rsid w:val="00FA32FC"/>
    <w:rsid w:val="00FA59FD"/>
    <w:rsid w:val="00FA5D8C"/>
    <w:rsid w:val="00FA6403"/>
    <w:rsid w:val="00FB06C2"/>
    <w:rsid w:val="00FB16CD"/>
    <w:rsid w:val="00FB73AE"/>
    <w:rsid w:val="00FC1A95"/>
    <w:rsid w:val="00FC5388"/>
    <w:rsid w:val="00FC726C"/>
    <w:rsid w:val="00FD1B4B"/>
    <w:rsid w:val="00FD1B94"/>
    <w:rsid w:val="00FE19C5"/>
    <w:rsid w:val="00FE257D"/>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5029B6-CCB3-4BB3-82E1-C09E92E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53523"/>
    <w:rPr>
      <w:sz w:val="16"/>
      <w:szCs w:val="16"/>
    </w:rPr>
  </w:style>
  <w:style w:type="paragraph" w:styleId="CommentText">
    <w:name w:val="annotation text"/>
    <w:basedOn w:val="Normal"/>
    <w:link w:val="CommentTextChar"/>
    <w:semiHidden/>
    <w:unhideWhenUsed/>
    <w:rsid w:val="00653523"/>
    <w:rPr>
      <w:sz w:val="20"/>
      <w:szCs w:val="20"/>
    </w:rPr>
  </w:style>
  <w:style w:type="character" w:customStyle="1" w:styleId="CommentTextChar">
    <w:name w:val="Comment Text Char"/>
    <w:basedOn w:val="DefaultParagraphFont"/>
    <w:link w:val="CommentText"/>
    <w:semiHidden/>
    <w:rsid w:val="00653523"/>
  </w:style>
  <w:style w:type="paragraph" w:styleId="CommentSubject">
    <w:name w:val="annotation subject"/>
    <w:basedOn w:val="CommentText"/>
    <w:next w:val="CommentText"/>
    <w:link w:val="CommentSubjectChar"/>
    <w:semiHidden/>
    <w:unhideWhenUsed/>
    <w:rsid w:val="00653523"/>
    <w:rPr>
      <w:b/>
      <w:bCs/>
    </w:rPr>
  </w:style>
  <w:style w:type="character" w:customStyle="1" w:styleId="CommentSubjectChar">
    <w:name w:val="Comment Subject Char"/>
    <w:basedOn w:val="CommentTextChar"/>
    <w:link w:val="CommentSubject"/>
    <w:semiHidden/>
    <w:rsid w:val="00653523"/>
    <w:rPr>
      <w:b/>
      <w:bCs/>
    </w:rPr>
  </w:style>
  <w:style w:type="character" w:styleId="Hyperlink">
    <w:name w:val="Hyperlink"/>
    <w:basedOn w:val="DefaultParagraphFont"/>
    <w:unhideWhenUsed/>
    <w:rsid w:val="00995C49"/>
    <w:rPr>
      <w:color w:val="0000FF" w:themeColor="hyperlink"/>
      <w:u w:val="single"/>
    </w:rPr>
  </w:style>
  <w:style w:type="character" w:customStyle="1" w:styleId="UnresolvedMention1">
    <w:name w:val="Unresolved Mention1"/>
    <w:basedOn w:val="DefaultParagraphFont"/>
    <w:uiPriority w:val="99"/>
    <w:semiHidden/>
    <w:unhideWhenUsed/>
    <w:rsid w:val="00995C49"/>
    <w:rPr>
      <w:color w:val="605E5C"/>
      <w:shd w:val="clear" w:color="auto" w:fill="E1DFDD"/>
    </w:rPr>
  </w:style>
  <w:style w:type="paragraph" w:styleId="Revision">
    <w:name w:val="Revision"/>
    <w:hidden/>
    <w:uiPriority w:val="99"/>
    <w:semiHidden/>
    <w:rsid w:val="00B55340"/>
    <w:rPr>
      <w:sz w:val="24"/>
      <w:szCs w:val="24"/>
    </w:rPr>
  </w:style>
  <w:style w:type="character" w:styleId="FollowedHyperlink">
    <w:name w:val="FollowedHyperlink"/>
    <w:basedOn w:val="DefaultParagraphFont"/>
    <w:semiHidden/>
    <w:unhideWhenUsed/>
    <w:rsid w:val="003102F3"/>
    <w:rPr>
      <w:color w:val="800080" w:themeColor="followedHyperlink"/>
      <w:u w:val="single"/>
    </w:rPr>
  </w:style>
  <w:style w:type="paragraph" w:styleId="ListParagraph">
    <w:name w:val="List Paragraph"/>
    <w:basedOn w:val="Normal"/>
    <w:uiPriority w:val="34"/>
    <w:qFormat/>
    <w:rsid w:val="007D5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Words>
  <Characters>9625</Characters>
  <Application>Microsoft Office Word</Application>
  <DocSecurity>4</DocSecurity>
  <Lines>181</Lines>
  <Paragraphs>55</Paragraphs>
  <ScaleCrop>false</ScaleCrop>
  <HeadingPairs>
    <vt:vector size="2" baseType="variant">
      <vt:variant>
        <vt:lpstr>Title</vt:lpstr>
      </vt:variant>
      <vt:variant>
        <vt:i4>1</vt:i4>
      </vt:variant>
    </vt:vector>
  </HeadingPairs>
  <TitlesOfParts>
    <vt:vector size="1" baseType="lpstr">
      <vt:lpstr>BA - SB00729 (Committee Report (Unamended))</vt:lpstr>
    </vt:vector>
  </TitlesOfParts>
  <Company>State of Texas</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25608</dc:subject>
  <dc:creator>State of Texas</dc:creator>
  <dc:description>SB 729 by Huffman-(H)Pensions, Investments &amp; Financial Services</dc:description>
  <cp:lastModifiedBy>Matthew Lee</cp:lastModifiedBy>
  <cp:revision>2</cp:revision>
  <cp:lastPrinted>2003-11-26T17:21:00Z</cp:lastPrinted>
  <dcterms:created xsi:type="dcterms:W3CDTF">2023-04-25T18:38:00Z</dcterms:created>
  <dcterms:modified xsi:type="dcterms:W3CDTF">2023-04-25T18:38:00Z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23.114.1362</vt:lpwstr>
  </property>
</Properties>
</file>