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FF9" w:rsidRDefault="00DE1F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135EA1109FD4ABBB1E2F9AA12DD662D"/>
          </w:placeholder>
        </w:sdtPr>
        <w:sdtContent>
          <w:r w:rsidRPr="005C2A78">
            <w:rPr>
              <w:rFonts w:cs="Times New Roman"/>
              <w:b/>
              <w:szCs w:val="24"/>
              <w:u w:val="single"/>
            </w:rPr>
            <w:t>BILL ANALYSIS</w:t>
          </w:r>
        </w:sdtContent>
      </w:sdt>
    </w:p>
    <w:p w:rsidR="00DE1FF9" w:rsidRPr="00585C31" w:rsidRDefault="00DE1FF9" w:rsidP="000F1DF9">
      <w:pPr>
        <w:spacing w:after="0" w:line="240" w:lineRule="auto"/>
        <w:rPr>
          <w:rFonts w:cs="Times New Roman"/>
          <w:szCs w:val="24"/>
        </w:rPr>
      </w:pPr>
    </w:p>
    <w:p w:rsidR="00DE1FF9" w:rsidRPr="00585C31" w:rsidRDefault="00DE1F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1FF9" w:rsidTr="000F1DF9">
        <w:tc>
          <w:tcPr>
            <w:tcW w:w="2718" w:type="dxa"/>
          </w:tcPr>
          <w:p w:rsidR="00DE1FF9" w:rsidRPr="005C2A78" w:rsidRDefault="00DE1FF9" w:rsidP="006D756B">
            <w:pPr>
              <w:rPr>
                <w:rFonts w:cs="Times New Roman"/>
                <w:szCs w:val="24"/>
              </w:rPr>
            </w:pPr>
            <w:sdt>
              <w:sdtPr>
                <w:rPr>
                  <w:rFonts w:cs="Times New Roman"/>
                  <w:szCs w:val="24"/>
                </w:rPr>
                <w:alias w:val="Agency Title"/>
                <w:tag w:val="AgencyTitleContentControl"/>
                <w:id w:val="1920747753"/>
                <w:lock w:val="sdtContentLocked"/>
                <w:placeholder>
                  <w:docPart w:val="5390A98CE0A14496B86E9FBAE2C25757"/>
                </w:placeholder>
              </w:sdtPr>
              <w:sdtEndPr>
                <w:rPr>
                  <w:rFonts w:cstheme="minorBidi"/>
                  <w:szCs w:val="22"/>
                </w:rPr>
              </w:sdtEndPr>
              <w:sdtContent>
                <w:r>
                  <w:rPr>
                    <w:rFonts w:cs="Times New Roman"/>
                    <w:szCs w:val="24"/>
                  </w:rPr>
                  <w:t>Senate Research Center</w:t>
                </w:r>
              </w:sdtContent>
            </w:sdt>
          </w:p>
        </w:tc>
        <w:tc>
          <w:tcPr>
            <w:tcW w:w="6858" w:type="dxa"/>
          </w:tcPr>
          <w:p w:rsidR="00DE1FF9" w:rsidRPr="00FF6471" w:rsidRDefault="00DE1FF9" w:rsidP="000F1DF9">
            <w:pPr>
              <w:jc w:val="right"/>
              <w:rPr>
                <w:rFonts w:cs="Times New Roman"/>
                <w:szCs w:val="24"/>
              </w:rPr>
            </w:pPr>
            <w:sdt>
              <w:sdtPr>
                <w:rPr>
                  <w:rFonts w:cs="Times New Roman"/>
                  <w:szCs w:val="24"/>
                </w:rPr>
                <w:alias w:val="Bill Number"/>
                <w:tag w:val="BillNumberOne"/>
                <w:id w:val="-410784069"/>
                <w:lock w:val="sdtContentLocked"/>
                <w:placeholder>
                  <w:docPart w:val="D2C8A0CC087D4534A8903746220EDB4F"/>
                </w:placeholder>
              </w:sdtPr>
              <w:sdtContent>
                <w:r>
                  <w:rPr>
                    <w:rFonts w:cs="Times New Roman"/>
                    <w:szCs w:val="24"/>
                  </w:rPr>
                  <w:t>S.B. 778</w:t>
                </w:r>
              </w:sdtContent>
            </w:sdt>
          </w:p>
        </w:tc>
      </w:tr>
      <w:tr w:rsidR="00DE1FF9" w:rsidTr="000F1DF9">
        <w:sdt>
          <w:sdtPr>
            <w:rPr>
              <w:rFonts w:cs="Times New Roman"/>
              <w:szCs w:val="24"/>
            </w:rPr>
            <w:alias w:val="TLCNumber"/>
            <w:tag w:val="TLCNumber"/>
            <w:id w:val="-542600604"/>
            <w:lock w:val="sdtLocked"/>
            <w:placeholder>
              <w:docPart w:val="B354F16205DA482CB7D3E4A95E49008C"/>
            </w:placeholder>
          </w:sdtPr>
          <w:sdtContent>
            <w:tc>
              <w:tcPr>
                <w:tcW w:w="2718" w:type="dxa"/>
              </w:tcPr>
              <w:p w:rsidR="00DE1FF9" w:rsidRPr="000F1DF9" w:rsidRDefault="00DE1FF9" w:rsidP="00C65088">
                <w:pPr>
                  <w:rPr>
                    <w:rFonts w:cs="Times New Roman"/>
                    <w:szCs w:val="24"/>
                  </w:rPr>
                </w:pPr>
                <w:r>
                  <w:rPr>
                    <w:rFonts w:cs="Times New Roman"/>
                    <w:szCs w:val="24"/>
                  </w:rPr>
                  <w:t>88R2818 CJD-D</w:t>
                </w:r>
              </w:p>
            </w:tc>
          </w:sdtContent>
        </w:sdt>
        <w:tc>
          <w:tcPr>
            <w:tcW w:w="6858" w:type="dxa"/>
          </w:tcPr>
          <w:p w:rsidR="00DE1FF9" w:rsidRPr="005C2A78" w:rsidRDefault="00DE1FF9" w:rsidP="00073EDD">
            <w:pPr>
              <w:jc w:val="right"/>
              <w:rPr>
                <w:rFonts w:cs="Times New Roman"/>
                <w:szCs w:val="24"/>
              </w:rPr>
            </w:pPr>
            <w:sdt>
              <w:sdtPr>
                <w:rPr>
                  <w:rFonts w:cs="Times New Roman"/>
                  <w:szCs w:val="24"/>
                </w:rPr>
                <w:alias w:val="Author Label"/>
                <w:tag w:val="By"/>
                <w:id w:val="72399597"/>
                <w:lock w:val="sdtLocked"/>
                <w:placeholder>
                  <w:docPart w:val="969D07E0597A497AA74D3A314190CC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1ECEB63E344446AF384227D178B65C"/>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5BADFB836DC4AF79FE0C46F6BBD030C"/>
                </w:placeholder>
                <w:showingPlcHdr/>
              </w:sdtPr>
              <w:sdtContent/>
            </w:sdt>
            <w:sdt>
              <w:sdtPr>
                <w:rPr>
                  <w:rFonts w:cs="Times New Roman"/>
                  <w:szCs w:val="24"/>
                </w:rPr>
                <w:alias w:val="DualSponsor"/>
                <w:tag w:val="DualSponsor"/>
                <w:id w:val="1029379812"/>
                <w:lock w:val="sdtContentLocked"/>
                <w:placeholder>
                  <w:docPart w:val="0350D68A2764475BA1053FC2A7D2FA53"/>
                </w:placeholder>
                <w:showingPlcHdr/>
              </w:sdtPr>
              <w:sdtContent/>
            </w:sdt>
          </w:p>
        </w:tc>
      </w:tr>
      <w:tr w:rsidR="00DE1FF9" w:rsidTr="000F1DF9">
        <w:tc>
          <w:tcPr>
            <w:tcW w:w="2718" w:type="dxa"/>
          </w:tcPr>
          <w:p w:rsidR="00DE1FF9" w:rsidRPr="00BC7495" w:rsidRDefault="00DE1FF9" w:rsidP="000F1DF9">
            <w:pPr>
              <w:rPr>
                <w:rFonts w:cs="Times New Roman"/>
                <w:szCs w:val="24"/>
              </w:rPr>
            </w:pPr>
          </w:p>
        </w:tc>
        <w:sdt>
          <w:sdtPr>
            <w:rPr>
              <w:rFonts w:cs="Times New Roman"/>
              <w:szCs w:val="24"/>
            </w:rPr>
            <w:alias w:val="Committee"/>
            <w:tag w:val="Committee"/>
            <w:id w:val="1914272295"/>
            <w:lock w:val="sdtContentLocked"/>
            <w:placeholder>
              <w:docPart w:val="47288A01DE9446399F685E41767B4E94"/>
            </w:placeholder>
          </w:sdtPr>
          <w:sdtContent>
            <w:tc>
              <w:tcPr>
                <w:tcW w:w="6858" w:type="dxa"/>
              </w:tcPr>
              <w:p w:rsidR="00DE1FF9" w:rsidRPr="00FF6471" w:rsidRDefault="00DE1FF9" w:rsidP="000F1DF9">
                <w:pPr>
                  <w:jc w:val="right"/>
                  <w:rPr>
                    <w:rFonts w:cs="Times New Roman"/>
                    <w:szCs w:val="24"/>
                  </w:rPr>
                </w:pPr>
                <w:r>
                  <w:rPr>
                    <w:rFonts w:cs="Times New Roman"/>
                    <w:szCs w:val="24"/>
                  </w:rPr>
                  <w:t>Finance</w:t>
                </w:r>
              </w:p>
            </w:tc>
          </w:sdtContent>
        </w:sdt>
      </w:tr>
      <w:tr w:rsidR="00DE1FF9" w:rsidTr="000F1DF9">
        <w:tc>
          <w:tcPr>
            <w:tcW w:w="2718" w:type="dxa"/>
          </w:tcPr>
          <w:p w:rsidR="00DE1FF9" w:rsidRPr="00BC7495" w:rsidRDefault="00DE1FF9" w:rsidP="000F1DF9">
            <w:pPr>
              <w:rPr>
                <w:rFonts w:cs="Times New Roman"/>
                <w:szCs w:val="24"/>
              </w:rPr>
            </w:pPr>
          </w:p>
        </w:tc>
        <w:sdt>
          <w:sdtPr>
            <w:rPr>
              <w:rFonts w:cs="Times New Roman"/>
              <w:szCs w:val="24"/>
            </w:rPr>
            <w:alias w:val="Date"/>
            <w:tag w:val="DateContentControl"/>
            <w:id w:val="1178081906"/>
            <w:lock w:val="sdtLocked"/>
            <w:placeholder>
              <w:docPart w:val="7ECF97ACC33F47D3BB716E4B892AA40B"/>
            </w:placeholder>
            <w:date w:fullDate="2023-04-06T00:00:00Z">
              <w:dateFormat w:val="M/d/yyyy"/>
              <w:lid w:val="en-US"/>
              <w:storeMappedDataAs w:val="dateTime"/>
              <w:calendar w:val="gregorian"/>
            </w:date>
          </w:sdtPr>
          <w:sdtContent>
            <w:tc>
              <w:tcPr>
                <w:tcW w:w="6858" w:type="dxa"/>
              </w:tcPr>
              <w:p w:rsidR="00DE1FF9" w:rsidRPr="00FF6471" w:rsidRDefault="00DE1FF9" w:rsidP="000F1DF9">
                <w:pPr>
                  <w:jc w:val="right"/>
                  <w:rPr>
                    <w:rFonts w:cs="Times New Roman"/>
                    <w:szCs w:val="24"/>
                  </w:rPr>
                </w:pPr>
                <w:r>
                  <w:rPr>
                    <w:rFonts w:cs="Times New Roman"/>
                    <w:szCs w:val="24"/>
                  </w:rPr>
                  <w:t>4/6/2023</w:t>
                </w:r>
              </w:p>
            </w:tc>
          </w:sdtContent>
        </w:sdt>
      </w:tr>
      <w:tr w:rsidR="00DE1FF9" w:rsidTr="000F1DF9">
        <w:tc>
          <w:tcPr>
            <w:tcW w:w="2718" w:type="dxa"/>
          </w:tcPr>
          <w:p w:rsidR="00DE1FF9" w:rsidRPr="00BC7495" w:rsidRDefault="00DE1FF9" w:rsidP="000F1DF9">
            <w:pPr>
              <w:rPr>
                <w:rFonts w:cs="Times New Roman"/>
                <w:szCs w:val="24"/>
              </w:rPr>
            </w:pPr>
          </w:p>
        </w:tc>
        <w:sdt>
          <w:sdtPr>
            <w:rPr>
              <w:rFonts w:cs="Times New Roman"/>
              <w:szCs w:val="24"/>
            </w:rPr>
            <w:alias w:val="BA Version"/>
            <w:tag w:val="BAVersion"/>
            <w:id w:val="-1685590809"/>
            <w:lock w:val="sdtContentLocked"/>
            <w:placeholder>
              <w:docPart w:val="613D7C29B08D4A94906F95315237B6F7"/>
            </w:placeholder>
          </w:sdtPr>
          <w:sdtContent>
            <w:tc>
              <w:tcPr>
                <w:tcW w:w="6858" w:type="dxa"/>
              </w:tcPr>
              <w:p w:rsidR="00DE1FF9" w:rsidRPr="00FF6471" w:rsidRDefault="00DE1FF9" w:rsidP="000F1DF9">
                <w:pPr>
                  <w:jc w:val="right"/>
                  <w:rPr>
                    <w:rFonts w:cs="Times New Roman"/>
                    <w:szCs w:val="24"/>
                  </w:rPr>
                </w:pPr>
                <w:r>
                  <w:rPr>
                    <w:rFonts w:cs="Times New Roman"/>
                    <w:szCs w:val="24"/>
                  </w:rPr>
                  <w:t>As Filed</w:t>
                </w:r>
              </w:p>
            </w:tc>
          </w:sdtContent>
        </w:sdt>
      </w:tr>
    </w:tbl>
    <w:p w:rsidR="00DE1FF9" w:rsidRPr="00FF6471" w:rsidRDefault="00DE1FF9" w:rsidP="000F1DF9">
      <w:pPr>
        <w:spacing w:after="0" w:line="240" w:lineRule="auto"/>
        <w:rPr>
          <w:rFonts w:cs="Times New Roman"/>
          <w:szCs w:val="24"/>
        </w:rPr>
      </w:pPr>
    </w:p>
    <w:p w:rsidR="00DE1FF9" w:rsidRPr="00FF6471" w:rsidRDefault="00DE1FF9" w:rsidP="000F1DF9">
      <w:pPr>
        <w:spacing w:after="0" w:line="240" w:lineRule="auto"/>
        <w:rPr>
          <w:rFonts w:cs="Times New Roman"/>
          <w:szCs w:val="24"/>
        </w:rPr>
      </w:pPr>
    </w:p>
    <w:p w:rsidR="00DE1FF9" w:rsidRPr="00FF6471" w:rsidRDefault="00DE1F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DD1B86BDD34CC68A985D9EDB3A46BB"/>
        </w:placeholder>
      </w:sdtPr>
      <w:sdtContent>
        <w:p w:rsidR="00DE1FF9" w:rsidRDefault="00DE1F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AA06C7062C4C10B4A8517D48CAD7F5"/>
        </w:placeholder>
      </w:sdtPr>
      <w:sdtContent>
        <w:p w:rsidR="00DE1FF9" w:rsidRDefault="00DE1FF9" w:rsidP="00906AE5">
          <w:pPr>
            <w:pStyle w:val="NormalWeb"/>
            <w:spacing w:before="0" w:beforeAutospacing="0" w:after="0" w:afterAutospacing="0"/>
            <w:jc w:val="both"/>
            <w:divId w:val="1218322026"/>
            <w:rPr>
              <w:rFonts w:eastAsia="Times New Roman"/>
              <w:bCs/>
            </w:rPr>
          </w:pPr>
        </w:p>
        <w:p w:rsidR="00DE1FF9" w:rsidRPr="007209CE" w:rsidRDefault="00DE1FF9" w:rsidP="00906AE5">
          <w:pPr>
            <w:pStyle w:val="NormalWeb"/>
            <w:spacing w:before="0" w:beforeAutospacing="0" w:after="0" w:afterAutospacing="0"/>
            <w:jc w:val="both"/>
            <w:divId w:val="1218322026"/>
          </w:pPr>
          <w:r w:rsidRPr="007209CE">
            <w:t>In June of 2022</w:t>
          </w:r>
          <w:r>
            <w:t>,</w:t>
          </w:r>
          <w:r w:rsidRPr="007209CE">
            <w:t xml:space="preserve"> the Texas Juvenile Justice Department (TJJD) sent notice to all juvenile probation departments in the state that the agency was temporarily halting intakes of juveniles committed to TJJD. The agency cited ongoing staffing issues and reported </w:t>
          </w:r>
          <w:r>
            <w:t xml:space="preserve">that </w:t>
          </w:r>
          <w:r w:rsidRPr="007209CE">
            <w:t xml:space="preserve">they would be attempting to make room for 130 youth already committed to TJJD housed in county facilities. Since 2022, a number of juvenile probation departments </w:t>
          </w:r>
          <w:r>
            <w:t>that</w:t>
          </w:r>
          <w:r w:rsidRPr="007209CE">
            <w:t xml:space="preserve"> do not have pre-adjudication detention facilities have been financially burdened with how best to house these committed youth </w:t>
          </w:r>
          <w:r>
            <w:t>who</w:t>
          </w:r>
          <w:r w:rsidRPr="007209CE">
            <w:t xml:space="preserve"> are waiting for transfer to TJJD. Many of these departments have been forced to contract with departments </w:t>
          </w:r>
          <w:r>
            <w:t>that</w:t>
          </w:r>
          <w:r w:rsidRPr="007209CE">
            <w:t xml:space="preserve"> do have detention facilities and in some instances. In an effort to provide relief to these juvenile probation departments</w:t>
          </w:r>
          <w:r>
            <w:t xml:space="preserve">, </w:t>
          </w:r>
          <w:r w:rsidRPr="007209CE">
            <w:t>S</w:t>
          </w:r>
          <w:r>
            <w:t>.</w:t>
          </w:r>
          <w:r w:rsidRPr="007209CE">
            <w:t>B</w:t>
          </w:r>
          <w:r>
            <w:t>.</w:t>
          </w:r>
          <w:r w:rsidRPr="007209CE">
            <w:t xml:space="preserve"> 778 requires TJJD to reimburse </w:t>
          </w:r>
          <w:r>
            <w:t>them</w:t>
          </w:r>
          <w:r w:rsidRPr="007209CE">
            <w:t xml:space="preserve"> for the cost per day of housing youth committed to TJJD </w:t>
          </w:r>
          <w:r>
            <w:t xml:space="preserve">who </w:t>
          </w:r>
          <w:r w:rsidRPr="007209CE">
            <w:t>have not yet been transferred.</w:t>
          </w:r>
        </w:p>
        <w:p w:rsidR="00DE1FF9" w:rsidRPr="00D70925" w:rsidRDefault="00DE1FF9" w:rsidP="00906AE5">
          <w:pPr>
            <w:spacing w:after="0" w:line="240" w:lineRule="auto"/>
            <w:jc w:val="both"/>
            <w:rPr>
              <w:rFonts w:eastAsia="Times New Roman" w:cs="Times New Roman"/>
              <w:bCs/>
              <w:szCs w:val="24"/>
            </w:rPr>
          </w:pPr>
        </w:p>
      </w:sdtContent>
    </w:sdt>
    <w:p w:rsidR="00DE1FF9" w:rsidRDefault="00DE1F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778 </w:t>
      </w:r>
      <w:bookmarkStart w:id="1" w:name="AmendsCurrentLaw"/>
      <w:bookmarkEnd w:id="1"/>
      <w:r>
        <w:rPr>
          <w:rFonts w:cs="Times New Roman"/>
          <w:szCs w:val="24"/>
        </w:rPr>
        <w:t>amends current law relating to the reimbursement by the Texas Juvenile Justice Department of the costs incurred by counties for housing certain children.</w:t>
      </w:r>
    </w:p>
    <w:p w:rsidR="00DE1FF9" w:rsidRPr="001B45F8" w:rsidRDefault="00DE1FF9" w:rsidP="000F1DF9">
      <w:pPr>
        <w:spacing w:after="0" w:line="240" w:lineRule="auto"/>
        <w:jc w:val="both"/>
        <w:rPr>
          <w:rFonts w:eastAsia="Times New Roman" w:cs="Times New Roman"/>
          <w:szCs w:val="24"/>
        </w:rPr>
      </w:pPr>
    </w:p>
    <w:p w:rsidR="00DE1FF9" w:rsidRPr="005C2A78" w:rsidRDefault="00DE1F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2B0B4F253F4698BC78855174909A34"/>
          </w:placeholder>
        </w:sdtPr>
        <w:sdtContent>
          <w:r>
            <w:rPr>
              <w:rFonts w:eastAsia="Times New Roman" w:cs="Times New Roman"/>
              <w:b/>
              <w:szCs w:val="24"/>
              <w:u w:val="single"/>
            </w:rPr>
            <w:t>RULEMAKING AUTHORITY</w:t>
          </w:r>
        </w:sdtContent>
      </w:sdt>
    </w:p>
    <w:p w:rsidR="00DE1FF9" w:rsidRPr="006529C4" w:rsidRDefault="00DE1FF9" w:rsidP="00774EC7">
      <w:pPr>
        <w:spacing w:after="0" w:line="240" w:lineRule="auto"/>
        <w:jc w:val="both"/>
        <w:rPr>
          <w:rFonts w:cs="Times New Roman"/>
          <w:szCs w:val="24"/>
        </w:rPr>
      </w:pPr>
    </w:p>
    <w:p w:rsidR="00DE1FF9" w:rsidRPr="006529C4" w:rsidRDefault="00DE1FF9" w:rsidP="00774EC7">
      <w:pPr>
        <w:spacing w:after="0" w:line="240" w:lineRule="auto"/>
        <w:jc w:val="both"/>
        <w:rPr>
          <w:rFonts w:cs="Times New Roman"/>
          <w:szCs w:val="24"/>
        </w:rPr>
      </w:pPr>
      <w:r>
        <w:rPr>
          <w:rFonts w:cs="Times New Roman"/>
          <w:szCs w:val="24"/>
        </w:rPr>
        <w:t>Rulemaking authority is expressly granted to the Texas Juvenile Justice Department in SECTION 1 (Section 223.001, Human Resources Code) of this bill.</w:t>
      </w:r>
    </w:p>
    <w:p w:rsidR="00DE1FF9" w:rsidRPr="006529C4" w:rsidRDefault="00DE1FF9" w:rsidP="00774EC7">
      <w:pPr>
        <w:spacing w:after="0" w:line="240" w:lineRule="auto"/>
        <w:jc w:val="both"/>
        <w:rPr>
          <w:rFonts w:cs="Times New Roman"/>
          <w:szCs w:val="24"/>
        </w:rPr>
      </w:pPr>
    </w:p>
    <w:p w:rsidR="00DE1FF9" w:rsidRPr="005C2A78" w:rsidRDefault="00DE1FF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63F53A6302499FAD0D3B588CE82DE7"/>
          </w:placeholder>
        </w:sdtPr>
        <w:sdtContent>
          <w:r>
            <w:rPr>
              <w:rFonts w:eastAsia="Times New Roman" w:cs="Times New Roman"/>
              <w:b/>
              <w:szCs w:val="24"/>
              <w:u w:val="single"/>
            </w:rPr>
            <w:t>SECTION BY SECTION ANALYSIS</w:t>
          </w:r>
        </w:sdtContent>
      </w:sdt>
    </w:p>
    <w:p w:rsidR="00DE1FF9" w:rsidRPr="005C2A78" w:rsidRDefault="00DE1FF9" w:rsidP="000F1DF9">
      <w:pPr>
        <w:spacing w:after="0" w:line="240" w:lineRule="auto"/>
        <w:jc w:val="both"/>
        <w:rPr>
          <w:rFonts w:eastAsia="Times New Roman" w:cs="Times New Roman"/>
          <w:szCs w:val="24"/>
        </w:rPr>
      </w:pPr>
    </w:p>
    <w:p w:rsidR="00DE1FF9" w:rsidRPr="001B45F8" w:rsidRDefault="00DE1FF9" w:rsidP="00906AE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B45F8">
        <w:rPr>
          <w:rFonts w:eastAsia="Times New Roman" w:cs="Times New Roman"/>
          <w:szCs w:val="24"/>
        </w:rPr>
        <w:t>Section 223.001, Human Resources Code, by adding Subsection (d-1)</w:t>
      </w:r>
      <w:r>
        <w:rPr>
          <w:rFonts w:eastAsia="Times New Roman" w:cs="Times New Roman"/>
          <w:szCs w:val="24"/>
        </w:rPr>
        <w:t>,</w:t>
      </w:r>
      <w:r w:rsidRPr="001B45F8">
        <w:rPr>
          <w:rFonts w:eastAsia="Times New Roman" w:cs="Times New Roman"/>
          <w:szCs w:val="24"/>
        </w:rPr>
        <w:t xml:space="preserve"> as follows:</w:t>
      </w:r>
    </w:p>
    <w:p w:rsidR="00DE1FF9" w:rsidRDefault="00DE1FF9" w:rsidP="00906AE5">
      <w:pPr>
        <w:spacing w:after="0" w:line="240" w:lineRule="auto"/>
        <w:jc w:val="both"/>
        <w:rPr>
          <w:rFonts w:eastAsia="Times New Roman" w:cs="Times New Roman"/>
          <w:szCs w:val="24"/>
        </w:rPr>
      </w:pPr>
    </w:p>
    <w:p w:rsidR="00DE1FF9" w:rsidRPr="001B45F8" w:rsidRDefault="00DE1FF9" w:rsidP="00906AE5">
      <w:pPr>
        <w:spacing w:after="0" w:line="240" w:lineRule="auto"/>
        <w:ind w:left="720"/>
        <w:jc w:val="both"/>
        <w:rPr>
          <w:rFonts w:eastAsia="Times New Roman" w:cs="Times New Roman"/>
          <w:szCs w:val="24"/>
        </w:rPr>
      </w:pPr>
      <w:r w:rsidRPr="001B45F8">
        <w:rPr>
          <w:rFonts w:eastAsia="Times New Roman" w:cs="Times New Roman"/>
          <w:szCs w:val="24"/>
        </w:rPr>
        <w:t>(d-1)</w:t>
      </w:r>
      <w:r>
        <w:rPr>
          <w:rFonts w:eastAsia="Times New Roman" w:cs="Times New Roman"/>
          <w:szCs w:val="24"/>
        </w:rPr>
        <w:t xml:space="preserve"> Requires the Texas Juvenile Justice Department (TJJD) to </w:t>
      </w:r>
      <w:r w:rsidRPr="001B45F8">
        <w:rPr>
          <w:rFonts w:eastAsia="Times New Roman" w:cs="Times New Roman"/>
          <w:szCs w:val="24"/>
        </w:rPr>
        <w:t>reimburse a county that does not have a juvenile detention facility for the cost per day of housing children who have been committed to</w:t>
      </w:r>
      <w:r>
        <w:rPr>
          <w:rFonts w:eastAsia="Times New Roman" w:cs="Times New Roman"/>
          <w:szCs w:val="24"/>
        </w:rPr>
        <w:t xml:space="preserve"> TJJD </w:t>
      </w:r>
      <w:r w:rsidRPr="001B45F8">
        <w:rPr>
          <w:rFonts w:eastAsia="Times New Roman" w:cs="Times New Roman"/>
          <w:szCs w:val="24"/>
        </w:rPr>
        <w:t xml:space="preserve">but have not yet been admitted or transferred to </w:t>
      </w:r>
      <w:r>
        <w:rPr>
          <w:rFonts w:eastAsia="Times New Roman" w:cs="Times New Roman"/>
          <w:szCs w:val="24"/>
        </w:rPr>
        <w:t>TJJD</w:t>
      </w:r>
      <w:r w:rsidRPr="001B45F8">
        <w:rPr>
          <w:rFonts w:eastAsia="Times New Roman" w:cs="Times New Roman"/>
          <w:szCs w:val="24"/>
        </w:rPr>
        <w:t>.</w:t>
      </w:r>
      <w:r>
        <w:rPr>
          <w:rFonts w:eastAsia="Times New Roman" w:cs="Times New Roman"/>
          <w:szCs w:val="24"/>
        </w:rPr>
        <w:t xml:space="preserve"> Requires TJJD </w:t>
      </w:r>
      <w:r w:rsidRPr="001B45F8">
        <w:rPr>
          <w:rFonts w:eastAsia="Times New Roman" w:cs="Times New Roman"/>
          <w:szCs w:val="24"/>
        </w:rPr>
        <w:t xml:space="preserve">by rule </w:t>
      </w:r>
      <w:r>
        <w:rPr>
          <w:rFonts w:eastAsia="Times New Roman" w:cs="Times New Roman"/>
          <w:szCs w:val="24"/>
        </w:rPr>
        <w:t>to</w:t>
      </w:r>
      <w:r w:rsidRPr="001B45F8">
        <w:rPr>
          <w:rFonts w:eastAsia="Times New Roman" w:cs="Times New Roman"/>
          <w:szCs w:val="24"/>
        </w:rPr>
        <w:t xml:space="preserve"> establish application and eligibility requirements for a county to receive reimbursement under this subsection.</w:t>
      </w:r>
    </w:p>
    <w:p w:rsidR="00DE1FF9" w:rsidRDefault="00DE1FF9" w:rsidP="00906AE5">
      <w:pPr>
        <w:spacing w:after="0" w:line="240" w:lineRule="auto"/>
        <w:jc w:val="both"/>
        <w:rPr>
          <w:rFonts w:eastAsia="Times New Roman" w:cs="Times New Roman"/>
          <w:szCs w:val="24"/>
        </w:rPr>
      </w:pPr>
    </w:p>
    <w:p w:rsidR="00DE1FF9" w:rsidRPr="00C8671F" w:rsidRDefault="00DE1FF9" w:rsidP="00906AE5">
      <w:pPr>
        <w:spacing w:after="0" w:line="240" w:lineRule="auto"/>
        <w:jc w:val="both"/>
        <w:rPr>
          <w:rFonts w:eastAsia="Times New Roman" w:cs="Times New Roman"/>
          <w:szCs w:val="24"/>
        </w:rPr>
      </w:pPr>
      <w:r w:rsidRPr="001B45F8">
        <w:rPr>
          <w:rFonts w:eastAsia="Times New Roman" w:cs="Times New Roman"/>
          <w:szCs w:val="24"/>
        </w:rPr>
        <w:t xml:space="preserve">SECTION 2. </w:t>
      </w:r>
      <w:r>
        <w:rPr>
          <w:rFonts w:eastAsia="Times New Roman" w:cs="Times New Roman"/>
          <w:szCs w:val="24"/>
        </w:rPr>
        <w:t xml:space="preserve">Effective date: </w:t>
      </w:r>
      <w:r w:rsidRPr="001B45F8">
        <w:rPr>
          <w:rFonts w:eastAsia="Times New Roman" w:cs="Times New Roman"/>
          <w:szCs w:val="24"/>
        </w:rPr>
        <w:t>September 1, 2023.</w:t>
      </w:r>
      <w:r w:rsidRPr="005C2A78">
        <w:rPr>
          <w:rFonts w:eastAsia="Times New Roman" w:cs="Times New Roman"/>
          <w:szCs w:val="24"/>
        </w:rPr>
        <w:t xml:space="preserve"> </w:t>
      </w:r>
    </w:p>
    <w:sectPr w:rsidR="00DE1F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D69" w:rsidRDefault="00001D69" w:rsidP="000F1DF9">
      <w:pPr>
        <w:spacing w:after="0" w:line="240" w:lineRule="auto"/>
      </w:pPr>
      <w:r>
        <w:separator/>
      </w:r>
    </w:p>
  </w:endnote>
  <w:endnote w:type="continuationSeparator" w:id="0">
    <w:p w:rsidR="00001D69" w:rsidRDefault="00001D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1D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1FF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1FF9">
                <w:rPr>
                  <w:sz w:val="20"/>
                  <w:szCs w:val="20"/>
                </w:rPr>
                <w:t>S.B. 778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1FF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1D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D69" w:rsidRDefault="00001D69" w:rsidP="000F1DF9">
      <w:pPr>
        <w:spacing w:after="0" w:line="240" w:lineRule="auto"/>
      </w:pPr>
      <w:r>
        <w:separator/>
      </w:r>
    </w:p>
  </w:footnote>
  <w:footnote w:type="continuationSeparator" w:id="0">
    <w:p w:rsidR="00001D69" w:rsidRDefault="00001D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1D69"/>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1FF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BB5EA"/>
  <w15:docId w15:val="{7AAE571D-BEC5-44F0-A9BF-43300D7B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1F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135EA1109FD4ABBB1E2F9AA12DD662D"/>
        <w:category>
          <w:name w:val="General"/>
          <w:gallery w:val="placeholder"/>
        </w:category>
        <w:types>
          <w:type w:val="bbPlcHdr"/>
        </w:types>
        <w:behaviors>
          <w:behavior w:val="content"/>
        </w:behaviors>
        <w:guid w:val="{33001387-AB71-44A9-8C16-8E205048BDEE}"/>
      </w:docPartPr>
      <w:docPartBody>
        <w:p w:rsidR="00000000" w:rsidRDefault="00891F87"/>
      </w:docPartBody>
    </w:docPart>
    <w:docPart>
      <w:docPartPr>
        <w:name w:val="5390A98CE0A14496B86E9FBAE2C25757"/>
        <w:category>
          <w:name w:val="General"/>
          <w:gallery w:val="placeholder"/>
        </w:category>
        <w:types>
          <w:type w:val="bbPlcHdr"/>
        </w:types>
        <w:behaviors>
          <w:behavior w:val="content"/>
        </w:behaviors>
        <w:guid w:val="{B454EF7A-A7F5-4E98-BE8E-94142DC6AD43}"/>
      </w:docPartPr>
      <w:docPartBody>
        <w:p w:rsidR="00000000" w:rsidRDefault="00891F87"/>
      </w:docPartBody>
    </w:docPart>
    <w:docPart>
      <w:docPartPr>
        <w:name w:val="D2C8A0CC087D4534A8903746220EDB4F"/>
        <w:category>
          <w:name w:val="General"/>
          <w:gallery w:val="placeholder"/>
        </w:category>
        <w:types>
          <w:type w:val="bbPlcHdr"/>
        </w:types>
        <w:behaviors>
          <w:behavior w:val="content"/>
        </w:behaviors>
        <w:guid w:val="{78769FA2-739C-44CC-B874-8663C1BF5A1F}"/>
      </w:docPartPr>
      <w:docPartBody>
        <w:p w:rsidR="00000000" w:rsidRDefault="00891F87"/>
      </w:docPartBody>
    </w:docPart>
    <w:docPart>
      <w:docPartPr>
        <w:name w:val="B354F16205DA482CB7D3E4A95E49008C"/>
        <w:category>
          <w:name w:val="General"/>
          <w:gallery w:val="placeholder"/>
        </w:category>
        <w:types>
          <w:type w:val="bbPlcHdr"/>
        </w:types>
        <w:behaviors>
          <w:behavior w:val="content"/>
        </w:behaviors>
        <w:guid w:val="{7DF714EB-4C77-430E-B75D-C6F8F2DEF607}"/>
      </w:docPartPr>
      <w:docPartBody>
        <w:p w:rsidR="00000000" w:rsidRDefault="00891F87"/>
      </w:docPartBody>
    </w:docPart>
    <w:docPart>
      <w:docPartPr>
        <w:name w:val="969D07E0597A497AA74D3A314190CC41"/>
        <w:category>
          <w:name w:val="General"/>
          <w:gallery w:val="placeholder"/>
        </w:category>
        <w:types>
          <w:type w:val="bbPlcHdr"/>
        </w:types>
        <w:behaviors>
          <w:behavior w:val="content"/>
        </w:behaviors>
        <w:guid w:val="{A6CF4C9A-AD0E-48BA-924F-A444E8BEA42E}"/>
      </w:docPartPr>
      <w:docPartBody>
        <w:p w:rsidR="00000000" w:rsidRDefault="00891F87"/>
      </w:docPartBody>
    </w:docPart>
    <w:docPart>
      <w:docPartPr>
        <w:name w:val="701ECEB63E344446AF384227D178B65C"/>
        <w:category>
          <w:name w:val="General"/>
          <w:gallery w:val="placeholder"/>
        </w:category>
        <w:types>
          <w:type w:val="bbPlcHdr"/>
        </w:types>
        <w:behaviors>
          <w:behavior w:val="content"/>
        </w:behaviors>
        <w:guid w:val="{B822D85E-2046-40EE-A722-7EDCAB441F04}"/>
      </w:docPartPr>
      <w:docPartBody>
        <w:p w:rsidR="00000000" w:rsidRDefault="00891F87"/>
      </w:docPartBody>
    </w:docPart>
    <w:docPart>
      <w:docPartPr>
        <w:name w:val="B5BADFB836DC4AF79FE0C46F6BBD030C"/>
        <w:category>
          <w:name w:val="General"/>
          <w:gallery w:val="placeholder"/>
        </w:category>
        <w:types>
          <w:type w:val="bbPlcHdr"/>
        </w:types>
        <w:behaviors>
          <w:behavior w:val="content"/>
        </w:behaviors>
        <w:guid w:val="{94CA97D2-ABB9-4887-8BF8-C25B414A2C30}"/>
      </w:docPartPr>
      <w:docPartBody>
        <w:p w:rsidR="00000000" w:rsidRDefault="00891F87"/>
      </w:docPartBody>
    </w:docPart>
    <w:docPart>
      <w:docPartPr>
        <w:name w:val="0350D68A2764475BA1053FC2A7D2FA53"/>
        <w:category>
          <w:name w:val="General"/>
          <w:gallery w:val="placeholder"/>
        </w:category>
        <w:types>
          <w:type w:val="bbPlcHdr"/>
        </w:types>
        <w:behaviors>
          <w:behavior w:val="content"/>
        </w:behaviors>
        <w:guid w:val="{D66349D4-C919-418E-9552-EC61C3AA600E}"/>
      </w:docPartPr>
      <w:docPartBody>
        <w:p w:rsidR="00000000" w:rsidRDefault="00891F87"/>
      </w:docPartBody>
    </w:docPart>
    <w:docPart>
      <w:docPartPr>
        <w:name w:val="47288A01DE9446399F685E41767B4E94"/>
        <w:category>
          <w:name w:val="General"/>
          <w:gallery w:val="placeholder"/>
        </w:category>
        <w:types>
          <w:type w:val="bbPlcHdr"/>
        </w:types>
        <w:behaviors>
          <w:behavior w:val="content"/>
        </w:behaviors>
        <w:guid w:val="{552F9269-2A01-4BF3-98F8-78F63C57C990}"/>
      </w:docPartPr>
      <w:docPartBody>
        <w:p w:rsidR="00000000" w:rsidRDefault="00891F87"/>
      </w:docPartBody>
    </w:docPart>
    <w:docPart>
      <w:docPartPr>
        <w:name w:val="7ECF97ACC33F47D3BB716E4B892AA40B"/>
        <w:category>
          <w:name w:val="General"/>
          <w:gallery w:val="placeholder"/>
        </w:category>
        <w:types>
          <w:type w:val="bbPlcHdr"/>
        </w:types>
        <w:behaviors>
          <w:behavior w:val="content"/>
        </w:behaviors>
        <w:guid w:val="{13FB13C9-E24E-415F-806B-59775AB01BE7}"/>
      </w:docPartPr>
      <w:docPartBody>
        <w:p w:rsidR="00000000" w:rsidRDefault="00FE025E" w:rsidP="00FE025E">
          <w:pPr>
            <w:pStyle w:val="7ECF97ACC33F47D3BB716E4B892AA40B"/>
          </w:pPr>
          <w:r w:rsidRPr="00A30DD1">
            <w:rPr>
              <w:rStyle w:val="PlaceholderText"/>
            </w:rPr>
            <w:t>Click here to enter a date.</w:t>
          </w:r>
        </w:p>
      </w:docPartBody>
    </w:docPart>
    <w:docPart>
      <w:docPartPr>
        <w:name w:val="613D7C29B08D4A94906F95315237B6F7"/>
        <w:category>
          <w:name w:val="General"/>
          <w:gallery w:val="placeholder"/>
        </w:category>
        <w:types>
          <w:type w:val="bbPlcHdr"/>
        </w:types>
        <w:behaviors>
          <w:behavior w:val="content"/>
        </w:behaviors>
        <w:guid w:val="{8F074892-9A9A-4A19-B544-DE949D005F2A}"/>
      </w:docPartPr>
      <w:docPartBody>
        <w:p w:rsidR="00000000" w:rsidRDefault="00891F87"/>
      </w:docPartBody>
    </w:docPart>
    <w:docPart>
      <w:docPartPr>
        <w:name w:val="3DDD1B86BDD34CC68A985D9EDB3A46BB"/>
        <w:category>
          <w:name w:val="General"/>
          <w:gallery w:val="placeholder"/>
        </w:category>
        <w:types>
          <w:type w:val="bbPlcHdr"/>
        </w:types>
        <w:behaviors>
          <w:behavior w:val="content"/>
        </w:behaviors>
        <w:guid w:val="{5A451969-C2AC-4E63-B96E-CD38155BDC6D}"/>
      </w:docPartPr>
      <w:docPartBody>
        <w:p w:rsidR="00000000" w:rsidRDefault="00891F87"/>
      </w:docPartBody>
    </w:docPart>
    <w:docPart>
      <w:docPartPr>
        <w:name w:val="81AA06C7062C4C10B4A8517D48CAD7F5"/>
        <w:category>
          <w:name w:val="General"/>
          <w:gallery w:val="placeholder"/>
        </w:category>
        <w:types>
          <w:type w:val="bbPlcHdr"/>
        </w:types>
        <w:behaviors>
          <w:behavior w:val="content"/>
        </w:behaviors>
        <w:guid w:val="{850C0091-0B05-4829-A895-901C600A931D}"/>
      </w:docPartPr>
      <w:docPartBody>
        <w:p w:rsidR="00000000" w:rsidRDefault="00FE025E" w:rsidP="00FE025E">
          <w:pPr>
            <w:pStyle w:val="81AA06C7062C4C10B4A8517D48CAD7F5"/>
          </w:pPr>
          <w:r>
            <w:rPr>
              <w:rFonts w:eastAsia="Times New Roman" w:cs="Times New Roman"/>
              <w:bCs/>
              <w:szCs w:val="24"/>
            </w:rPr>
            <w:t xml:space="preserve"> </w:t>
          </w:r>
        </w:p>
      </w:docPartBody>
    </w:docPart>
    <w:docPart>
      <w:docPartPr>
        <w:name w:val="ED2B0B4F253F4698BC78855174909A34"/>
        <w:category>
          <w:name w:val="General"/>
          <w:gallery w:val="placeholder"/>
        </w:category>
        <w:types>
          <w:type w:val="bbPlcHdr"/>
        </w:types>
        <w:behaviors>
          <w:behavior w:val="content"/>
        </w:behaviors>
        <w:guid w:val="{5B1F43F9-A022-4F3C-BFAE-B293BA96E299}"/>
      </w:docPartPr>
      <w:docPartBody>
        <w:p w:rsidR="00000000" w:rsidRDefault="00891F87"/>
      </w:docPartBody>
    </w:docPart>
    <w:docPart>
      <w:docPartPr>
        <w:name w:val="5763F53A6302499FAD0D3B588CE82DE7"/>
        <w:category>
          <w:name w:val="General"/>
          <w:gallery w:val="placeholder"/>
        </w:category>
        <w:types>
          <w:type w:val="bbPlcHdr"/>
        </w:types>
        <w:behaviors>
          <w:behavior w:val="content"/>
        </w:behaviors>
        <w:guid w:val="{55B03FCB-69F8-40D9-BE27-1F8333A5A1FE}"/>
      </w:docPartPr>
      <w:docPartBody>
        <w:p w:rsidR="00000000" w:rsidRDefault="00891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1F8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25E"/>
    <w:rPr>
      <w:color w:val="808080"/>
    </w:rPr>
  </w:style>
  <w:style w:type="paragraph" w:customStyle="1" w:styleId="7ECF97ACC33F47D3BB716E4B892AA40B">
    <w:name w:val="7ECF97ACC33F47D3BB716E4B892AA40B"/>
    <w:rsid w:val="00FE025E"/>
    <w:pPr>
      <w:spacing w:after="160" w:line="259" w:lineRule="auto"/>
    </w:pPr>
  </w:style>
  <w:style w:type="paragraph" w:customStyle="1" w:styleId="81AA06C7062C4C10B4A8517D48CAD7F5">
    <w:name w:val="81AA06C7062C4C10B4A8517D48CAD7F5"/>
    <w:rsid w:val="00FE02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303</Words>
  <Characters>1732</Characters>
  <Application>Microsoft Office Word</Application>
  <DocSecurity>0</DocSecurity>
  <Lines>14</Lines>
  <Paragraphs>4</Paragraphs>
  <ScaleCrop>false</ScaleCrop>
  <Company>Texas Legislative Council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2023-04-07T14:30:00Z</dcterms:modified>
</cp:coreProperties>
</file>

<file path=docProps/custom.xml><?xml version="1.0" encoding="utf-8"?>
<op:Properties xmlns:vt="http://schemas.openxmlformats.org/officeDocument/2006/docPropsVTypes" xmlns:op="http://schemas.openxmlformats.org/officeDocument/2006/custom-properties"/>
</file>