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95803" w14:paraId="4DA23BE6" w14:textId="77777777" w:rsidTr="00345119">
        <w:tc>
          <w:tcPr>
            <w:tcW w:w="9576" w:type="dxa"/>
            <w:noWrap/>
          </w:tcPr>
          <w:p w14:paraId="62075058" w14:textId="77777777" w:rsidR="008423E4" w:rsidRPr="0022177D" w:rsidRDefault="00F808E2" w:rsidP="001F71CE">
            <w:pPr>
              <w:pStyle w:val="Heading1"/>
            </w:pPr>
            <w:r w:rsidRPr="00631897">
              <w:t>BILL ANALYSIS</w:t>
            </w:r>
          </w:p>
        </w:tc>
      </w:tr>
    </w:tbl>
    <w:p w14:paraId="63E0D107" w14:textId="77777777" w:rsidR="008423E4" w:rsidRPr="0022177D" w:rsidRDefault="008423E4" w:rsidP="001F71CE">
      <w:pPr>
        <w:jc w:val="center"/>
      </w:pPr>
    </w:p>
    <w:p w14:paraId="42BFD7A7" w14:textId="77777777" w:rsidR="008423E4" w:rsidRPr="00B31F0E" w:rsidRDefault="008423E4" w:rsidP="001F71CE"/>
    <w:p w14:paraId="54C100E7" w14:textId="77777777" w:rsidR="008423E4" w:rsidRPr="00742794" w:rsidRDefault="008423E4" w:rsidP="001F71C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95803" w14:paraId="0ED4C813" w14:textId="77777777" w:rsidTr="00345119">
        <w:tc>
          <w:tcPr>
            <w:tcW w:w="9576" w:type="dxa"/>
          </w:tcPr>
          <w:p w14:paraId="0B4C7297" w14:textId="6FE50528" w:rsidR="008423E4" w:rsidRPr="00861995" w:rsidRDefault="00F808E2" w:rsidP="001F71CE">
            <w:pPr>
              <w:jc w:val="right"/>
            </w:pPr>
            <w:r>
              <w:t>S.B. 780</w:t>
            </w:r>
          </w:p>
        </w:tc>
      </w:tr>
      <w:tr w:rsidR="00495803" w14:paraId="358F8466" w14:textId="77777777" w:rsidTr="00345119">
        <w:tc>
          <w:tcPr>
            <w:tcW w:w="9576" w:type="dxa"/>
          </w:tcPr>
          <w:p w14:paraId="140C43BE" w14:textId="2EBB7336" w:rsidR="008423E4" w:rsidRPr="00861995" w:rsidRDefault="00F808E2" w:rsidP="001F71CE">
            <w:pPr>
              <w:jc w:val="right"/>
            </w:pPr>
            <w:r>
              <w:t xml:space="preserve">By: </w:t>
            </w:r>
            <w:r w:rsidR="00FA714D">
              <w:t>Hughes</w:t>
            </w:r>
          </w:p>
        </w:tc>
      </w:tr>
      <w:tr w:rsidR="00495803" w14:paraId="1F654310" w14:textId="77777777" w:rsidTr="00345119">
        <w:tc>
          <w:tcPr>
            <w:tcW w:w="9576" w:type="dxa"/>
          </w:tcPr>
          <w:p w14:paraId="5DD7159E" w14:textId="621F4206" w:rsidR="008423E4" w:rsidRPr="00861995" w:rsidRDefault="00F808E2" w:rsidP="001F71CE">
            <w:pPr>
              <w:jc w:val="right"/>
            </w:pPr>
            <w:r>
              <w:t>Human Services</w:t>
            </w:r>
          </w:p>
        </w:tc>
      </w:tr>
      <w:tr w:rsidR="00495803" w14:paraId="17F142A1" w14:textId="77777777" w:rsidTr="00345119">
        <w:tc>
          <w:tcPr>
            <w:tcW w:w="9576" w:type="dxa"/>
          </w:tcPr>
          <w:p w14:paraId="0ACA8F89" w14:textId="2326E948" w:rsidR="008423E4" w:rsidRDefault="00F808E2" w:rsidP="001F71CE">
            <w:pPr>
              <w:jc w:val="right"/>
            </w:pPr>
            <w:r>
              <w:t>Committee Report (Unamended)</w:t>
            </w:r>
          </w:p>
        </w:tc>
      </w:tr>
    </w:tbl>
    <w:p w14:paraId="1D95D562" w14:textId="77777777" w:rsidR="008423E4" w:rsidRDefault="008423E4" w:rsidP="001F71CE">
      <w:pPr>
        <w:tabs>
          <w:tab w:val="right" w:pos="9360"/>
        </w:tabs>
      </w:pPr>
    </w:p>
    <w:p w14:paraId="1827E19A" w14:textId="77777777" w:rsidR="008423E4" w:rsidRDefault="008423E4" w:rsidP="001F71CE"/>
    <w:p w14:paraId="4D0691FC" w14:textId="77777777" w:rsidR="008423E4" w:rsidRDefault="008423E4" w:rsidP="001F71C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95803" w14:paraId="135938D8" w14:textId="77777777" w:rsidTr="00345119">
        <w:tc>
          <w:tcPr>
            <w:tcW w:w="9576" w:type="dxa"/>
          </w:tcPr>
          <w:p w14:paraId="101B3D80" w14:textId="77777777" w:rsidR="008423E4" w:rsidRPr="00A8133F" w:rsidRDefault="00F808E2" w:rsidP="001F71C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131FE3" w14:textId="77777777" w:rsidR="008423E4" w:rsidRDefault="008423E4" w:rsidP="001F71CE"/>
          <w:p w14:paraId="14DDCE24" w14:textId="7D56D726" w:rsidR="008423E4" w:rsidRDefault="00F808E2" w:rsidP="001F71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1999, </w:t>
            </w:r>
            <w:r w:rsidR="00AD3AE8">
              <w:t xml:space="preserve">Texas </w:t>
            </w:r>
            <w:r>
              <w:t xml:space="preserve">became </w:t>
            </w:r>
            <w:r w:rsidR="00AD3AE8">
              <w:t>the first state in the country to pass a "</w:t>
            </w:r>
            <w:r>
              <w:t>s</w:t>
            </w:r>
            <w:r w:rsidR="00AD3AE8">
              <w:t xml:space="preserve">afe </w:t>
            </w:r>
            <w:r>
              <w:t>h</w:t>
            </w:r>
            <w:r w:rsidR="00AD3AE8">
              <w:t>aven" law</w:t>
            </w:r>
            <w:r>
              <w:t xml:space="preserve"> to address infant abandonment; however,</w:t>
            </w:r>
            <w:r w:rsidR="00AD3AE8">
              <w:t xml:space="preserve"> </w:t>
            </w:r>
            <w:r w:rsidR="0039325D">
              <w:t xml:space="preserve">the </w:t>
            </w:r>
            <w:r w:rsidR="00FE3AD1">
              <w:t xml:space="preserve">rate of infants abandoned illegally remains </w:t>
            </w:r>
            <w:r w:rsidR="000C07FC">
              <w:t>a concern</w:t>
            </w:r>
            <w:r w:rsidR="00FE3AD1">
              <w:t>,</w:t>
            </w:r>
            <w:r w:rsidR="00AD3AE8">
              <w:t xml:space="preserve"> </w:t>
            </w:r>
            <w:r w:rsidR="0039325D">
              <w:t xml:space="preserve">and </w:t>
            </w:r>
            <w:r w:rsidR="00AD3AE8">
              <w:t xml:space="preserve">improvements </w:t>
            </w:r>
            <w:r w:rsidR="00FE3AD1">
              <w:t>to</w:t>
            </w:r>
            <w:r w:rsidR="00AD3AE8">
              <w:t xml:space="preserve"> the current </w:t>
            </w:r>
            <w:r w:rsidR="00FE3AD1">
              <w:t xml:space="preserve">process </w:t>
            </w:r>
            <w:r w:rsidR="00AD3AE8">
              <w:t xml:space="preserve">for legal and medically safe surrender </w:t>
            </w:r>
            <w:r w:rsidR="0039325D">
              <w:t xml:space="preserve">of an infant </w:t>
            </w:r>
            <w:r w:rsidR="006063A3">
              <w:t>could be made</w:t>
            </w:r>
            <w:r w:rsidR="00AD3AE8">
              <w:t xml:space="preserve">. </w:t>
            </w:r>
            <w:r w:rsidR="006063A3">
              <w:t xml:space="preserve">The availability of newborn safety devices—often referred to as a baby box—in the community may provide a safe option to surrender </w:t>
            </w:r>
            <w:r w:rsidR="000C07FC">
              <w:t xml:space="preserve">an </w:t>
            </w:r>
            <w:r w:rsidR="006063A3">
              <w:t xml:space="preserve">infant anonymously. </w:t>
            </w:r>
            <w:r w:rsidR="00AD3AE8">
              <w:t xml:space="preserve">S.B. 780 seeks to </w:t>
            </w:r>
            <w:r w:rsidR="006063A3">
              <w:t>address this issue by</w:t>
            </w:r>
            <w:r w:rsidR="00AD3AE8">
              <w:t xml:space="preserve"> authoriz</w:t>
            </w:r>
            <w:r w:rsidR="006063A3">
              <w:t>ing</w:t>
            </w:r>
            <w:r w:rsidR="00AD3AE8">
              <w:t xml:space="preserve"> </w:t>
            </w:r>
            <w:r w:rsidR="009E30B9">
              <w:t>a designated emergency infant care provider to place such a</w:t>
            </w:r>
            <w:r w:rsidR="00AD3AE8">
              <w:t xml:space="preserve"> device</w:t>
            </w:r>
            <w:r w:rsidR="009E30B9">
              <w:t xml:space="preserve"> in its facilities and prescribes requirements for installing and maintaining the device</w:t>
            </w:r>
            <w:r w:rsidR="00AD3AE8">
              <w:t xml:space="preserve">. </w:t>
            </w:r>
            <w:r w:rsidR="009E30B9">
              <w:t xml:space="preserve">The bill </w:t>
            </w:r>
            <w:r w:rsidR="0039325D">
              <w:t>additionally classifies</w:t>
            </w:r>
            <w:r w:rsidR="009E30B9">
              <w:t xml:space="preserve"> certain</w:t>
            </w:r>
            <w:r w:rsidR="00AD3AE8">
              <w:t xml:space="preserve"> fire departments and law enforcement agencies </w:t>
            </w:r>
            <w:r w:rsidR="0039325D">
              <w:t>as</w:t>
            </w:r>
            <w:r w:rsidR="00AD3AE8">
              <w:t xml:space="preserve"> designated</w:t>
            </w:r>
            <w:r w:rsidR="0039325D">
              <w:t xml:space="preserve"> emergency</w:t>
            </w:r>
            <w:r w:rsidR="00AD3AE8">
              <w:t xml:space="preserve"> infant care providers</w:t>
            </w:r>
            <w:r w:rsidR="0039325D">
              <w:t xml:space="preserve"> for purposes of accepting emergency possession of a child</w:t>
            </w:r>
            <w:r w:rsidR="00AD3AE8">
              <w:t xml:space="preserve">. </w:t>
            </w:r>
          </w:p>
          <w:p w14:paraId="352624A9" w14:textId="30966642" w:rsidR="00772610" w:rsidRPr="00E26B13" w:rsidRDefault="00772610" w:rsidP="001F71C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95803" w14:paraId="38F02408" w14:textId="77777777" w:rsidTr="00345119">
        <w:tc>
          <w:tcPr>
            <w:tcW w:w="9576" w:type="dxa"/>
          </w:tcPr>
          <w:p w14:paraId="60E67AF4" w14:textId="77777777" w:rsidR="0017725B" w:rsidRDefault="00F808E2" w:rsidP="001F71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07BD3C" w14:textId="77777777" w:rsidR="0017725B" w:rsidRDefault="0017725B" w:rsidP="001F71CE">
            <w:pPr>
              <w:rPr>
                <w:b/>
                <w:u w:val="single"/>
              </w:rPr>
            </w:pPr>
          </w:p>
          <w:p w14:paraId="2E913C0A" w14:textId="14B907CE" w:rsidR="00040118" w:rsidRPr="00040118" w:rsidRDefault="00F808E2" w:rsidP="001F71C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54937B5B" w14:textId="77777777" w:rsidR="0017725B" w:rsidRPr="0017725B" w:rsidRDefault="0017725B" w:rsidP="001F71CE">
            <w:pPr>
              <w:rPr>
                <w:b/>
                <w:u w:val="single"/>
              </w:rPr>
            </w:pPr>
          </w:p>
        </w:tc>
      </w:tr>
      <w:tr w:rsidR="00495803" w14:paraId="7E540FC1" w14:textId="77777777" w:rsidTr="00345119">
        <w:tc>
          <w:tcPr>
            <w:tcW w:w="9576" w:type="dxa"/>
          </w:tcPr>
          <w:p w14:paraId="6FA315CE" w14:textId="77777777" w:rsidR="008423E4" w:rsidRPr="00A8133F" w:rsidRDefault="00F808E2" w:rsidP="001F71C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8863F0" w14:textId="77777777" w:rsidR="008423E4" w:rsidRDefault="008423E4" w:rsidP="001F71CE"/>
          <w:p w14:paraId="57C06EAB" w14:textId="0C626F5D" w:rsidR="00040118" w:rsidRDefault="00F808E2" w:rsidP="001F71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D959BB" w14:textId="77777777" w:rsidR="008423E4" w:rsidRPr="00E21FDC" w:rsidRDefault="008423E4" w:rsidP="001F71CE">
            <w:pPr>
              <w:rPr>
                <w:b/>
              </w:rPr>
            </w:pPr>
          </w:p>
        </w:tc>
      </w:tr>
      <w:tr w:rsidR="00495803" w14:paraId="0597866C" w14:textId="77777777" w:rsidTr="00345119">
        <w:tc>
          <w:tcPr>
            <w:tcW w:w="9576" w:type="dxa"/>
          </w:tcPr>
          <w:p w14:paraId="79ED617C" w14:textId="77777777" w:rsidR="008423E4" w:rsidRPr="00A8133F" w:rsidRDefault="00F808E2" w:rsidP="001F71C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C1D459" w14:textId="77777777" w:rsidR="008423E4" w:rsidRDefault="008423E4" w:rsidP="001F71CE"/>
          <w:p w14:paraId="0FB95ED2" w14:textId="26E29E25" w:rsidR="005C4619" w:rsidRDefault="00F808E2" w:rsidP="001F71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780</w:t>
            </w:r>
            <w:r w:rsidR="009718C8">
              <w:t xml:space="preserve"> amends the Family Code to include a </w:t>
            </w:r>
            <w:r w:rsidR="0000214B">
              <w:t xml:space="preserve">full-time local government </w:t>
            </w:r>
            <w:r w:rsidR="009718C8">
              <w:t>fire department and a</w:t>
            </w:r>
            <w:r w:rsidR="0000214B">
              <w:t xml:space="preserve"> full-time county or municipal</w:t>
            </w:r>
            <w:r w:rsidR="009718C8">
              <w:t xml:space="preserve"> law enforcement agency among the entities </w:t>
            </w:r>
            <w:r w:rsidR="0000214B">
              <w:t xml:space="preserve">considered a </w:t>
            </w:r>
            <w:r w:rsidR="009718C8">
              <w:t>designated emergency infant care provider for purpose</w:t>
            </w:r>
            <w:r w:rsidR="008552E4">
              <w:t>s of provisions relating to the</w:t>
            </w:r>
            <w:r w:rsidR="009718C8">
              <w:t xml:space="preserve"> emergency possession of certain abandoned children</w:t>
            </w:r>
            <w:r w:rsidR="00E51910">
              <w:t xml:space="preserve"> in a suit by a governmental entity to protect the child's health and safety</w:t>
            </w:r>
            <w:r w:rsidR="009718C8">
              <w:t xml:space="preserve">. </w:t>
            </w:r>
          </w:p>
          <w:p w14:paraId="13D5C6F4" w14:textId="0B3E2A54" w:rsidR="005C4619" w:rsidRDefault="005C4619" w:rsidP="001F71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4CED2B" w14:textId="1660BA68" w:rsidR="005C4619" w:rsidRDefault="00F808E2" w:rsidP="001F71CE">
            <w:pPr>
              <w:pStyle w:val="Header"/>
              <w:jc w:val="both"/>
            </w:pPr>
            <w:r>
              <w:t xml:space="preserve">S.B. 780 authorizes a </w:t>
            </w:r>
            <w:r w:rsidRPr="005C4619">
              <w:t xml:space="preserve">designated emergency infant care provider </w:t>
            </w:r>
            <w:r>
              <w:t>to</w:t>
            </w:r>
            <w:r w:rsidRPr="005C4619">
              <w:t xml:space="preserve"> place a newborn safety device inside the provider's facilit</w:t>
            </w:r>
            <w:r w:rsidRPr="005C4619">
              <w:t>ies to take possession</w:t>
            </w:r>
            <w:r w:rsidR="006B5E54">
              <w:t>, without a court order,</w:t>
            </w:r>
            <w:r w:rsidRPr="005C4619">
              <w:t xml:space="preserve"> of</w:t>
            </w:r>
            <w:r>
              <w:t xml:space="preserve"> </w:t>
            </w:r>
            <w:r w:rsidRPr="005C4619">
              <w:t xml:space="preserve">a child who appears to be 60 days old or younger </w:t>
            </w:r>
            <w:r w:rsidR="00A05D5E">
              <w:t>and</w:t>
            </w:r>
            <w:r w:rsidRPr="005C4619">
              <w:t xml:space="preserve"> is voluntarily delivered to the provider by the child's parent </w:t>
            </w:r>
            <w:r w:rsidR="00A05D5E">
              <w:t>without</w:t>
            </w:r>
            <w:r w:rsidRPr="005C4619">
              <w:t xml:space="preserve"> express</w:t>
            </w:r>
            <w:r w:rsidR="00A05D5E">
              <w:t>ing</w:t>
            </w:r>
            <w:r w:rsidRPr="005C4619">
              <w:t xml:space="preserve"> an intent to return for the child</w:t>
            </w:r>
            <w:r>
              <w:t>. The bill requires the device to</w:t>
            </w:r>
            <w:r w:rsidR="00FA564E">
              <w:t xml:space="preserve"> </w:t>
            </w:r>
            <w:r w:rsidR="00E71F20">
              <w:t xml:space="preserve">meet </w:t>
            </w:r>
            <w:r w:rsidR="00FA564E">
              <w:t>the following</w:t>
            </w:r>
            <w:r w:rsidR="00E71F20">
              <w:t xml:space="preserve"> criteria</w:t>
            </w:r>
            <w:r>
              <w:t>:</w:t>
            </w:r>
          </w:p>
          <w:p w14:paraId="46C5CB90" w14:textId="245ECC5F" w:rsidR="005C4619" w:rsidRDefault="00F808E2" w:rsidP="001F71C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be physically located inside a facility that is staffed 24 hours a day by </w:t>
            </w:r>
            <w:r w:rsidR="00357CA4">
              <w:t xml:space="preserve">the </w:t>
            </w:r>
            <w:r w:rsidR="00D22B83">
              <w:t xml:space="preserve">provider's </w:t>
            </w:r>
            <w:r>
              <w:t>employees and in an area conspicuous and visible to th</w:t>
            </w:r>
            <w:r w:rsidR="00357CA4">
              <w:t>ose</w:t>
            </w:r>
            <w:r>
              <w:t xml:space="preserve"> employees; and</w:t>
            </w:r>
          </w:p>
          <w:p w14:paraId="6AEA8805" w14:textId="5155FC2B" w:rsidR="005C4619" w:rsidRDefault="00F808E2" w:rsidP="001F71C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contain an alarm system connected to the device to audibly </w:t>
            </w:r>
            <w:r>
              <w:t>notify an employee that a child has been placed in the device.</w:t>
            </w:r>
          </w:p>
          <w:p w14:paraId="507E271D" w14:textId="4DD1D9C0" w:rsidR="0071680A" w:rsidRPr="009C36CD" w:rsidRDefault="00F808E2" w:rsidP="001F71CE">
            <w:pPr>
              <w:pStyle w:val="Header"/>
              <w:jc w:val="both"/>
            </w:pPr>
            <w:r>
              <w:t xml:space="preserve">The bill requires a </w:t>
            </w:r>
            <w:r w:rsidRPr="005C4619">
              <w:t>provider that place</w:t>
            </w:r>
            <w:r w:rsidR="00821E7D">
              <w:t>s</w:t>
            </w:r>
            <w:r w:rsidRPr="005C4619">
              <w:t xml:space="preserve"> </w:t>
            </w:r>
            <w:r>
              <w:t xml:space="preserve">such a </w:t>
            </w:r>
            <w:r w:rsidRPr="005C4619">
              <w:t xml:space="preserve">device in the provider's facilities </w:t>
            </w:r>
            <w:r>
              <w:t>to</w:t>
            </w:r>
            <w:r w:rsidRPr="005C4619">
              <w:t xml:space="preserve"> develop procedures to regularly verify that the device's alarm system is in working order.</w:t>
            </w:r>
            <w:r w:rsidR="008552E4">
              <w:t xml:space="preserve"> The bill </w:t>
            </w:r>
            <w:r w:rsidR="00821E7D">
              <w:t>specifies</w:t>
            </w:r>
            <w:r w:rsidR="008552E4">
              <w:t xml:space="preserve"> that the</w:t>
            </w:r>
            <w:r w:rsidR="00821E7D">
              <w:t xml:space="preserve"> manner</w:t>
            </w:r>
            <w:r w:rsidR="008552E4">
              <w:t xml:space="preserve"> </w:t>
            </w:r>
            <w:r w:rsidR="00821E7D">
              <w:t>in</w:t>
            </w:r>
            <w:r w:rsidR="008552E4">
              <w:t xml:space="preserve"> which a parent voluntarily deliver</w:t>
            </w:r>
            <w:r w:rsidR="00821E7D">
              <w:t>s</w:t>
            </w:r>
            <w:r w:rsidR="008552E4">
              <w:t xml:space="preserve"> such a child to</w:t>
            </w:r>
            <w:r>
              <w:t xml:space="preserve"> a</w:t>
            </w:r>
            <w:r w:rsidR="00040118">
              <w:t xml:space="preserve"> designated emergency infant care</w:t>
            </w:r>
            <w:r>
              <w:t xml:space="preserve"> provider </w:t>
            </w:r>
            <w:r w:rsidR="00821E7D">
              <w:t>that triggers the provider's duty to take possession of the child is</w:t>
            </w:r>
            <w:r w:rsidR="008552E4">
              <w:t xml:space="preserve"> </w:t>
            </w:r>
            <w:r w:rsidR="00357CA4">
              <w:t>by leaving the child with an employee of the provider or placing the child in a newborn safety device located inside the provider's facilities.</w:t>
            </w:r>
          </w:p>
          <w:p w14:paraId="65B255EE" w14:textId="77777777" w:rsidR="008423E4" w:rsidRPr="00835628" w:rsidRDefault="008423E4" w:rsidP="001F71CE">
            <w:pPr>
              <w:rPr>
                <w:b/>
              </w:rPr>
            </w:pPr>
          </w:p>
        </w:tc>
      </w:tr>
      <w:tr w:rsidR="00495803" w14:paraId="16F26557" w14:textId="77777777" w:rsidTr="00345119">
        <w:tc>
          <w:tcPr>
            <w:tcW w:w="9576" w:type="dxa"/>
          </w:tcPr>
          <w:p w14:paraId="210C9EF3" w14:textId="77777777" w:rsidR="008423E4" w:rsidRPr="00A8133F" w:rsidRDefault="00F808E2" w:rsidP="001F71C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3A8F37" w14:textId="77777777" w:rsidR="008423E4" w:rsidRDefault="008423E4" w:rsidP="001F71CE"/>
          <w:p w14:paraId="6D9520FF" w14:textId="462EBCC2" w:rsidR="008423E4" w:rsidRPr="003624F2" w:rsidRDefault="00F808E2" w:rsidP="001F71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40118">
              <w:t>September 1, 2023.</w:t>
            </w:r>
          </w:p>
          <w:p w14:paraId="0D1FC5C2" w14:textId="77777777" w:rsidR="008423E4" w:rsidRPr="00233FDB" w:rsidRDefault="008423E4" w:rsidP="001F71CE">
            <w:pPr>
              <w:rPr>
                <w:b/>
              </w:rPr>
            </w:pPr>
          </w:p>
        </w:tc>
      </w:tr>
    </w:tbl>
    <w:p w14:paraId="6C26877B" w14:textId="77777777" w:rsidR="008423E4" w:rsidRPr="00BE0E75" w:rsidRDefault="008423E4" w:rsidP="001F71CE">
      <w:pPr>
        <w:jc w:val="both"/>
        <w:rPr>
          <w:rFonts w:ascii="Arial" w:hAnsi="Arial"/>
          <w:sz w:val="16"/>
          <w:szCs w:val="16"/>
        </w:rPr>
      </w:pPr>
    </w:p>
    <w:p w14:paraId="1D286176" w14:textId="77777777" w:rsidR="004108C3" w:rsidRPr="008423E4" w:rsidRDefault="004108C3" w:rsidP="001F71C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D1EB" w14:textId="77777777" w:rsidR="00000000" w:rsidRDefault="00F808E2">
      <w:r>
        <w:separator/>
      </w:r>
    </w:p>
  </w:endnote>
  <w:endnote w:type="continuationSeparator" w:id="0">
    <w:p w14:paraId="490E5F69" w14:textId="77777777" w:rsidR="00000000" w:rsidRDefault="00F8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ABF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95803" w14:paraId="22435F10" w14:textId="77777777" w:rsidTr="009C1E9A">
      <w:trPr>
        <w:cantSplit/>
      </w:trPr>
      <w:tc>
        <w:tcPr>
          <w:tcW w:w="0" w:type="pct"/>
        </w:tcPr>
        <w:p w14:paraId="0A3209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910E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D352F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22D1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D2D5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5803" w14:paraId="26C3DC4F" w14:textId="77777777" w:rsidTr="009C1E9A">
      <w:trPr>
        <w:cantSplit/>
      </w:trPr>
      <w:tc>
        <w:tcPr>
          <w:tcW w:w="0" w:type="pct"/>
        </w:tcPr>
        <w:p w14:paraId="0DA2A3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63A845" w14:textId="274AA5D9" w:rsidR="00EC379B" w:rsidRPr="009C1E9A" w:rsidRDefault="00F808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24974-D</w:t>
          </w:r>
        </w:p>
      </w:tc>
      <w:tc>
        <w:tcPr>
          <w:tcW w:w="2453" w:type="pct"/>
        </w:tcPr>
        <w:p w14:paraId="113B3097" w14:textId="454E4253" w:rsidR="00EC379B" w:rsidRDefault="00F808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F6355">
            <w:t>23.111.1866</w:t>
          </w:r>
          <w:r>
            <w:fldChar w:fldCharType="end"/>
          </w:r>
        </w:p>
      </w:tc>
    </w:tr>
    <w:tr w:rsidR="00495803" w14:paraId="0B60C5D6" w14:textId="77777777" w:rsidTr="009C1E9A">
      <w:trPr>
        <w:cantSplit/>
      </w:trPr>
      <w:tc>
        <w:tcPr>
          <w:tcW w:w="0" w:type="pct"/>
        </w:tcPr>
        <w:p w14:paraId="42E7992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EBD1A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6D5BA2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5301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95803" w14:paraId="02F110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9255D9" w14:textId="77777777" w:rsidR="00EC379B" w:rsidRDefault="00F808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F423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1613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FEA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EBE" w14:textId="77777777" w:rsidR="00000000" w:rsidRDefault="00F808E2">
      <w:r>
        <w:separator/>
      </w:r>
    </w:p>
  </w:footnote>
  <w:footnote w:type="continuationSeparator" w:id="0">
    <w:p w14:paraId="15BA61E9" w14:textId="77777777" w:rsidR="00000000" w:rsidRDefault="00F8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F62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66C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442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3868"/>
    <w:multiLevelType w:val="hybridMultilevel"/>
    <w:tmpl w:val="151C4372"/>
    <w:lvl w:ilvl="0" w:tplc="8EFCD37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EEDC1656" w:tentative="1">
      <w:start w:val="1"/>
      <w:numFmt w:val="lowerLetter"/>
      <w:lvlText w:val="%2."/>
      <w:lvlJc w:val="left"/>
      <w:pPr>
        <w:ind w:left="1440" w:hanging="360"/>
      </w:pPr>
    </w:lvl>
    <w:lvl w:ilvl="2" w:tplc="1F405710" w:tentative="1">
      <w:start w:val="1"/>
      <w:numFmt w:val="lowerRoman"/>
      <w:lvlText w:val="%3."/>
      <w:lvlJc w:val="right"/>
      <w:pPr>
        <w:ind w:left="2160" w:hanging="180"/>
      </w:pPr>
    </w:lvl>
    <w:lvl w:ilvl="3" w:tplc="889A0B8C" w:tentative="1">
      <w:start w:val="1"/>
      <w:numFmt w:val="decimal"/>
      <w:lvlText w:val="%4."/>
      <w:lvlJc w:val="left"/>
      <w:pPr>
        <w:ind w:left="2880" w:hanging="360"/>
      </w:pPr>
    </w:lvl>
    <w:lvl w:ilvl="4" w:tplc="370E765E" w:tentative="1">
      <w:start w:val="1"/>
      <w:numFmt w:val="lowerLetter"/>
      <w:lvlText w:val="%5."/>
      <w:lvlJc w:val="left"/>
      <w:pPr>
        <w:ind w:left="3600" w:hanging="360"/>
      </w:pPr>
    </w:lvl>
    <w:lvl w:ilvl="5" w:tplc="5D48096A" w:tentative="1">
      <w:start w:val="1"/>
      <w:numFmt w:val="lowerRoman"/>
      <w:lvlText w:val="%6."/>
      <w:lvlJc w:val="right"/>
      <w:pPr>
        <w:ind w:left="4320" w:hanging="180"/>
      </w:pPr>
    </w:lvl>
    <w:lvl w:ilvl="6" w:tplc="A7E2F466" w:tentative="1">
      <w:start w:val="1"/>
      <w:numFmt w:val="decimal"/>
      <w:lvlText w:val="%7."/>
      <w:lvlJc w:val="left"/>
      <w:pPr>
        <w:ind w:left="5040" w:hanging="360"/>
      </w:pPr>
    </w:lvl>
    <w:lvl w:ilvl="7" w:tplc="79BEDCBA" w:tentative="1">
      <w:start w:val="1"/>
      <w:numFmt w:val="lowerLetter"/>
      <w:lvlText w:val="%8."/>
      <w:lvlJc w:val="left"/>
      <w:pPr>
        <w:ind w:left="5760" w:hanging="360"/>
      </w:pPr>
    </w:lvl>
    <w:lvl w:ilvl="8" w:tplc="7F00A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D0F99"/>
    <w:multiLevelType w:val="hybridMultilevel"/>
    <w:tmpl w:val="020A7DAA"/>
    <w:lvl w:ilvl="0" w:tplc="9CF85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C2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A7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EA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B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C1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CD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48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554">
    <w:abstractNumId w:val="1"/>
  </w:num>
  <w:num w:numId="2" w16cid:durableId="26804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C8"/>
    <w:rsid w:val="00000A70"/>
    <w:rsid w:val="0000214B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118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7F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1CE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57CA4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25D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8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72C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355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AAF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619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3A3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54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80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610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E7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2E4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092"/>
    <w:rsid w:val="00971627"/>
    <w:rsid w:val="009718C8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0B9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D5E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AE8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F53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B83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03"/>
    <w:rsid w:val="00D44ADE"/>
    <w:rsid w:val="00D50D65"/>
    <w:rsid w:val="00D512E0"/>
    <w:rsid w:val="00D519F3"/>
    <w:rsid w:val="00D51D2A"/>
    <w:rsid w:val="00D53B7C"/>
    <w:rsid w:val="00D54AE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F5D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BF6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494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910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F2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124F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62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8E2"/>
    <w:rsid w:val="00F82811"/>
    <w:rsid w:val="00F84153"/>
    <w:rsid w:val="00F85661"/>
    <w:rsid w:val="00F96602"/>
    <w:rsid w:val="00F9735A"/>
    <w:rsid w:val="00FA32FC"/>
    <w:rsid w:val="00FA564E"/>
    <w:rsid w:val="00FA59FD"/>
    <w:rsid w:val="00FA5D8C"/>
    <w:rsid w:val="00FA6403"/>
    <w:rsid w:val="00FA714D"/>
    <w:rsid w:val="00FB16CD"/>
    <w:rsid w:val="00FB73AE"/>
    <w:rsid w:val="00FC5388"/>
    <w:rsid w:val="00FC726C"/>
    <w:rsid w:val="00FD1B4B"/>
    <w:rsid w:val="00FD1B94"/>
    <w:rsid w:val="00FE19C5"/>
    <w:rsid w:val="00FE3AD1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C6C8F1-EA2F-431F-95AB-245C2430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68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8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80A"/>
    <w:rPr>
      <w:b/>
      <w:bCs/>
    </w:rPr>
  </w:style>
  <w:style w:type="paragraph" w:styleId="Revision">
    <w:name w:val="Revision"/>
    <w:hidden/>
    <w:uiPriority w:val="99"/>
    <w:semiHidden/>
    <w:rsid w:val="0000214B"/>
    <w:rPr>
      <w:sz w:val="24"/>
      <w:szCs w:val="24"/>
    </w:rPr>
  </w:style>
  <w:style w:type="character" w:styleId="Hyperlink">
    <w:name w:val="Hyperlink"/>
    <w:basedOn w:val="DefaultParagraphFont"/>
    <w:unhideWhenUsed/>
    <w:rsid w:val="00E71F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F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2588</Characters>
  <Application>Microsoft Office Word</Application>
  <DocSecurity>4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SB00780 (Committee Report (Unamended))</vt:lpstr>
    </vt:vector>
  </TitlesOfParts>
  <Company>State of Texas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24974</dc:subject>
  <dc:creator>State of Texas</dc:creator>
  <dc:description>SB 780 by Hughes-(H)Human Services</dc:description>
  <cp:lastModifiedBy>Damian Duarte</cp:lastModifiedBy>
  <cp:revision>2</cp:revision>
  <cp:lastPrinted>2003-11-26T17:21:00Z</cp:lastPrinted>
  <dcterms:created xsi:type="dcterms:W3CDTF">2023-04-24T17:41:00Z</dcterms:created>
  <dcterms:modified xsi:type="dcterms:W3CDTF">2023-04-24T17:41:00Z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23.111.1866</vt:lpwstr>
  </property>
</Properties>
</file>