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418D5" w14:paraId="121795F7" w14:textId="77777777" w:rsidTr="00345119">
        <w:tc>
          <w:tcPr>
            <w:tcW w:w="9576" w:type="dxa"/>
            <w:noWrap/>
          </w:tcPr>
          <w:p w14:paraId="1CE180D1" w14:textId="77777777" w:rsidR="008423E4" w:rsidRPr="0022177D" w:rsidRDefault="002B0D9E" w:rsidP="00467C77">
            <w:pPr>
              <w:pStyle w:val="Heading1"/>
            </w:pPr>
            <w:r w:rsidRPr="00631897">
              <w:t>BILL ANALYSIS</w:t>
            </w:r>
          </w:p>
        </w:tc>
      </w:tr>
    </w:tbl>
    <w:p w14:paraId="2DE0D583" w14:textId="77777777" w:rsidR="008423E4" w:rsidRPr="0022177D" w:rsidRDefault="008423E4" w:rsidP="00467C77">
      <w:pPr>
        <w:jc w:val="center"/>
      </w:pPr>
    </w:p>
    <w:p w14:paraId="256BBF95" w14:textId="77777777" w:rsidR="008423E4" w:rsidRPr="00B31F0E" w:rsidRDefault="008423E4" w:rsidP="00467C77"/>
    <w:p w14:paraId="31A18B6D" w14:textId="77777777" w:rsidR="008423E4" w:rsidRPr="00742794" w:rsidRDefault="008423E4" w:rsidP="00467C7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418D5" w14:paraId="3663DBAF" w14:textId="77777777" w:rsidTr="00345119">
        <w:tc>
          <w:tcPr>
            <w:tcW w:w="9576" w:type="dxa"/>
          </w:tcPr>
          <w:p w14:paraId="1D6E9557" w14:textId="074B21E1" w:rsidR="008423E4" w:rsidRPr="00861995" w:rsidRDefault="002B0D9E" w:rsidP="00467C77">
            <w:pPr>
              <w:jc w:val="right"/>
            </w:pPr>
            <w:r>
              <w:t>S.B. 784</w:t>
            </w:r>
          </w:p>
        </w:tc>
      </w:tr>
      <w:tr w:rsidR="00F418D5" w14:paraId="17112FDD" w14:textId="77777777" w:rsidTr="00345119">
        <w:tc>
          <w:tcPr>
            <w:tcW w:w="9576" w:type="dxa"/>
          </w:tcPr>
          <w:p w14:paraId="2FEFA171" w14:textId="14C28273" w:rsidR="008423E4" w:rsidRPr="00861995" w:rsidRDefault="002B0D9E" w:rsidP="00467C77">
            <w:pPr>
              <w:jc w:val="right"/>
            </w:pPr>
            <w:r>
              <w:t xml:space="preserve">By: </w:t>
            </w:r>
            <w:r w:rsidR="006E1532">
              <w:t>Birdwell</w:t>
            </w:r>
          </w:p>
        </w:tc>
      </w:tr>
      <w:tr w:rsidR="00F418D5" w14:paraId="273C2509" w14:textId="77777777" w:rsidTr="00345119">
        <w:tc>
          <w:tcPr>
            <w:tcW w:w="9576" w:type="dxa"/>
          </w:tcPr>
          <w:p w14:paraId="0965F387" w14:textId="1504E2A4" w:rsidR="008423E4" w:rsidRPr="00861995" w:rsidRDefault="002B0D9E" w:rsidP="00467C77">
            <w:pPr>
              <w:jc w:val="right"/>
            </w:pPr>
            <w:r>
              <w:t>Environmental Regulation</w:t>
            </w:r>
          </w:p>
        </w:tc>
      </w:tr>
      <w:tr w:rsidR="00F418D5" w14:paraId="5A55C35A" w14:textId="77777777" w:rsidTr="00345119">
        <w:tc>
          <w:tcPr>
            <w:tcW w:w="9576" w:type="dxa"/>
          </w:tcPr>
          <w:p w14:paraId="49659D71" w14:textId="0DE831E5" w:rsidR="008423E4" w:rsidRDefault="002B0D9E" w:rsidP="00467C77">
            <w:pPr>
              <w:jc w:val="right"/>
            </w:pPr>
            <w:r>
              <w:t>Committee Report (Unamended)</w:t>
            </w:r>
          </w:p>
        </w:tc>
      </w:tr>
    </w:tbl>
    <w:p w14:paraId="27344297" w14:textId="77777777" w:rsidR="008423E4" w:rsidRDefault="008423E4" w:rsidP="00467C77">
      <w:pPr>
        <w:tabs>
          <w:tab w:val="right" w:pos="9360"/>
        </w:tabs>
      </w:pPr>
    </w:p>
    <w:p w14:paraId="1AEB6E1A" w14:textId="77777777" w:rsidR="008423E4" w:rsidRDefault="008423E4" w:rsidP="00467C77"/>
    <w:p w14:paraId="54EBADB7" w14:textId="77777777" w:rsidR="008423E4" w:rsidRDefault="008423E4" w:rsidP="00467C7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418D5" w14:paraId="44FA0009" w14:textId="77777777" w:rsidTr="00345119">
        <w:tc>
          <w:tcPr>
            <w:tcW w:w="9576" w:type="dxa"/>
          </w:tcPr>
          <w:p w14:paraId="70743040" w14:textId="77777777" w:rsidR="008423E4" w:rsidRPr="00A8133F" w:rsidRDefault="002B0D9E" w:rsidP="00467C7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46C013C" w14:textId="77777777" w:rsidR="008423E4" w:rsidRDefault="008423E4" w:rsidP="00467C77"/>
          <w:p w14:paraId="4E057654" w14:textId="3C2EB57A" w:rsidR="00FA2420" w:rsidRDefault="002B0D9E" w:rsidP="00467C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A2420">
              <w:t>Multiple cities</w:t>
            </w:r>
            <w:r>
              <w:t xml:space="preserve"> in Texas</w:t>
            </w:r>
            <w:r w:rsidRPr="00FA2420">
              <w:t xml:space="preserve"> have enacted their own climate action plans, resulting in a patchwork system of differing greenhouse gas regulations</w:t>
            </w:r>
            <w:r>
              <w:t xml:space="preserve"> across the state</w:t>
            </w:r>
            <w:r w:rsidRPr="00FA2420">
              <w:t xml:space="preserve">. This situation can lead to confusion, inefficiencies, and potential conflicts among various stakeholders. </w:t>
            </w:r>
            <w:r w:rsidR="00774614" w:rsidRPr="00774614">
              <w:t>S.B. 784</w:t>
            </w:r>
            <w:r w:rsidR="00774614">
              <w:t xml:space="preserve"> </w:t>
            </w:r>
            <w:r w:rsidR="003D4CD3">
              <w:t>seeks to address this issue and</w:t>
            </w:r>
            <w:r w:rsidRPr="00FA2420">
              <w:t xml:space="preserve"> to simplify and streamline the regulatory framework by establish</w:t>
            </w:r>
            <w:r w:rsidR="003D4CD3">
              <w:t>ing</w:t>
            </w:r>
            <w:r w:rsidRPr="00FA2420">
              <w:t xml:space="preserve"> </w:t>
            </w:r>
            <w:r w:rsidR="003D4CD3">
              <w:t xml:space="preserve">that </w:t>
            </w:r>
            <w:r w:rsidRPr="00FA2420">
              <w:t>the state</w:t>
            </w:r>
            <w:r w:rsidR="003D4CD3">
              <w:t xml:space="preserve"> has</w:t>
            </w:r>
            <w:r w:rsidRPr="00FA2420">
              <w:t xml:space="preserve"> exclusive jurisdiction over the regulation of greenhouse gas emissions</w:t>
            </w:r>
            <w:r w:rsidR="003D4CD3">
              <w:t>, to the extent not preempted by federal law,</w:t>
            </w:r>
            <w:r w:rsidRPr="00FA2420">
              <w:t xml:space="preserve"> and expressly </w:t>
            </w:r>
            <w:r w:rsidR="003D4CD3">
              <w:t>prohibiting</w:t>
            </w:r>
            <w:r w:rsidRPr="00FA2420">
              <w:t xml:space="preserve"> </w:t>
            </w:r>
            <w:r w:rsidRPr="00FA2420">
              <w:t>local regulations. This approach is intended to provide a unified and coherent system for addressing climate change and regulating greenhouse gas emissions in Texas, facilitating better coordination, oversight, and effectiveness in managing environmental c</w:t>
            </w:r>
            <w:r w:rsidRPr="00FA2420">
              <w:t>oncerns.</w:t>
            </w:r>
          </w:p>
          <w:p w14:paraId="52DEB607" w14:textId="77777777" w:rsidR="008423E4" w:rsidRPr="00E26B13" w:rsidRDefault="008423E4" w:rsidP="00467C77">
            <w:pPr>
              <w:rPr>
                <w:b/>
              </w:rPr>
            </w:pPr>
          </w:p>
        </w:tc>
      </w:tr>
      <w:tr w:rsidR="00F418D5" w14:paraId="497AD33B" w14:textId="77777777" w:rsidTr="00345119">
        <w:tc>
          <w:tcPr>
            <w:tcW w:w="9576" w:type="dxa"/>
          </w:tcPr>
          <w:p w14:paraId="45E03CC6" w14:textId="77777777" w:rsidR="0017725B" w:rsidRDefault="002B0D9E" w:rsidP="00467C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6885A29" w14:textId="77777777" w:rsidR="0017725B" w:rsidRDefault="0017725B" w:rsidP="00467C77">
            <w:pPr>
              <w:rPr>
                <w:b/>
                <w:u w:val="single"/>
              </w:rPr>
            </w:pPr>
          </w:p>
          <w:p w14:paraId="77F7B5C0" w14:textId="77777777" w:rsidR="00972492" w:rsidRPr="00972492" w:rsidRDefault="002B0D9E" w:rsidP="00467C7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</w:t>
            </w:r>
            <w:r>
              <w:t>nity supervision, parole, or mandatory supervision.</w:t>
            </w:r>
          </w:p>
          <w:p w14:paraId="7504854D" w14:textId="77777777" w:rsidR="0017725B" w:rsidRPr="0017725B" w:rsidRDefault="0017725B" w:rsidP="00467C77">
            <w:pPr>
              <w:rPr>
                <w:b/>
                <w:u w:val="single"/>
              </w:rPr>
            </w:pPr>
          </w:p>
        </w:tc>
      </w:tr>
      <w:tr w:rsidR="00F418D5" w14:paraId="0EEFECD3" w14:textId="77777777" w:rsidTr="00345119">
        <w:tc>
          <w:tcPr>
            <w:tcW w:w="9576" w:type="dxa"/>
          </w:tcPr>
          <w:p w14:paraId="08066CCF" w14:textId="77777777" w:rsidR="008423E4" w:rsidRPr="00A8133F" w:rsidRDefault="002B0D9E" w:rsidP="00467C7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988E3AA" w14:textId="77777777" w:rsidR="008423E4" w:rsidRDefault="008423E4" w:rsidP="00467C77"/>
          <w:p w14:paraId="1392DFE1" w14:textId="77777777" w:rsidR="00972492" w:rsidRDefault="002B0D9E" w:rsidP="00467C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4A37C9B" w14:textId="77777777" w:rsidR="008423E4" w:rsidRPr="00E21FDC" w:rsidRDefault="008423E4" w:rsidP="00467C77">
            <w:pPr>
              <w:rPr>
                <w:b/>
              </w:rPr>
            </w:pPr>
          </w:p>
        </w:tc>
      </w:tr>
      <w:tr w:rsidR="00F418D5" w14:paraId="7ADEB09F" w14:textId="77777777" w:rsidTr="00345119">
        <w:tc>
          <w:tcPr>
            <w:tcW w:w="9576" w:type="dxa"/>
          </w:tcPr>
          <w:p w14:paraId="255D1C11" w14:textId="77777777" w:rsidR="008423E4" w:rsidRPr="00A8133F" w:rsidRDefault="002B0D9E" w:rsidP="00467C7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00A819C" w14:textId="77777777" w:rsidR="008423E4" w:rsidRDefault="008423E4" w:rsidP="00467C77"/>
          <w:p w14:paraId="43CD92BB" w14:textId="0B1B4DA2" w:rsidR="00A317E5" w:rsidRPr="009C36CD" w:rsidRDefault="002B0D9E" w:rsidP="00467C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74614">
              <w:t>S.B. 784</w:t>
            </w:r>
            <w:r>
              <w:t xml:space="preserve"> amends the </w:t>
            </w:r>
            <w:r w:rsidRPr="00A317E5">
              <w:t>Health and Safety Code</w:t>
            </w:r>
            <w:r>
              <w:t xml:space="preserve"> to </w:t>
            </w:r>
            <w:r w:rsidR="00EE60DD">
              <w:t xml:space="preserve">clarify that </w:t>
            </w:r>
            <w:r>
              <w:t xml:space="preserve">the state </w:t>
            </w:r>
            <w:r w:rsidR="00EE60DD">
              <w:t xml:space="preserve">has </w:t>
            </w:r>
            <w:r>
              <w:t>exclusive jurisdiction over the regulation of greenhouse gas emissions in Texas</w:t>
            </w:r>
            <w:r w:rsidR="00272175">
              <w:t>, to the extent not preempted by federal law</w:t>
            </w:r>
            <w:r>
              <w:t xml:space="preserve">. The bill prohibits a municipality or other political subdivision from enacting or enforcing an ordinance or other measure that directly regulates greenhouse gas emissions. </w:t>
            </w:r>
            <w:r w:rsidR="007C3A9A">
              <w:t>For</w:t>
            </w:r>
            <w:r w:rsidR="00F00112" w:rsidRPr="00F00112">
              <w:t xml:space="preserve"> purposes</w:t>
            </w:r>
            <w:r w:rsidR="007C3A9A">
              <w:t xml:space="preserve"> of these provisions,</w:t>
            </w:r>
            <w:r>
              <w:t xml:space="preserve"> </w:t>
            </w:r>
            <w:r w:rsidRPr="00A317E5">
              <w:t>"greenhouse gas emissions"</w:t>
            </w:r>
            <w:r>
              <w:t xml:space="preserve"> </w:t>
            </w:r>
            <w:r w:rsidR="007C3A9A">
              <w:t>means</w:t>
            </w:r>
            <w:r>
              <w:t xml:space="preserve"> emissions of ca</w:t>
            </w:r>
            <w:r>
              <w:t>rbon dioxide</w:t>
            </w:r>
            <w:r w:rsidR="000C19E8">
              <w:t xml:space="preserve">, </w:t>
            </w:r>
            <w:r>
              <w:t>methane</w:t>
            </w:r>
            <w:r w:rsidR="000C19E8">
              <w:t xml:space="preserve">, </w:t>
            </w:r>
            <w:r>
              <w:t>nitrous oxide</w:t>
            </w:r>
            <w:r w:rsidR="000C19E8">
              <w:t xml:space="preserve">, </w:t>
            </w:r>
            <w:r>
              <w:t>hydrofluorocarbons</w:t>
            </w:r>
            <w:r w:rsidR="000C19E8">
              <w:t xml:space="preserve">, </w:t>
            </w:r>
            <w:r>
              <w:t>perfluorocarbons</w:t>
            </w:r>
            <w:r w:rsidR="000C19E8">
              <w:t>,</w:t>
            </w:r>
            <w:r>
              <w:t xml:space="preserve"> an</w:t>
            </w:r>
            <w:r w:rsidR="000C19E8">
              <w:t xml:space="preserve">d </w:t>
            </w:r>
            <w:r>
              <w:t>sulfur hexafluoride.</w:t>
            </w:r>
          </w:p>
          <w:p w14:paraId="4082F430" w14:textId="77777777" w:rsidR="008423E4" w:rsidRPr="00835628" w:rsidRDefault="008423E4" w:rsidP="00467C77">
            <w:pPr>
              <w:rPr>
                <w:b/>
              </w:rPr>
            </w:pPr>
          </w:p>
        </w:tc>
      </w:tr>
      <w:tr w:rsidR="00F418D5" w14:paraId="66AF120D" w14:textId="77777777" w:rsidTr="00345119">
        <w:tc>
          <w:tcPr>
            <w:tcW w:w="9576" w:type="dxa"/>
          </w:tcPr>
          <w:p w14:paraId="4C2AC623" w14:textId="77777777" w:rsidR="008423E4" w:rsidRPr="00A8133F" w:rsidRDefault="002B0D9E" w:rsidP="00467C7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00008A7" w14:textId="77777777" w:rsidR="008423E4" w:rsidRDefault="008423E4" w:rsidP="00467C77"/>
          <w:p w14:paraId="3C58C3A3" w14:textId="0B1354CB" w:rsidR="008423E4" w:rsidRPr="003624F2" w:rsidRDefault="002B0D9E" w:rsidP="00467C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</w:t>
            </w:r>
            <w:r w:rsidR="00B72AAC">
              <w:t>3</w:t>
            </w:r>
            <w:r>
              <w:t>.</w:t>
            </w:r>
          </w:p>
          <w:p w14:paraId="34561D4E" w14:textId="77777777" w:rsidR="008423E4" w:rsidRPr="00233FDB" w:rsidRDefault="008423E4" w:rsidP="00467C77">
            <w:pPr>
              <w:rPr>
                <w:b/>
              </w:rPr>
            </w:pPr>
          </w:p>
        </w:tc>
      </w:tr>
    </w:tbl>
    <w:p w14:paraId="655458F5" w14:textId="77777777" w:rsidR="008423E4" w:rsidRPr="00BE0E75" w:rsidRDefault="008423E4" w:rsidP="00467C77">
      <w:pPr>
        <w:jc w:val="both"/>
        <w:rPr>
          <w:rFonts w:ascii="Arial" w:hAnsi="Arial"/>
          <w:sz w:val="16"/>
          <w:szCs w:val="16"/>
        </w:rPr>
      </w:pPr>
    </w:p>
    <w:p w14:paraId="6FE59FD8" w14:textId="77777777" w:rsidR="004108C3" w:rsidRPr="008423E4" w:rsidRDefault="004108C3" w:rsidP="00467C7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A21D" w14:textId="77777777" w:rsidR="00000000" w:rsidRDefault="002B0D9E">
      <w:r>
        <w:separator/>
      </w:r>
    </w:p>
  </w:endnote>
  <w:endnote w:type="continuationSeparator" w:id="0">
    <w:p w14:paraId="2B439E15" w14:textId="77777777" w:rsidR="00000000" w:rsidRDefault="002B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71A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418D5" w14:paraId="4A1DEFC9" w14:textId="77777777" w:rsidTr="009C1E9A">
      <w:trPr>
        <w:cantSplit/>
      </w:trPr>
      <w:tc>
        <w:tcPr>
          <w:tcW w:w="0" w:type="pct"/>
        </w:tcPr>
        <w:p w14:paraId="0B38A9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DCEF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E47BC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6C207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02518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18D5" w14:paraId="31C8E5CB" w14:textId="77777777" w:rsidTr="009C1E9A">
      <w:trPr>
        <w:cantSplit/>
      </w:trPr>
      <w:tc>
        <w:tcPr>
          <w:tcW w:w="0" w:type="pct"/>
        </w:tcPr>
        <w:p w14:paraId="7984BFA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4B8FDAC" w14:textId="6043BBE5" w:rsidR="00EC379B" w:rsidRPr="009C1E9A" w:rsidRDefault="002B0D9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26875-D</w:t>
          </w:r>
        </w:p>
      </w:tc>
      <w:tc>
        <w:tcPr>
          <w:tcW w:w="2453" w:type="pct"/>
        </w:tcPr>
        <w:p w14:paraId="77E89C81" w14:textId="34FA8C81" w:rsidR="00EC379B" w:rsidRDefault="002B0D9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5158C">
            <w:t>23.119.73</w:t>
          </w:r>
          <w:r>
            <w:fldChar w:fldCharType="end"/>
          </w:r>
        </w:p>
      </w:tc>
    </w:tr>
    <w:tr w:rsidR="00F418D5" w14:paraId="34749B77" w14:textId="77777777" w:rsidTr="009C1E9A">
      <w:trPr>
        <w:cantSplit/>
      </w:trPr>
      <w:tc>
        <w:tcPr>
          <w:tcW w:w="0" w:type="pct"/>
        </w:tcPr>
        <w:p w14:paraId="03246A0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7033FE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2B6E90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E1631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18D5" w14:paraId="3AABD0D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87CFA2C" w14:textId="437EFA3A" w:rsidR="00EC379B" w:rsidRDefault="002B0D9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E60D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D9650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C77B73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A3D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F4CE" w14:textId="77777777" w:rsidR="00000000" w:rsidRDefault="002B0D9E">
      <w:r>
        <w:separator/>
      </w:r>
    </w:p>
  </w:footnote>
  <w:footnote w:type="continuationSeparator" w:id="0">
    <w:p w14:paraId="04F246BE" w14:textId="77777777" w:rsidR="00000000" w:rsidRDefault="002B0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C52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8477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D6FB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7E8"/>
    <w:multiLevelType w:val="hybridMultilevel"/>
    <w:tmpl w:val="D3F27F3C"/>
    <w:lvl w:ilvl="0" w:tplc="9524F14E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C4822078" w:tentative="1">
      <w:start w:val="1"/>
      <w:numFmt w:val="lowerLetter"/>
      <w:lvlText w:val="%2."/>
      <w:lvlJc w:val="left"/>
      <w:pPr>
        <w:ind w:left="1440" w:hanging="360"/>
      </w:pPr>
    </w:lvl>
    <w:lvl w:ilvl="2" w:tplc="1EB8DCA2" w:tentative="1">
      <w:start w:val="1"/>
      <w:numFmt w:val="lowerRoman"/>
      <w:lvlText w:val="%3."/>
      <w:lvlJc w:val="right"/>
      <w:pPr>
        <w:ind w:left="2160" w:hanging="180"/>
      </w:pPr>
    </w:lvl>
    <w:lvl w:ilvl="3" w:tplc="BF0A7CE6" w:tentative="1">
      <w:start w:val="1"/>
      <w:numFmt w:val="decimal"/>
      <w:lvlText w:val="%4."/>
      <w:lvlJc w:val="left"/>
      <w:pPr>
        <w:ind w:left="2880" w:hanging="360"/>
      </w:pPr>
    </w:lvl>
    <w:lvl w:ilvl="4" w:tplc="DF685740" w:tentative="1">
      <w:start w:val="1"/>
      <w:numFmt w:val="lowerLetter"/>
      <w:lvlText w:val="%5."/>
      <w:lvlJc w:val="left"/>
      <w:pPr>
        <w:ind w:left="3600" w:hanging="360"/>
      </w:pPr>
    </w:lvl>
    <w:lvl w:ilvl="5" w:tplc="C166F170" w:tentative="1">
      <w:start w:val="1"/>
      <w:numFmt w:val="lowerRoman"/>
      <w:lvlText w:val="%6."/>
      <w:lvlJc w:val="right"/>
      <w:pPr>
        <w:ind w:left="4320" w:hanging="180"/>
      </w:pPr>
    </w:lvl>
    <w:lvl w:ilvl="6" w:tplc="DC50A276" w:tentative="1">
      <w:start w:val="1"/>
      <w:numFmt w:val="decimal"/>
      <w:lvlText w:val="%7."/>
      <w:lvlJc w:val="left"/>
      <w:pPr>
        <w:ind w:left="5040" w:hanging="360"/>
      </w:pPr>
    </w:lvl>
    <w:lvl w:ilvl="7" w:tplc="FE50F4BC" w:tentative="1">
      <w:start w:val="1"/>
      <w:numFmt w:val="lowerLetter"/>
      <w:lvlText w:val="%8."/>
      <w:lvlJc w:val="left"/>
      <w:pPr>
        <w:ind w:left="5760" w:hanging="360"/>
      </w:pPr>
    </w:lvl>
    <w:lvl w:ilvl="8" w:tplc="76A28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E387A"/>
    <w:multiLevelType w:val="hybridMultilevel"/>
    <w:tmpl w:val="B3C661CA"/>
    <w:lvl w:ilvl="0" w:tplc="EE6C2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29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1E4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87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0A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A7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4C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E1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A1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359601">
    <w:abstractNumId w:val="1"/>
  </w:num>
  <w:num w:numId="2" w16cid:durableId="56079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3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00D"/>
    <w:rsid w:val="00092ABC"/>
    <w:rsid w:val="00097AAF"/>
    <w:rsid w:val="00097D13"/>
    <w:rsid w:val="000A4893"/>
    <w:rsid w:val="000A54E0"/>
    <w:rsid w:val="000A5B30"/>
    <w:rsid w:val="000A72C4"/>
    <w:rsid w:val="000B1486"/>
    <w:rsid w:val="000B3E61"/>
    <w:rsid w:val="000B54AF"/>
    <w:rsid w:val="000B6090"/>
    <w:rsid w:val="000B6FEE"/>
    <w:rsid w:val="000C12C4"/>
    <w:rsid w:val="000C19E8"/>
    <w:rsid w:val="000C49DA"/>
    <w:rsid w:val="000C4B3D"/>
    <w:rsid w:val="000C6DC1"/>
    <w:rsid w:val="000C6E20"/>
    <w:rsid w:val="000C6E6A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2BD9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B6D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175"/>
    <w:rsid w:val="002734D6"/>
    <w:rsid w:val="00274C45"/>
    <w:rsid w:val="00275109"/>
    <w:rsid w:val="00275BEE"/>
    <w:rsid w:val="002765B2"/>
    <w:rsid w:val="00277434"/>
    <w:rsid w:val="00280123"/>
    <w:rsid w:val="00281343"/>
    <w:rsid w:val="00281883"/>
    <w:rsid w:val="002874E3"/>
    <w:rsid w:val="00287656"/>
    <w:rsid w:val="00290FD6"/>
    <w:rsid w:val="00291518"/>
    <w:rsid w:val="00296FF0"/>
    <w:rsid w:val="002A17C0"/>
    <w:rsid w:val="002A39FF"/>
    <w:rsid w:val="002A48DF"/>
    <w:rsid w:val="002A5A84"/>
    <w:rsid w:val="002A6E6F"/>
    <w:rsid w:val="002A74E4"/>
    <w:rsid w:val="002A7CFE"/>
    <w:rsid w:val="002B0D9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EAC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2003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7F85"/>
    <w:rsid w:val="003B07C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CD3"/>
    <w:rsid w:val="003D726D"/>
    <w:rsid w:val="003D7626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7C7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3561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DBB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824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E82"/>
    <w:rsid w:val="006D3005"/>
    <w:rsid w:val="006D504F"/>
    <w:rsid w:val="006E0CAC"/>
    <w:rsid w:val="006E1532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0C9F"/>
    <w:rsid w:val="0075158C"/>
    <w:rsid w:val="00752517"/>
    <w:rsid w:val="0075287B"/>
    <w:rsid w:val="00755C7B"/>
    <w:rsid w:val="00764786"/>
    <w:rsid w:val="00766B97"/>
    <w:rsid w:val="00766E12"/>
    <w:rsid w:val="0077098E"/>
    <w:rsid w:val="00771287"/>
    <w:rsid w:val="0077149E"/>
    <w:rsid w:val="00772DAC"/>
    <w:rsid w:val="00773798"/>
    <w:rsid w:val="00774614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A9A"/>
    <w:rsid w:val="007C462E"/>
    <w:rsid w:val="007C496B"/>
    <w:rsid w:val="007C6803"/>
    <w:rsid w:val="007D2892"/>
    <w:rsid w:val="007D2DCC"/>
    <w:rsid w:val="007D47E1"/>
    <w:rsid w:val="007D49FF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77552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78A"/>
    <w:rsid w:val="00902212"/>
    <w:rsid w:val="00903E0A"/>
    <w:rsid w:val="00904721"/>
    <w:rsid w:val="00907780"/>
    <w:rsid w:val="00907EDD"/>
    <w:rsid w:val="009107AD"/>
    <w:rsid w:val="00915568"/>
    <w:rsid w:val="00916E51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1E72"/>
    <w:rsid w:val="00953499"/>
    <w:rsid w:val="00954A16"/>
    <w:rsid w:val="0095696D"/>
    <w:rsid w:val="0096482F"/>
    <w:rsid w:val="00964E3A"/>
    <w:rsid w:val="00967126"/>
    <w:rsid w:val="00970EAE"/>
    <w:rsid w:val="00971627"/>
    <w:rsid w:val="00972492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5C94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1B6"/>
    <w:rsid w:val="00A24AAD"/>
    <w:rsid w:val="00A26A8A"/>
    <w:rsid w:val="00A27255"/>
    <w:rsid w:val="00A30B36"/>
    <w:rsid w:val="00A317E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5B5"/>
    <w:rsid w:val="00AA597A"/>
    <w:rsid w:val="00AA7E52"/>
    <w:rsid w:val="00AB1655"/>
    <w:rsid w:val="00AB1873"/>
    <w:rsid w:val="00AB18BC"/>
    <w:rsid w:val="00AB2C05"/>
    <w:rsid w:val="00AB3536"/>
    <w:rsid w:val="00AB474B"/>
    <w:rsid w:val="00AB4E0E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AAC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083"/>
    <w:rsid w:val="00BB5B36"/>
    <w:rsid w:val="00BC027B"/>
    <w:rsid w:val="00BC30A6"/>
    <w:rsid w:val="00BC3ED3"/>
    <w:rsid w:val="00BC3EF6"/>
    <w:rsid w:val="00BC47ED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68F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6DAE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A76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CBD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66D"/>
    <w:rsid w:val="00EA16AC"/>
    <w:rsid w:val="00EA385A"/>
    <w:rsid w:val="00EA3931"/>
    <w:rsid w:val="00EA658E"/>
    <w:rsid w:val="00EA7A88"/>
    <w:rsid w:val="00EA7F8E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207"/>
    <w:rsid w:val="00EE2E34"/>
    <w:rsid w:val="00EE2E91"/>
    <w:rsid w:val="00EE3C08"/>
    <w:rsid w:val="00EE43A2"/>
    <w:rsid w:val="00EE46B7"/>
    <w:rsid w:val="00EE5A49"/>
    <w:rsid w:val="00EE60DD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112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231F"/>
    <w:rsid w:val="00F36FE0"/>
    <w:rsid w:val="00F37EA8"/>
    <w:rsid w:val="00F40B14"/>
    <w:rsid w:val="00F41186"/>
    <w:rsid w:val="00F418D5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36B5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10AC"/>
    <w:rsid w:val="00FA2420"/>
    <w:rsid w:val="00FA32FC"/>
    <w:rsid w:val="00FA59FD"/>
    <w:rsid w:val="00FA5D8C"/>
    <w:rsid w:val="00FA6403"/>
    <w:rsid w:val="00FB16CD"/>
    <w:rsid w:val="00FB73AE"/>
    <w:rsid w:val="00FC5388"/>
    <w:rsid w:val="00FC5D4B"/>
    <w:rsid w:val="00FC726C"/>
    <w:rsid w:val="00FD07F5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8022DE-D2A1-4F24-8A26-BFF62C4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317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17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17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17E5"/>
    <w:rPr>
      <w:b/>
      <w:bCs/>
    </w:rPr>
  </w:style>
  <w:style w:type="character" w:styleId="Hyperlink">
    <w:name w:val="Hyperlink"/>
    <w:basedOn w:val="DefaultParagraphFont"/>
    <w:unhideWhenUsed/>
    <w:rsid w:val="00FA10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0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A10A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51E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1762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HB02211 (Committee Report (Unamended))</vt:lpstr>
    </vt:vector>
  </TitlesOfParts>
  <Company>State of Texas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26875</dc:subject>
  <dc:creator>State of Texas</dc:creator>
  <dc:description>SB 784 by Birdwell-(H)Environmental Regulation</dc:description>
  <cp:lastModifiedBy>Stacey Nicchio</cp:lastModifiedBy>
  <cp:revision>2</cp:revision>
  <cp:lastPrinted>2003-11-26T17:21:00Z</cp:lastPrinted>
  <dcterms:created xsi:type="dcterms:W3CDTF">2023-05-02T00:27:00Z</dcterms:created>
  <dcterms:modified xsi:type="dcterms:W3CDTF">2023-05-02T00:27:00Z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23.119.73</vt:lpwstr>
  </property>
</Properties>
</file>