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811B2A" w14:paraId="6E87206A" w14:textId="77777777" w:rsidTr="00345119">
        <w:tc>
          <w:tcPr>
            <w:tcW w:w="9576" w:type="dxa"/>
            <w:noWrap/>
          </w:tcPr>
          <w:p w14:paraId="5B307F0E" w14:textId="77777777" w:rsidR="008423E4" w:rsidRPr="0022177D" w:rsidRDefault="00025C5B" w:rsidP="00FA05CB">
            <w:pPr>
              <w:pStyle w:val="Heading1"/>
            </w:pPr>
            <w:r w:rsidRPr="00631897">
              <w:t>BILL ANALYSIS</w:t>
            </w:r>
          </w:p>
        </w:tc>
      </w:tr>
    </w:tbl>
    <w:p w14:paraId="50F364AA" w14:textId="77777777" w:rsidR="008423E4" w:rsidRPr="0022177D" w:rsidRDefault="008423E4" w:rsidP="00FA05CB">
      <w:pPr>
        <w:jc w:val="center"/>
      </w:pPr>
    </w:p>
    <w:p w14:paraId="2469A5CD" w14:textId="77777777" w:rsidR="008423E4" w:rsidRPr="00B31F0E" w:rsidRDefault="008423E4" w:rsidP="00FA05CB"/>
    <w:p w14:paraId="040A6D5D" w14:textId="77777777" w:rsidR="008423E4" w:rsidRPr="00742794" w:rsidRDefault="008423E4" w:rsidP="00FA05CB">
      <w:pPr>
        <w:tabs>
          <w:tab w:val="right" w:pos="9360"/>
        </w:tabs>
      </w:pPr>
    </w:p>
    <w:tbl>
      <w:tblPr>
        <w:tblW w:w="0" w:type="auto"/>
        <w:tblLayout w:type="fixed"/>
        <w:tblLook w:val="01E0" w:firstRow="1" w:lastRow="1" w:firstColumn="1" w:lastColumn="1" w:noHBand="0" w:noVBand="0"/>
      </w:tblPr>
      <w:tblGrid>
        <w:gridCol w:w="9576"/>
      </w:tblGrid>
      <w:tr w:rsidR="00811B2A" w14:paraId="172084BA" w14:textId="77777777" w:rsidTr="00345119">
        <w:tc>
          <w:tcPr>
            <w:tcW w:w="9576" w:type="dxa"/>
          </w:tcPr>
          <w:p w14:paraId="1F122BA1" w14:textId="4D1B35C3" w:rsidR="008423E4" w:rsidRPr="00861995" w:rsidRDefault="00025C5B" w:rsidP="00FA05CB">
            <w:pPr>
              <w:jc w:val="right"/>
            </w:pPr>
            <w:r>
              <w:t>S.B. 838</w:t>
            </w:r>
          </w:p>
        </w:tc>
      </w:tr>
      <w:tr w:rsidR="00811B2A" w14:paraId="23A833E6" w14:textId="77777777" w:rsidTr="00345119">
        <w:tc>
          <w:tcPr>
            <w:tcW w:w="9576" w:type="dxa"/>
          </w:tcPr>
          <w:p w14:paraId="559080C0" w14:textId="66556CB8" w:rsidR="008423E4" w:rsidRPr="00861995" w:rsidRDefault="00025C5B" w:rsidP="00FA05CB">
            <w:pPr>
              <w:jc w:val="right"/>
            </w:pPr>
            <w:r>
              <w:t xml:space="preserve">By: </w:t>
            </w:r>
            <w:r w:rsidR="009C66C2">
              <w:t>Creighton</w:t>
            </w:r>
          </w:p>
        </w:tc>
      </w:tr>
      <w:tr w:rsidR="00811B2A" w14:paraId="355AEDCE" w14:textId="77777777" w:rsidTr="00345119">
        <w:tc>
          <w:tcPr>
            <w:tcW w:w="9576" w:type="dxa"/>
          </w:tcPr>
          <w:p w14:paraId="06DBB27C" w14:textId="36BF8B3E" w:rsidR="008423E4" w:rsidRPr="00861995" w:rsidRDefault="00025C5B" w:rsidP="00FA05CB">
            <w:pPr>
              <w:jc w:val="right"/>
            </w:pPr>
            <w:r>
              <w:t>Youth Health &amp; Safety, Select</w:t>
            </w:r>
          </w:p>
        </w:tc>
      </w:tr>
      <w:tr w:rsidR="00811B2A" w14:paraId="4BEFD6F9" w14:textId="77777777" w:rsidTr="00345119">
        <w:tc>
          <w:tcPr>
            <w:tcW w:w="9576" w:type="dxa"/>
          </w:tcPr>
          <w:p w14:paraId="7C61B87F" w14:textId="6A14CF82" w:rsidR="008423E4" w:rsidRDefault="00025C5B" w:rsidP="00FA05CB">
            <w:pPr>
              <w:jc w:val="right"/>
            </w:pPr>
            <w:r>
              <w:t>Committee Report (Unamended)</w:t>
            </w:r>
          </w:p>
        </w:tc>
      </w:tr>
    </w:tbl>
    <w:p w14:paraId="4B16EB98" w14:textId="77777777" w:rsidR="008423E4" w:rsidRDefault="008423E4" w:rsidP="00FA05CB">
      <w:pPr>
        <w:tabs>
          <w:tab w:val="right" w:pos="9360"/>
        </w:tabs>
      </w:pPr>
    </w:p>
    <w:p w14:paraId="4958F797" w14:textId="77777777" w:rsidR="008423E4" w:rsidRDefault="008423E4" w:rsidP="00FA05CB"/>
    <w:p w14:paraId="751F3FBB" w14:textId="77777777" w:rsidR="008423E4" w:rsidRDefault="008423E4" w:rsidP="00FA05CB"/>
    <w:tbl>
      <w:tblPr>
        <w:tblW w:w="0" w:type="auto"/>
        <w:tblCellMar>
          <w:left w:w="115" w:type="dxa"/>
          <w:right w:w="115" w:type="dxa"/>
        </w:tblCellMar>
        <w:tblLook w:val="01E0" w:firstRow="1" w:lastRow="1" w:firstColumn="1" w:lastColumn="1" w:noHBand="0" w:noVBand="0"/>
      </w:tblPr>
      <w:tblGrid>
        <w:gridCol w:w="9360"/>
      </w:tblGrid>
      <w:tr w:rsidR="00811B2A" w14:paraId="4D326842" w14:textId="77777777" w:rsidTr="00BA0BE9">
        <w:tc>
          <w:tcPr>
            <w:tcW w:w="9360" w:type="dxa"/>
          </w:tcPr>
          <w:p w14:paraId="4ADCEE02" w14:textId="77777777" w:rsidR="008423E4" w:rsidRPr="00A8133F" w:rsidRDefault="00025C5B" w:rsidP="00FA05CB">
            <w:pPr>
              <w:rPr>
                <w:b/>
              </w:rPr>
            </w:pPr>
            <w:r w:rsidRPr="009C1E9A">
              <w:rPr>
                <w:b/>
                <w:u w:val="single"/>
              </w:rPr>
              <w:t>BACKGROUND AND PURPOSE</w:t>
            </w:r>
            <w:r>
              <w:rPr>
                <w:b/>
              </w:rPr>
              <w:t xml:space="preserve"> </w:t>
            </w:r>
          </w:p>
          <w:p w14:paraId="18A38CFC" w14:textId="77777777" w:rsidR="008423E4" w:rsidRDefault="008423E4" w:rsidP="00FA05CB"/>
          <w:p w14:paraId="5564533F" w14:textId="7BDDE357" w:rsidR="008423E4" w:rsidRDefault="00025C5B" w:rsidP="00FA05CB">
            <w:pPr>
              <w:jc w:val="both"/>
            </w:pPr>
            <w:r>
              <w:t>Children, teachers</w:t>
            </w:r>
            <w:r w:rsidR="003C5940">
              <w:t>,</w:t>
            </w:r>
            <w:r>
              <w:t xml:space="preserve"> and faculty should not </w:t>
            </w:r>
            <w:r w:rsidRPr="00E95ACA">
              <w:t xml:space="preserve">fear for </w:t>
            </w:r>
            <w:r>
              <w:t xml:space="preserve">their lives in our primary and secondary public </w:t>
            </w:r>
            <w:r w:rsidRPr="00E95ACA">
              <w:t xml:space="preserve">schools. </w:t>
            </w:r>
            <w:r>
              <w:t xml:space="preserve">Unfortunately, </w:t>
            </w:r>
            <w:r w:rsidRPr="00C2665C">
              <w:t>Texas has the second highest number of school shootings in the United S</w:t>
            </w:r>
            <w:r w:rsidR="0062798F">
              <w:t>t</w:t>
            </w:r>
            <w:r w:rsidRPr="00C2665C">
              <w:t>ate</w:t>
            </w:r>
            <w:r w:rsidR="0062798F">
              <w:t>s</w:t>
            </w:r>
            <w:r>
              <w:t xml:space="preserve"> </w:t>
            </w:r>
            <w:r w:rsidRPr="00C2665C">
              <w:t xml:space="preserve">with </w:t>
            </w:r>
            <w:r w:rsidR="0062798F">
              <w:t xml:space="preserve">more than </w:t>
            </w:r>
            <w:r w:rsidRPr="00C2665C">
              <w:t>1</w:t>
            </w:r>
            <w:r>
              <w:t>35</w:t>
            </w:r>
            <w:r w:rsidRPr="00C2665C">
              <w:t xml:space="preserve"> </w:t>
            </w:r>
            <w:r>
              <w:t>shooting events</w:t>
            </w:r>
            <w:r w:rsidR="0062798F">
              <w:t xml:space="preserve"> since 1970</w:t>
            </w:r>
            <w:r w:rsidRPr="00C2665C">
              <w:t xml:space="preserve">. Many of these attacks have been fatal. On May </w:t>
            </w:r>
            <w:r>
              <w:t>24</w:t>
            </w:r>
            <w:r w:rsidRPr="00C2665C">
              <w:t>, 20</w:t>
            </w:r>
            <w:r>
              <w:t>22</w:t>
            </w:r>
            <w:r w:rsidRPr="00C2665C">
              <w:t xml:space="preserve">, </w:t>
            </w:r>
            <w:r>
              <w:t>19 s</w:t>
            </w:r>
            <w:r>
              <w:t xml:space="preserve">tudents </w:t>
            </w:r>
            <w:r w:rsidRPr="00C2665C">
              <w:t xml:space="preserve">and </w:t>
            </w:r>
            <w:r w:rsidR="00A00D51">
              <w:t>2</w:t>
            </w:r>
            <w:r w:rsidRPr="00C2665C">
              <w:t xml:space="preserve"> teachers were fatally shot</w:t>
            </w:r>
            <w:r>
              <w:t xml:space="preserve"> </w:t>
            </w:r>
            <w:r w:rsidRPr="00C2665C">
              <w:t xml:space="preserve">in a </w:t>
            </w:r>
            <w:r>
              <w:t xml:space="preserve">mass </w:t>
            </w:r>
            <w:r w:rsidRPr="00C2665C">
              <w:t xml:space="preserve">shooting at </w:t>
            </w:r>
            <w:r>
              <w:t>Robb Elementary School</w:t>
            </w:r>
            <w:r w:rsidR="00D17D21">
              <w:t xml:space="preserve"> in Uvalde, Texas</w:t>
            </w:r>
            <w:r w:rsidRPr="00C2665C">
              <w:t xml:space="preserve">. The assailant began his violent shooting </w:t>
            </w:r>
            <w:r>
              <w:t>spree outside the school, and then locked himself inside two adjoining classrooms</w:t>
            </w:r>
            <w:r w:rsidR="00694255">
              <w:t>,</w:t>
            </w:r>
            <w:r>
              <w:t xml:space="preserve"> </w:t>
            </w:r>
            <w:r w:rsidRPr="00C2665C">
              <w:t>attacking helpless victims w</w:t>
            </w:r>
            <w:r w:rsidRPr="00C2665C">
              <w:t>hose only defense w</w:t>
            </w:r>
            <w:r w:rsidR="00A00D51">
              <w:t>as</w:t>
            </w:r>
            <w:r w:rsidRPr="00C2665C">
              <w:t xml:space="preserve"> to hide. It took </w:t>
            </w:r>
            <w:r>
              <w:t>law enforcement more than an hour to reach the shooter. Silent p</w:t>
            </w:r>
            <w:r w:rsidRPr="00E95ACA">
              <w:t xml:space="preserve">anic </w:t>
            </w:r>
            <w:r>
              <w:t xml:space="preserve">alert technology </w:t>
            </w:r>
            <w:r w:rsidRPr="00596D64">
              <w:t>would allow for instant notification to law enforcement or medical personnel in the event of an active shooter event or other emergency situation requiring immediate response. Each additional minute waiting for first responders to be notified during a lock</w:t>
            </w:r>
            <w:r w:rsidRPr="00596D64">
              <w:t xml:space="preserve">down situation places children, teachers, and school personnel at increased risk of serious injury and death. </w:t>
            </w:r>
            <w:r>
              <w:t xml:space="preserve">When silent panic button technology </w:t>
            </w:r>
            <w:r w:rsidRPr="00E95ACA">
              <w:t xml:space="preserve">is activated, </w:t>
            </w:r>
            <w:r>
              <w:t xml:space="preserve">first </w:t>
            </w:r>
            <w:r w:rsidRPr="00E95ACA">
              <w:t>responders can react</w:t>
            </w:r>
            <w:r>
              <w:t xml:space="preserve"> immediately which makes the difference between life or death</w:t>
            </w:r>
            <w:r w:rsidRPr="00E95ACA">
              <w:t xml:space="preserve">. </w:t>
            </w:r>
            <w:r w:rsidR="002F746F">
              <w:t>S.B. 838</w:t>
            </w:r>
            <w:r w:rsidR="00E15CFF">
              <w:t>, Alyssa's Law,</w:t>
            </w:r>
            <w:r w:rsidR="00D17D21">
              <w:t xml:space="preserve"> </w:t>
            </w:r>
            <w:r w:rsidRPr="0074234E">
              <w:t>require</w:t>
            </w:r>
            <w:r w:rsidR="00D17D21">
              <w:t>s</w:t>
            </w:r>
            <w:r w:rsidRPr="0074234E">
              <w:t xml:space="preserve"> school districts and open-enrollment charter schools to provide silent panic alert technology in each classroom.</w:t>
            </w:r>
          </w:p>
          <w:p w14:paraId="04DA7E78" w14:textId="77777777" w:rsidR="008423E4" w:rsidRPr="00E26B13" w:rsidRDefault="008423E4" w:rsidP="00FA05CB">
            <w:pPr>
              <w:rPr>
                <w:b/>
              </w:rPr>
            </w:pPr>
          </w:p>
        </w:tc>
      </w:tr>
      <w:tr w:rsidR="00811B2A" w14:paraId="2AF8DDAB" w14:textId="77777777" w:rsidTr="00BA0BE9">
        <w:tc>
          <w:tcPr>
            <w:tcW w:w="9360" w:type="dxa"/>
          </w:tcPr>
          <w:p w14:paraId="21D67B54" w14:textId="77777777" w:rsidR="0017725B" w:rsidRDefault="00025C5B" w:rsidP="00FA05CB">
            <w:pPr>
              <w:rPr>
                <w:b/>
                <w:u w:val="single"/>
              </w:rPr>
            </w:pPr>
            <w:r>
              <w:rPr>
                <w:b/>
                <w:u w:val="single"/>
              </w:rPr>
              <w:t>CRIMINAL JUSTICE IMPACT</w:t>
            </w:r>
          </w:p>
          <w:p w14:paraId="3C4606B4" w14:textId="77777777" w:rsidR="0017725B" w:rsidRDefault="0017725B" w:rsidP="00FA05CB">
            <w:pPr>
              <w:rPr>
                <w:b/>
                <w:u w:val="single"/>
              </w:rPr>
            </w:pPr>
          </w:p>
          <w:p w14:paraId="1A711DA9" w14:textId="008B992A" w:rsidR="00CF607B" w:rsidRPr="00CF607B" w:rsidRDefault="00025C5B" w:rsidP="00FA05CB">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14:paraId="6170444B" w14:textId="77777777" w:rsidR="0017725B" w:rsidRPr="0017725B" w:rsidRDefault="0017725B" w:rsidP="00FA05CB">
            <w:pPr>
              <w:rPr>
                <w:b/>
                <w:u w:val="single"/>
              </w:rPr>
            </w:pPr>
          </w:p>
        </w:tc>
      </w:tr>
      <w:tr w:rsidR="00811B2A" w14:paraId="1CD8F12C" w14:textId="77777777" w:rsidTr="00BA0BE9">
        <w:tc>
          <w:tcPr>
            <w:tcW w:w="9360" w:type="dxa"/>
          </w:tcPr>
          <w:p w14:paraId="285CBC98" w14:textId="77777777" w:rsidR="008423E4" w:rsidRPr="00A8133F" w:rsidRDefault="00025C5B" w:rsidP="00FA05CB">
            <w:pPr>
              <w:rPr>
                <w:b/>
              </w:rPr>
            </w:pPr>
            <w:r w:rsidRPr="009C1E9A">
              <w:rPr>
                <w:b/>
                <w:u w:val="single"/>
              </w:rPr>
              <w:t>RULEMAKING AUTHORITY</w:t>
            </w:r>
            <w:r>
              <w:rPr>
                <w:b/>
              </w:rPr>
              <w:t xml:space="preserve"> </w:t>
            </w:r>
          </w:p>
          <w:p w14:paraId="08BBD409" w14:textId="77777777" w:rsidR="008423E4" w:rsidRDefault="008423E4" w:rsidP="00FA05CB"/>
          <w:p w14:paraId="6C676781" w14:textId="72EE5F0C" w:rsidR="00CF607B" w:rsidRDefault="00025C5B" w:rsidP="00FA05CB">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14:paraId="38B8992C" w14:textId="77777777" w:rsidR="008423E4" w:rsidRPr="00E21FDC" w:rsidRDefault="008423E4" w:rsidP="00FA05CB">
            <w:pPr>
              <w:rPr>
                <w:b/>
              </w:rPr>
            </w:pPr>
          </w:p>
        </w:tc>
      </w:tr>
      <w:tr w:rsidR="00811B2A" w14:paraId="6E459240" w14:textId="77777777" w:rsidTr="00BA0BE9">
        <w:tc>
          <w:tcPr>
            <w:tcW w:w="9360" w:type="dxa"/>
          </w:tcPr>
          <w:p w14:paraId="49A8E3B3" w14:textId="77777777" w:rsidR="008423E4" w:rsidRPr="00A8133F" w:rsidRDefault="00025C5B" w:rsidP="00FA05CB">
            <w:pPr>
              <w:rPr>
                <w:b/>
              </w:rPr>
            </w:pPr>
            <w:r w:rsidRPr="009C1E9A">
              <w:rPr>
                <w:b/>
                <w:u w:val="single"/>
              </w:rPr>
              <w:t>ANALYSIS</w:t>
            </w:r>
            <w:r>
              <w:rPr>
                <w:b/>
              </w:rPr>
              <w:t xml:space="preserve"> </w:t>
            </w:r>
          </w:p>
          <w:p w14:paraId="6F342523" w14:textId="77777777" w:rsidR="008423E4" w:rsidRDefault="008423E4" w:rsidP="00FA05CB"/>
          <w:p w14:paraId="5A4B3D46" w14:textId="699FFD76" w:rsidR="002F746F" w:rsidRDefault="00025C5B" w:rsidP="00FA05CB">
            <w:pPr>
              <w:pStyle w:val="Header"/>
              <w:tabs>
                <w:tab w:val="clear" w:pos="4320"/>
                <w:tab w:val="clear" w:pos="8640"/>
              </w:tabs>
              <w:jc w:val="both"/>
            </w:pPr>
            <w:r>
              <w:t>S.B. 838</w:t>
            </w:r>
            <w:r w:rsidR="00C978AD">
              <w:t xml:space="preserve"> amends the Education Code to require each public school district and open-enrollment charter school to </w:t>
            </w:r>
            <w:r w:rsidR="00C978AD" w:rsidRPr="00C978AD">
              <w:t xml:space="preserve">provide each classroom with </w:t>
            </w:r>
            <w:r w:rsidR="009E1DFA">
              <w:t>silent panic alert technology</w:t>
            </w:r>
            <w:r w:rsidR="00C978AD" w:rsidRPr="00C978AD">
              <w:t xml:space="preserve"> that allows for immediate contact with district or </w:t>
            </w:r>
            <w:r w:rsidR="00F437A3">
              <w:t xml:space="preserve">charter </w:t>
            </w:r>
            <w:r w:rsidR="00C978AD" w:rsidRPr="00C978AD">
              <w:t xml:space="preserve">school emergency services </w:t>
            </w:r>
            <w:r w:rsidR="009E1DFA">
              <w:t>and</w:t>
            </w:r>
            <w:r w:rsidR="00C978AD" w:rsidRPr="00C978AD">
              <w:t xml:space="preserve"> emergency services agencies, law enforcement agencies, health departments, and fire departments.</w:t>
            </w:r>
            <w:r w:rsidR="008F3937">
              <w:t xml:space="preserve"> The </w:t>
            </w:r>
            <w:r w:rsidR="008D3522">
              <w:t xml:space="preserve">bill establishes that </w:t>
            </w:r>
            <w:r w:rsidR="00041182">
              <w:t xml:space="preserve">a district's or charter school's provision of such </w:t>
            </w:r>
            <w:r w:rsidR="009E1DFA">
              <w:t>technology</w:t>
            </w:r>
            <w:r w:rsidR="008F3937">
              <w:t xml:space="preserve"> does not satisfy the requirement </w:t>
            </w:r>
            <w:r w:rsidR="004F2079">
              <w:t xml:space="preserve">under statutory provisions relating to multihazard emergency operations plans </w:t>
            </w:r>
            <w:r w:rsidR="008F3937">
              <w:t xml:space="preserve">for a district or charter school to ensure employees have classroom access to a telephone or another electronic communication device. The bill authorizes a district or charter school, in </w:t>
            </w:r>
            <w:r w:rsidR="004F2079">
              <w:t xml:space="preserve">order to comply </w:t>
            </w:r>
            <w:r w:rsidR="008F3937">
              <w:t xml:space="preserve">with the </w:t>
            </w:r>
            <w:r w:rsidR="004F2079">
              <w:t xml:space="preserve">bill's </w:t>
            </w:r>
            <w:r w:rsidR="008F3937">
              <w:t>requirement</w:t>
            </w:r>
            <w:r w:rsidR="00570B90">
              <w:t>,</w:t>
            </w:r>
            <w:r w:rsidR="004F2079">
              <w:t xml:space="preserve"> to use </w:t>
            </w:r>
            <w:r w:rsidR="00BF0077" w:rsidRPr="00BF0077">
              <w:t xml:space="preserve">funds provided through the school safety allotment </w:t>
            </w:r>
            <w:r w:rsidR="00BF0077">
              <w:t xml:space="preserve">used for the improvement of safety and security </w:t>
            </w:r>
            <w:r w:rsidR="00BF0077" w:rsidRPr="00BF0077">
              <w:t>or other available funds</w:t>
            </w:r>
            <w:r w:rsidR="00BF0077">
              <w:t xml:space="preserve"> and</w:t>
            </w:r>
            <w:r w:rsidR="004F2079">
              <w:t xml:space="preserve"> use </w:t>
            </w:r>
            <w:r w:rsidR="00BF0077" w:rsidRPr="00BF0077">
              <w:t xml:space="preserve">the district's or </w:t>
            </w:r>
            <w:r w:rsidR="00BF0077">
              <w:t xml:space="preserve">charter </w:t>
            </w:r>
            <w:r w:rsidR="00BF0077" w:rsidRPr="00BF0077">
              <w:t>school's customary procurement process.</w:t>
            </w:r>
            <w:r w:rsidR="004F2079">
              <w:t xml:space="preserve"> </w:t>
            </w:r>
          </w:p>
          <w:p w14:paraId="7AB15908" w14:textId="77777777" w:rsidR="002F746F" w:rsidRDefault="002F746F" w:rsidP="00FA05CB">
            <w:pPr>
              <w:pStyle w:val="Header"/>
              <w:tabs>
                <w:tab w:val="clear" w:pos="4320"/>
                <w:tab w:val="clear" w:pos="8640"/>
              </w:tabs>
              <w:jc w:val="both"/>
            </w:pPr>
          </w:p>
          <w:p w14:paraId="7951C6E2" w14:textId="39CB9765" w:rsidR="008423E4" w:rsidRDefault="00025C5B" w:rsidP="00FA05CB">
            <w:pPr>
              <w:pStyle w:val="Header"/>
              <w:tabs>
                <w:tab w:val="clear" w:pos="4320"/>
                <w:tab w:val="clear" w:pos="8640"/>
              </w:tabs>
              <w:jc w:val="both"/>
            </w:pPr>
            <w:r>
              <w:t>S.B. 838</w:t>
            </w:r>
            <w:r w:rsidR="00BF0077">
              <w:t xml:space="preserve"> applies beginning with the 2025-2026 school year.</w:t>
            </w:r>
          </w:p>
          <w:p w14:paraId="0F8EA466" w14:textId="177EDF86" w:rsidR="00010558" w:rsidRPr="00835628" w:rsidRDefault="00010558" w:rsidP="00FA05CB">
            <w:pPr>
              <w:pStyle w:val="Header"/>
              <w:tabs>
                <w:tab w:val="clear" w:pos="4320"/>
                <w:tab w:val="clear" w:pos="8640"/>
              </w:tabs>
              <w:jc w:val="both"/>
              <w:rPr>
                <w:b/>
              </w:rPr>
            </w:pPr>
          </w:p>
        </w:tc>
      </w:tr>
      <w:tr w:rsidR="00811B2A" w14:paraId="41195FDA" w14:textId="77777777" w:rsidTr="00BA0BE9">
        <w:tc>
          <w:tcPr>
            <w:tcW w:w="9360" w:type="dxa"/>
          </w:tcPr>
          <w:p w14:paraId="7E08A01A" w14:textId="77777777" w:rsidR="008423E4" w:rsidRPr="00A8133F" w:rsidRDefault="00025C5B" w:rsidP="00FA05CB">
            <w:pPr>
              <w:rPr>
                <w:b/>
              </w:rPr>
            </w:pPr>
            <w:r w:rsidRPr="009C1E9A">
              <w:rPr>
                <w:b/>
                <w:u w:val="single"/>
              </w:rPr>
              <w:t>EFFECTIVE DA</w:t>
            </w:r>
            <w:r w:rsidRPr="009C1E9A">
              <w:rPr>
                <w:b/>
                <w:u w:val="single"/>
              </w:rPr>
              <w:t>TE</w:t>
            </w:r>
            <w:r>
              <w:rPr>
                <w:b/>
              </w:rPr>
              <w:t xml:space="preserve"> </w:t>
            </w:r>
          </w:p>
          <w:p w14:paraId="2BF2F338" w14:textId="77777777" w:rsidR="008423E4" w:rsidRDefault="008423E4" w:rsidP="00FA05CB"/>
          <w:p w14:paraId="226962DE" w14:textId="744E627B" w:rsidR="008423E4" w:rsidRPr="003624F2" w:rsidRDefault="00025C5B" w:rsidP="00FA05CB">
            <w:pPr>
              <w:pStyle w:val="Header"/>
              <w:tabs>
                <w:tab w:val="clear" w:pos="4320"/>
                <w:tab w:val="clear" w:pos="8640"/>
              </w:tabs>
              <w:jc w:val="both"/>
            </w:pPr>
            <w:r>
              <w:t>On passage, or, if the bill does not receive the necessary vote, September 1, 2023.</w:t>
            </w:r>
          </w:p>
          <w:p w14:paraId="4002A8FA" w14:textId="77777777" w:rsidR="008423E4" w:rsidRPr="00233FDB" w:rsidRDefault="008423E4" w:rsidP="00FA05CB">
            <w:pPr>
              <w:rPr>
                <w:b/>
              </w:rPr>
            </w:pPr>
          </w:p>
        </w:tc>
      </w:tr>
      <w:tr w:rsidR="00811B2A" w14:paraId="6232FE75" w14:textId="77777777" w:rsidTr="00BA0BE9">
        <w:tc>
          <w:tcPr>
            <w:tcW w:w="9360" w:type="dxa"/>
          </w:tcPr>
          <w:p w14:paraId="502623AA" w14:textId="783EC9B2" w:rsidR="009E1DFA" w:rsidRPr="009E1DFA" w:rsidRDefault="009E1DFA" w:rsidP="00FA05CB">
            <w:pPr>
              <w:jc w:val="both"/>
            </w:pPr>
          </w:p>
        </w:tc>
      </w:tr>
    </w:tbl>
    <w:p w14:paraId="057F10A8" w14:textId="77777777" w:rsidR="008423E4" w:rsidRPr="00BE0E75" w:rsidRDefault="008423E4" w:rsidP="00FA05CB">
      <w:pPr>
        <w:jc w:val="both"/>
        <w:rPr>
          <w:rFonts w:ascii="Arial" w:hAnsi="Arial"/>
          <w:sz w:val="16"/>
          <w:szCs w:val="16"/>
        </w:rPr>
      </w:pPr>
    </w:p>
    <w:p w14:paraId="76AEA411" w14:textId="77777777" w:rsidR="004108C3" w:rsidRPr="008423E4" w:rsidRDefault="004108C3" w:rsidP="00FA05C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61F5" w14:textId="77777777" w:rsidR="00000000" w:rsidRDefault="00025C5B">
      <w:r>
        <w:separator/>
      </w:r>
    </w:p>
  </w:endnote>
  <w:endnote w:type="continuationSeparator" w:id="0">
    <w:p w14:paraId="4CAD9ACF" w14:textId="77777777" w:rsidR="00000000" w:rsidRDefault="000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54C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811B2A" w14:paraId="2DEC733F" w14:textId="77777777" w:rsidTr="009C1E9A">
      <w:trPr>
        <w:cantSplit/>
      </w:trPr>
      <w:tc>
        <w:tcPr>
          <w:tcW w:w="0" w:type="pct"/>
        </w:tcPr>
        <w:p w14:paraId="0B181B07" w14:textId="77777777" w:rsidR="00137D90" w:rsidRDefault="00137D90" w:rsidP="009C1E9A">
          <w:pPr>
            <w:pStyle w:val="Footer"/>
            <w:tabs>
              <w:tab w:val="clear" w:pos="8640"/>
              <w:tab w:val="right" w:pos="9360"/>
            </w:tabs>
          </w:pPr>
        </w:p>
      </w:tc>
      <w:tc>
        <w:tcPr>
          <w:tcW w:w="2395" w:type="pct"/>
        </w:tcPr>
        <w:p w14:paraId="36D1A234" w14:textId="77777777" w:rsidR="00137D90" w:rsidRDefault="00137D90" w:rsidP="009C1E9A">
          <w:pPr>
            <w:pStyle w:val="Footer"/>
            <w:tabs>
              <w:tab w:val="clear" w:pos="8640"/>
              <w:tab w:val="right" w:pos="9360"/>
            </w:tabs>
          </w:pPr>
        </w:p>
        <w:p w14:paraId="23486362" w14:textId="77777777" w:rsidR="001A4310" w:rsidRDefault="001A4310" w:rsidP="009C1E9A">
          <w:pPr>
            <w:pStyle w:val="Footer"/>
            <w:tabs>
              <w:tab w:val="clear" w:pos="8640"/>
              <w:tab w:val="right" w:pos="9360"/>
            </w:tabs>
          </w:pPr>
        </w:p>
        <w:p w14:paraId="2B196CD0" w14:textId="77777777" w:rsidR="00137D90" w:rsidRDefault="00137D90" w:rsidP="009C1E9A">
          <w:pPr>
            <w:pStyle w:val="Footer"/>
            <w:tabs>
              <w:tab w:val="clear" w:pos="8640"/>
              <w:tab w:val="right" w:pos="9360"/>
            </w:tabs>
          </w:pPr>
        </w:p>
      </w:tc>
      <w:tc>
        <w:tcPr>
          <w:tcW w:w="2453" w:type="pct"/>
        </w:tcPr>
        <w:p w14:paraId="0970229C" w14:textId="77777777" w:rsidR="00137D90" w:rsidRDefault="00137D90" w:rsidP="009C1E9A">
          <w:pPr>
            <w:pStyle w:val="Footer"/>
            <w:tabs>
              <w:tab w:val="clear" w:pos="8640"/>
              <w:tab w:val="right" w:pos="9360"/>
            </w:tabs>
            <w:jc w:val="right"/>
          </w:pPr>
        </w:p>
      </w:tc>
    </w:tr>
    <w:tr w:rsidR="00811B2A" w14:paraId="6924BAD0" w14:textId="77777777" w:rsidTr="009C1E9A">
      <w:trPr>
        <w:cantSplit/>
      </w:trPr>
      <w:tc>
        <w:tcPr>
          <w:tcW w:w="0" w:type="pct"/>
        </w:tcPr>
        <w:p w14:paraId="630DF0AE" w14:textId="77777777" w:rsidR="00EC379B" w:rsidRDefault="00EC379B" w:rsidP="009C1E9A">
          <w:pPr>
            <w:pStyle w:val="Footer"/>
            <w:tabs>
              <w:tab w:val="clear" w:pos="8640"/>
              <w:tab w:val="right" w:pos="9360"/>
            </w:tabs>
          </w:pPr>
        </w:p>
      </w:tc>
      <w:tc>
        <w:tcPr>
          <w:tcW w:w="2395" w:type="pct"/>
        </w:tcPr>
        <w:p w14:paraId="28D73747" w14:textId="5DC31633" w:rsidR="00EC379B" w:rsidRPr="009C1E9A" w:rsidRDefault="00025C5B" w:rsidP="009C1E9A">
          <w:pPr>
            <w:pStyle w:val="Footer"/>
            <w:tabs>
              <w:tab w:val="clear" w:pos="8640"/>
              <w:tab w:val="right" w:pos="9360"/>
            </w:tabs>
            <w:rPr>
              <w:rFonts w:ascii="Shruti" w:hAnsi="Shruti"/>
              <w:sz w:val="22"/>
            </w:rPr>
          </w:pPr>
          <w:r>
            <w:rPr>
              <w:rFonts w:ascii="Shruti" w:hAnsi="Shruti"/>
              <w:sz w:val="22"/>
            </w:rPr>
            <w:t>88R 25476-D</w:t>
          </w:r>
        </w:p>
      </w:tc>
      <w:tc>
        <w:tcPr>
          <w:tcW w:w="2453" w:type="pct"/>
        </w:tcPr>
        <w:p w14:paraId="63706021" w14:textId="0A6774BF" w:rsidR="00EC379B" w:rsidRDefault="00025C5B" w:rsidP="009C1E9A">
          <w:pPr>
            <w:pStyle w:val="Footer"/>
            <w:tabs>
              <w:tab w:val="clear" w:pos="8640"/>
              <w:tab w:val="right" w:pos="9360"/>
            </w:tabs>
            <w:jc w:val="right"/>
          </w:pPr>
          <w:r>
            <w:fldChar w:fldCharType="begin"/>
          </w:r>
          <w:r>
            <w:instrText xml:space="preserve"> DOCPROPERTY  OTID  \* MERGEFORMAT </w:instrText>
          </w:r>
          <w:r>
            <w:fldChar w:fldCharType="separate"/>
          </w:r>
          <w:r w:rsidR="00916051">
            <w:t>23.111.2073</w:t>
          </w:r>
          <w:r>
            <w:fldChar w:fldCharType="end"/>
          </w:r>
        </w:p>
      </w:tc>
    </w:tr>
    <w:tr w:rsidR="00811B2A" w14:paraId="507AFD8F" w14:textId="77777777" w:rsidTr="009C1E9A">
      <w:trPr>
        <w:cantSplit/>
      </w:trPr>
      <w:tc>
        <w:tcPr>
          <w:tcW w:w="0" w:type="pct"/>
        </w:tcPr>
        <w:p w14:paraId="411F9BD3" w14:textId="77777777" w:rsidR="00EC379B" w:rsidRDefault="00EC379B" w:rsidP="009C1E9A">
          <w:pPr>
            <w:pStyle w:val="Footer"/>
            <w:tabs>
              <w:tab w:val="clear" w:pos="4320"/>
              <w:tab w:val="clear" w:pos="8640"/>
              <w:tab w:val="left" w:pos="2865"/>
            </w:tabs>
          </w:pPr>
        </w:p>
      </w:tc>
      <w:tc>
        <w:tcPr>
          <w:tcW w:w="2395" w:type="pct"/>
        </w:tcPr>
        <w:p w14:paraId="74A9B475" w14:textId="304E4410"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D7CDF4C" w14:textId="77777777" w:rsidR="00EC379B" w:rsidRDefault="00EC379B" w:rsidP="006D504F">
          <w:pPr>
            <w:pStyle w:val="Footer"/>
            <w:rPr>
              <w:rStyle w:val="PageNumber"/>
            </w:rPr>
          </w:pPr>
        </w:p>
        <w:p w14:paraId="2A8F2494" w14:textId="77777777" w:rsidR="00EC379B" w:rsidRDefault="00EC379B" w:rsidP="009C1E9A">
          <w:pPr>
            <w:pStyle w:val="Footer"/>
            <w:tabs>
              <w:tab w:val="clear" w:pos="8640"/>
              <w:tab w:val="right" w:pos="9360"/>
            </w:tabs>
            <w:jc w:val="right"/>
          </w:pPr>
        </w:p>
      </w:tc>
    </w:tr>
    <w:tr w:rsidR="00811B2A" w14:paraId="705D3C51" w14:textId="77777777" w:rsidTr="009C1E9A">
      <w:trPr>
        <w:cantSplit/>
        <w:trHeight w:val="323"/>
      </w:trPr>
      <w:tc>
        <w:tcPr>
          <w:tcW w:w="0" w:type="pct"/>
          <w:gridSpan w:val="3"/>
        </w:tcPr>
        <w:p w14:paraId="195E2ED8" w14:textId="77777777" w:rsidR="00EC379B" w:rsidRDefault="00025C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D37CA6B" w14:textId="77777777" w:rsidR="00EC379B" w:rsidRDefault="00EC379B" w:rsidP="009C1E9A">
          <w:pPr>
            <w:pStyle w:val="Footer"/>
            <w:tabs>
              <w:tab w:val="clear" w:pos="8640"/>
              <w:tab w:val="right" w:pos="9360"/>
            </w:tabs>
            <w:jc w:val="center"/>
          </w:pPr>
        </w:p>
      </w:tc>
    </w:tr>
  </w:tbl>
  <w:p w14:paraId="43DFDA4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5420"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7158" w14:textId="77777777" w:rsidR="00000000" w:rsidRDefault="00025C5B">
      <w:r>
        <w:separator/>
      </w:r>
    </w:p>
  </w:footnote>
  <w:footnote w:type="continuationSeparator" w:id="0">
    <w:p w14:paraId="22FC1ED3" w14:textId="77777777" w:rsidR="00000000" w:rsidRDefault="0002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D64"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BA53"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6C30"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B34"/>
    <w:multiLevelType w:val="hybridMultilevel"/>
    <w:tmpl w:val="56AC8EBE"/>
    <w:lvl w:ilvl="0" w:tplc="F822FA64">
      <w:start w:val="1"/>
      <w:numFmt w:val="bullet"/>
      <w:lvlText w:val=""/>
      <w:lvlJc w:val="left"/>
      <w:pPr>
        <w:tabs>
          <w:tab w:val="num" w:pos="720"/>
        </w:tabs>
        <w:ind w:left="720" w:hanging="360"/>
      </w:pPr>
      <w:rPr>
        <w:rFonts w:ascii="Symbol" w:hAnsi="Symbol" w:hint="default"/>
      </w:rPr>
    </w:lvl>
    <w:lvl w:ilvl="1" w:tplc="99DC2716" w:tentative="1">
      <w:start w:val="1"/>
      <w:numFmt w:val="bullet"/>
      <w:lvlText w:val="o"/>
      <w:lvlJc w:val="left"/>
      <w:pPr>
        <w:ind w:left="1440" w:hanging="360"/>
      </w:pPr>
      <w:rPr>
        <w:rFonts w:ascii="Courier New" w:hAnsi="Courier New" w:cs="Courier New" w:hint="default"/>
      </w:rPr>
    </w:lvl>
    <w:lvl w:ilvl="2" w:tplc="C040E454" w:tentative="1">
      <w:start w:val="1"/>
      <w:numFmt w:val="bullet"/>
      <w:lvlText w:val=""/>
      <w:lvlJc w:val="left"/>
      <w:pPr>
        <w:ind w:left="2160" w:hanging="360"/>
      </w:pPr>
      <w:rPr>
        <w:rFonts w:ascii="Wingdings" w:hAnsi="Wingdings" w:hint="default"/>
      </w:rPr>
    </w:lvl>
    <w:lvl w:ilvl="3" w:tplc="1E7CD976" w:tentative="1">
      <w:start w:val="1"/>
      <w:numFmt w:val="bullet"/>
      <w:lvlText w:val=""/>
      <w:lvlJc w:val="left"/>
      <w:pPr>
        <w:ind w:left="2880" w:hanging="360"/>
      </w:pPr>
      <w:rPr>
        <w:rFonts w:ascii="Symbol" w:hAnsi="Symbol" w:hint="default"/>
      </w:rPr>
    </w:lvl>
    <w:lvl w:ilvl="4" w:tplc="0C160E68" w:tentative="1">
      <w:start w:val="1"/>
      <w:numFmt w:val="bullet"/>
      <w:lvlText w:val="o"/>
      <w:lvlJc w:val="left"/>
      <w:pPr>
        <w:ind w:left="3600" w:hanging="360"/>
      </w:pPr>
      <w:rPr>
        <w:rFonts w:ascii="Courier New" w:hAnsi="Courier New" w:cs="Courier New" w:hint="default"/>
      </w:rPr>
    </w:lvl>
    <w:lvl w:ilvl="5" w:tplc="F25C4498" w:tentative="1">
      <w:start w:val="1"/>
      <w:numFmt w:val="bullet"/>
      <w:lvlText w:val=""/>
      <w:lvlJc w:val="left"/>
      <w:pPr>
        <w:ind w:left="4320" w:hanging="360"/>
      </w:pPr>
      <w:rPr>
        <w:rFonts w:ascii="Wingdings" w:hAnsi="Wingdings" w:hint="default"/>
      </w:rPr>
    </w:lvl>
    <w:lvl w:ilvl="6" w:tplc="DCAAE58C" w:tentative="1">
      <w:start w:val="1"/>
      <w:numFmt w:val="bullet"/>
      <w:lvlText w:val=""/>
      <w:lvlJc w:val="left"/>
      <w:pPr>
        <w:ind w:left="5040" w:hanging="360"/>
      </w:pPr>
      <w:rPr>
        <w:rFonts w:ascii="Symbol" w:hAnsi="Symbol" w:hint="default"/>
      </w:rPr>
    </w:lvl>
    <w:lvl w:ilvl="7" w:tplc="F26CA794" w:tentative="1">
      <w:start w:val="1"/>
      <w:numFmt w:val="bullet"/>
      <w:lvlText w:val="o"/>
      <w:lvlJc w:val="left"/>
      <w:pPr>
        <w:ind w:left="5760" w:hanging="360"/>
      </w:pPr>
      <w:rPr>
        <w:rFonts w:ascii="Courier New" w:hAnsi="Courier New" w:cs="Courier New" w:hint="default"/>
      </w:rPr>
    </w:lvl>
    <w:lvl w:ilvl="8" w:tplc="484C1E16" w:tentative="1">
      <w:start w:val="1"/>
      <w:numFmt w:val="bullet"/>
      <w:lvlText w:val=""/>
      <w:lvlJc w:val="left"/>
      <w:pPr>
        <w:ind w:left="6480" w:hanging="360"/>
      </w:pPr>
      <w:rPr>
        <w:rFonts w:ascii="Wingdings" w:hAnsi="Wingdings" w:hint="default"/>
      </w:rPr>
    </w:lvl>
  </w:abstractNum>
  <w:num w:numId="1" w16cid:durableId="16150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AD"/>
    <w:rsid w:val="00000A70"/>
    <w:rsid w:val="000032B8"/>
    <w:rsid w:val="00003B06"/>
    <w:rsid w:val="000054B9"/>
    <w:rsid w:val="00007461"/>
    <w:rsid w:val="00010558"/>
    <w:rsid w:val="0001117E"/>
    <w:rsid w:val="0001125F"/>
    <w:rsid w:val="0001338E"/>
    <w:rsid w:val="00013D24"/>
    <w:rsid w:val="00014AF0"/>
    <w:rsid w:val="000155D6"/>
    <w:rsid w:val="00015D4E"/>
    <w:rsid w:val="00020C1E"/>
    <w:rsid w:val="00020E9B"/>
    <w:rsid w:val="000236C1"/>
    <w:rsid w:val="000236EC"/>
    <w:rsid w:val="0002413D"/>
    <w:rsid w:val="000249F2"/>
    <w:rsid w:val="00025C5B"/>
    <w:rsid w:val="00027E81"/>
    <w:rsid w:val="00030AD8"/>
    <w:rsid w:val="0003107A"/>
    <w:rsid w:val="00031BA2"/>
    <w:rsid w:val="00031C95"/>
    <w:rsid w:val="000330D4"/>
    <w:rsid w:val="0003572D"/>
    <w:rsid w:val="00035DB0"/>
    <w:rsid w:val="00037088"/>
    <w:rsid w:val="000400D5"/>
    <w:rsid w:val="00041182"/>
    <w:rsid w:val="00043B84"/>
    <w:rsid w:val="0004512B"/>
    <w:rsid w:val="000463F0"/>
    <w:rsid w:val="00046BDA"/>
    <w:rsid w:val="0004762E"/>
    <w:rsid w:val="000532BD"/>
    <w:rsid w:val="000538A2"/>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0E0E"/>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15CD"/>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772"/>
    <w:rsid w:val="001B3BFA"/>
    <w:rsid w:val="001B75B8"/>
    <w:rsid w:val="001C1230"/>
    <w:rsid w:val="001C5F72"/>
    <w:rsid w:val="001C60B5"/>
    <w:rsid w:val="001C61B0"/>
    <w:rsid w:val="001C7957"/>
    <w:rsid w:val="001C7DB8"/>
    <w:rsid w:val="001C7EA8"/>
    <w:rsid w:val="001D04AF"/>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900"/>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46F"/>
    <w:rsid w:val="002F795D"/>
    <w:rsid w:val="00300823"/>
    <w:rsid w:val="00300D7F"/>
    <w:rsid w:val="00301638"/>
    <w:rsid w:val="00303B0C"/>
    <w:rsid w:val="0030459C"/>
    <w:rsid w:val="00306290"/>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94B"/>
    <w:rsid w:val="003536AA"/>
    <w:rsid w:val="003544CE"/>
    <w:rsid w:val="00355A98"/>
    <w:rsid w:val="00355D7E"/>
    <w:rsid w:val="003568DE"/>
    <w:rsid w:val="00357CA1"/>
    <w:rsid w:val="00360F03"/>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940"/>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076"/>
    <w:rsid w:val="004B576C"/>
    <w:rsid w:val="004B772A"/>
    <w:rsid w:val="004C302F"/>
    <w:rsid w:val="004C4609"/>
    <w:rsid w:val="004C4B8A"/>
    <w:rsid w:val="004C52EF"/>
    <w:rsid w:val="004C5F34"/>
    <w:rsid w:val="004C600C"/>
    <w:rsid w:val="004C7888"/>
    <w:rsid w:val="004D0BBD"/>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079"/>
    <w:rsid w:val="004F32AD"/>
    <w:rsid w:val="004F57CB"/>
    <w:rsid w:val="004F584C"/>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0B90"/>
    <w:rsid w:val="00573401"/>
    <w:rsid w:val="00576188"/>
    <w:rsid w:val="00576714"/>
    <w:rsid w:val="0057685A"/>
    <w:rsid w:val="005832EE"/>
    <w:rsid w:val="005847EF"/>
    <w:rsid w:val="005851E6"/>
    <w:rsid w:val="005878B7"/>
    <w:rsid w:val="00592C9A"/>
    <w:rsid w:val="00593DF8"/>
    <w:rsid w:val="00595745"/>
    <w:rsid w:val="00596D64"/>
    <w:rsid w:val="005A0E18"/>
    <w:rsid w:val="005A12A5"/>
    <w:rsid w:val="005A3790"/>
    <w:rsid w:val="005A3CCB"/>
    <w:rsid w:val="005A6D13"/>
    <w:rsid w:val="005B031F"/>
    <w:rsid w:val="005B3298"/>
    <w:rsid w:val="005B3C13"/>
    <w:rsid w:val="005B5516"/>
    <w:rsid w:val="005B5D2B"/>
    <w:rsid w:val="005C0001"/>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98F"/>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4255"/>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DD8"/>
    <w:rsid w:val="00735B9D"/>
    <w:rsid w:val="007365A5"/>
    <w:rsid w:val="00736FB0"/>
    <w:rsid w:val="007404BC"/>
    <w:rsid w:val="00740D13"/>
    <w:rsid w:val="00740F5F"/>
    <w:rsid w:val="0074234E"/>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240F"/>
    <w:rsid w:val="0078552A"/>
    <w:rsid w:val="00785729"/>
    <w:rsid w:val="00786058"/>
    <w:rsid w:val="007912AC"/>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98C"/>
    <w:rsid w:val="007E33B6"/>
    <w:rsid w:val="007E59E8"/>
    <w:rsid w:val="007F3861"/>
    <w:rsid w:val="007F4162"/>
    <w:rsid w:val="007F5441"/>
    <w:rsid w:val="007F7668"/>
    <w:rsid w:val="00800C63"/>
    <w:rsid w:val="00802243"/>
    <w:rsid w:val="008023D4"/>
    <w:rsid w:val="00804124"/>
    <w:rsid w:val="008042F4"/>
    <w:rsid w:val="00805402"/>
    <w:rsid w:val="0080765F"/>
    <w:rsid w:val="00811B2A"/>
    <w:rsid w:val="00812BE3"/>
    <w:rsid w:val="00814516"/>
    <w:rsid w:val="00815C9D"/>
    <w:rsid w:val="008170E2"/>
    <w:rsid w:val="0082098D"/>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3522"/>
    <w:rsid w:val="008D58F9"/>
    <w:rsid w:val="008D7427"/>
    <w:rsid w:val="008E3338"/>
    <w:rsid w:val="008E47BE"/>
    <w:rsid w:val="008F09DF"/>
    <w:rsid w:val="008F3053"/>
    <w:rsid w:val="008F3136"/>
    <w:rsid w:val="008F3937"/>
    <w:rsid w:val="008F40DF"/>
    <w:rsid w:val="008F5E16"/>
    <w:rsid w:val="008F5EFC"/>
    <w:rsid w:val="00901670"/>
    <w:rsid w:val="00902212"/>
    <w:rsid w:val="00903E0A"/>
    <w:rsid w:val="00904721"/>
    <w:rsid w:val="00907780"/>
    <w:rsid w:val="00907EDD"/>
    <w:rsid w:val="009107AD"/>
    <w:rsid w:val="00915568"/>
    <w:rsid w:val="00916051"/>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53F6"/>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6C2"/>
    <w:rsid w:val="009C6B08"/>
    <w:rsid w:val="009C70FC"/>
    <w:rsid w:val="009D002B"/>
    <w:rsid w:val="009D37C7"/>
    <w:rsid w:val="009D4BBD"/>
    <w:rsid w:val="009D5A41"/>
    <w:rsid w:val="009E13BF"/>
    <w:rsid w:val="009E1DFA"/>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0D51"/>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0B5"/>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7BF4"/>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C78B5"/>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2681"/>
    <w:rsid w:val="00B73BB4"/>
    <w:rsid w:val="00B80532"/>
    <w:rsid w:val="00B82039"/>
    <w:rsid w:val="00B82454"/>
    <w:rsid w:val="00B90097"/>
    <w:rsid w:val="00B90999"/>
    <w:rsid w:val="00B91AD7"/>
    <w:rsid w:val="00B92D23"/>
    <w:rsid w:val="00B95BC8"/>
    <w:rsid w:val="00B95E62"/>
    <w:rsid w:val="00B96E87"/>
    <w:rsid w:val="00BA0BE9"/>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077"/>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65C"/>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492"/>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8AD"/>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4E4"/>
    <w:rsid w:val="00CE08E8"/>
    <w:rsid w:val="00CE2133"/>
    <w:rsid w:val="00CE245D"/>
    <w:rsid w:val="00CE300F"/>
    <w:rsid w:val="00CE3582"/>
    <w:rsid w:val="00CE3795"/>
    <w:rsid w:val="00CE3E20"/>
    <w:rsid w:val="00CF4827"/>
    <w:rsid w:val="00CF4C69"/>
    <w:rsid w:val="00CF581C"/>
    <w:rsid w:val="00CF607B"/>
    <w:rsid w:val="00CF71E0"/>
    <w:rsid w:val="00D001B1"/>
    <w:rsid w:val="00D03176"/>
    <w:rsid w:val="00D060A8"/>
    <w:rsid w:val="00D06605"/>
    <w:rsid w:val="00D0720F"/>
    <w:rsid w:val="00D074E2"/>
    <w:rsid w:val="00D11B0B"/>
    <w:rsid w:val="00D12A3E"/>
    <w:rsid w:val="00D17D21"/>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3788"/>
    <w:rsid w:val="00D947B6"/>
    <w:rsid w:val="00D94A53"/>
    <w:rsid w:val="00D97E00"/>
    <w:rsid w:val="00DA00BC"/>
    <w:rsid w:val="00DA0E22"/>
    <w:rsid w:val="00DA1EFA"/>
    <w:rsid w:val="00DA25E7"/>
    <w:rsid w:val="00DA3687"/>
    <w:rsid w:val="00DA39F2"/>
    <w:rsid w:val="00DA564B"/>
    <w:rsid w:val="00DA6A5C"/>
    <w:rsid w:val="00DB311F"/>
    <w:rsid w:val="00DB4926"/>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945"/>
    <w:rsid w:val="00DE618B"/>
    <w:rsid w:val="00DE6EC2"/>
    <w:rsid w:val="00DE7728"/>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CFF"/>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ACA"/>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6E5"/>
    <w:rsid w:val="00F36FE0"/>
    <w:rsid w:val="00F37EA8"/>
    <w:rsid w:val="00F40B14"/>
    <w:rsid w:val="00F41186"/>
    <w:rsid w:val="00F41EEF"/>
    <w:rsid w:val="00F41FAC"/>
    <w:rsid w:val="00F420C6"/>
    <w:rsid w:val="00F423D3"/>
    <w:rsid w:val="00F437A3"/>
    <w:rsid w:val="00F44349"/>
    <w:rsid w:val="00F4569E"/>
    <w:rsid w:val="00F45AFC"/>
    <w:rsid w:val="00F462F4"/>
    <w:rsid w:val="00F50130"/>
    <w:rsid w:val="00F503C1"/>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0545"/>
    <w:rsid w:val="00F96602"/>
    <w:rsid w:val="00F9735A"/>
    <w:rsid w:val="00FA05CB"/>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965D1-EEE2-4453-BE58-9306B2FC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uiPriority w:val="99"/>
    <w:rsid w:val="008423E4"/>
    <w:rPr>
      <w:sz w:val="24"/>
      <w:szCs w:val="24"/>
    </w:rPr>
  </w:style>
  <w:style w:type="character" w:styleId="CommentReference">
    <w:name w:val="annotation reference"/>
    <w:basedOn w:val="DefaultParagraphFont"/>
    <w:semiHidden/>
    <w:unhideWhenUsed/>
    <w:rsid w:val="00BF0077"/>
    <w:rPr>
      <w:sz w:val="16"/>
      <w:szCs w:val="16"/>
    </w:rPr>
  </w:style>
  <w:style w:type="paragraph" w:styleId="CommentText">
    <w:name w:val="annotation text"/>
    <w:basedOn w:val="Normal"/>
    <w:link w:val="CommentTextChar"/>
    <w:semiHidden/>
    <w:unhideWhenUsed/>
    <w:rsid w:val="00BF0077"/>
    <w:rPr>
      <w:sz w:val="20"/>
      <w:szCs w:val="20"/>
    </w:rPr>
  </w:style>
  <w:style w:type="character" w:customStyle="1" w:styleId="CommentTextChar">
    <w:name w:val="Comment Text Char"/>
    <w:basedOn w:val="DefaultParagraphFont"/>
    <w:link w:val="CommentText"/>
    <w:semiHidden/>
    <w:rsid w:val="00BF0077"/>
  </w:style>
  <w:style w:type="paragraph" w:styleId="CommentSubject">
    <w:name w:val="annotation subject"/>
    <w:basedOn w:val="CommentText"/>
    <w:next w:val="CommentText"/>
    <w:link w:val="CommentSubjectChar"/>
    <w:semiHidden/>
    <w:unhideWhenUsed/>
    <w:rsid w:val="00BF0077"/>
    <w:rPr>
      <w:b/>
      <w:bCs/>
    </w:rPr>
  </w:style>
  <w:style w:type="character" w:customStyle="1" w:styleId="CommentSubjectChar">
    <w:name w:val="Comment Subject Char"/>
    <w:basedOn w:val="CommentTextChar"/>
    <w:link w:val="CommentSubject"/>
    <w:semiHidden/>
    <w:rsid w:val="00BF0077"/>
    <w:rPr>
      <w:b/>
      <w:bCs/>
    </w:rPr>
  </w:style>
  <w:style w:type="paragraph" w:styleId="Revision">
    <w:name w:val="Revision"/>
    <w:hidden/>
    <w:uiPriority w:val="99"/>
    <w:semiHidden/>
    <w:rsid w:val="00224900"/>
    <w:rPr>
      <w:sz w:val="24"/>
      <w:szCs w:val="24"/>
    </w:rPr>
  </w:style>
  <w:style w:type="character" w:styleId="Hyperlink">
    <w:name w:val="Hyperlink"/>
    <w:basedOn w:val="DefaultParagraphFont"/>
    <w:unhideWhenUsed/>
    <w:rsid w:val="0062798F"/>
    <w:rPr>
      <w:color w:val="0000FF" w:themeColor="hyperlink"/>
      <w:u w:val="single"/>
    </w:rPr>
  </w:style>
  <w:style w:type="character" w:customStyle="1" w:styleId="UnresolvedMention1">
    <w:name w:val="Unresolved Mention1"/>
    <w:basedOn w:val="DefaultParagraphFont"/>
    <w:uiPriority w:val="99"/>
    <w:semiHidden/>
    <w:unhideWhenUsed/>
    <w:rsid w:val="0062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2634</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BA - SB00838 (Committee Report (Unamended))</vt:lpstr>
    </vt:vector>
  </TitlesOfParts>
  <Company>State of Texas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25476</dc:subject>
  <dc:creator>State of Texas</dc:creator>
  <dc:description>SB 838 by Creighton-(H)Youth Health &amp; Safety, Select</dc:description>
  <cp:lastModifiedBy>Damian Duarte</cp:lastModifiedBy>
  <cp:revision>2</cp:revision>
  <cp:lastPrinted>2003-11-26T17:21:00Z</cp:lastPrinted>
  <dcterms:created xsi:type="dcterms:W3CDTF">2023-04-21T23:13:00Z</dcterms:created>
  <dcterms:modified xsi:type="dcterms:W3CDTF">2023-04-21T23:13:00Z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23.111.2073</vt:lpwstr>
  </property>
</Properties>
</file>