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751" w:rsidRDefault="00B727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9535C5E0B9482F93F8EDA50DBEF458"/>
          </w:placeholder>
        </w:sdtPr>
        <w:sdtContent>
          <w:r w:rsidRPr="005C2A78">
            <w:rPr>
              <w:rFonts w:cs="Times New Roman"/>
              <w:b/>
              <w:szCs w:val="24"/>
              <w:u w:val="single"/>
            </w:rPr>
            <w:t>BILL ANALYSIS</w:t>
          </w:r>
        </w:sdtContent>
      </w:sdt>
    </w:p>
    <w:p w:rsidR="00B72751" w:rsidRPr="00585C31" w:rsidRDefault="00B72751" w:rsidP="000F1DF9">
      <w:pPr>
        <w:spacing w:after="0" w:line="240" w:lineRule="auto"/>
        <w:rPr>
          <w:rFonts w:cs="Times New Roman"/>
          <w:szCs w:val="24"/>
        </w:rPr>
      </w:pPr>
    </w:p>
    <w:p w:rsidR="00B72751" w:rsidRPr="00585C31" w:rsidRDefault="00B727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2751" w:rsidTr="000F1DF9">
        <w:tc>
          <w:tcPr>
            <w:tcW w:w="2718" w:type="dxa"/>
          </w:tcPr>
          <w:p w:rsidR="00B72751" w:rsidRPr="005C2A78" w:rsidRDefault="00B72751" w:rsidP="006D756B">
            <w:pPr>
              <w:rPr>
                <w:rFonts w:cs="Times New Roman"/>
                <w:szCs w:val="24"/>
              </w:rPr>
            </w:pPr>
            <w:sdt>
              <w:sdtPr>
                <w:rPr>
                  <w:rFonts w:cs="Times New Roman"/>
                  <w:szCs w:val="24"/>
                </w:rPr>
                <w:alias w:val="Agency Title"/>
                <w:tag w:val="AgencyTitleContentControl"/>
                <w:id w:val="1920747753"/>
                <w:lock w:val="sdtContentLocked"/>
                <w:placeholder>
                  <w:docPart w:val="B6A2F1659A31439A851A3B0CD8D423FA"/>
                </w:placeholder>
              </w:sdtPr>
              <w:sdtEndPr>
                <w:rPr>
                  <w:rFonts w:cstheme="minorBidi"/>
                  <w:szCs w:val="22"/>
                </w:rPr>
              </w:sdtEndPr>
              <w:sdtContent>
                <w:r>
                  <w:rPr>
                    <w:rFonts w:cs="Times New Roman"/>
                    <w:szCs w:val="24"/>
                  </w:rPr>
                  <w:t>Senate Research Center</w:t>
                </w:r>
              </w:sdtContent>
            </w:sdt>
          </w:p>
        </w:tc>
        <w:tc>
          <w:tcPr>
            <w:tcW w:w="6858" w:type="dxa"/>
          </w:tcPr>
          <w:p w:rsidR="00B72751" w:rsidRPr="00FF6471" w:rsidRDefault="00B72751" w:rsidP="000F1DF9">
            <w:pPr>
              <w:jc w:val="right"/>
              <w:rPr>
                <w:rFonts w:cs="Times New Roman"/>
                <w:szCs w:val="24"/>
              </w:rPr>
            </w:pPr>
            <w:sdt>
              <w:sdtPr>
                <w:rPr>
                  <w:rFonts w:cs="Times New Roman"/>
                  <w:szCs w:val="24"/>
                </w:rPr>
                <w:alias w:val="Bill Number"/>
                <w:tag w:val="BillNumberOne"/>
                <w:id w:val="-410784069"/>
                <w:lock w:val="sdtContentLocked"/>
                <w:placeholder>
                  <w:docPart w:val="B03CFEF1BE2C46378209F60CEC0EF614"/>
                </w:placeholder>
              </w:sdtPr>
              <w:sdtContent>
                <w:r>
                  <w:rPr>
                    <w:rFonts w:cs="Times New Roman"/>
                    <w:szCs w:val="24"/>
                  </w:rPr>
                  <w:t>S.B. 861</w:t>
                </w:r>
              </w:sdtContent>
            </w:sdt>
          </w:p>
        </w:tc>
      </w:tr>
      <w:tr w:rsidR="00B72751" w:rsidTr="000F1DF9">
        <w:sdt>
          <w:sdtPr>
            <w:rPr>
              <w:rFonts w:cs="Times New Roman"/>
              <w:szCs w:val="24"/>
            </w:rPr>
            <w:alias w:val="TLCNumber"/>
            <w:tag w:val="TLCNumber"/>
            <w:id w:val="-542600604"/>
            <w:lock w:val="sdtLocked"/>
            <w:placeholder>
              <w:docPart w:val="5A3BD7FB482E41D9A14E8346CCA71F3B"/>
            </w:placeholder>
          </w:sdtPr>
          <w:sdtContent>
            <w:tc>
              <w:tcPr>
                <w:tcW w:w="2718" w:type="dxa"/>
              </w:tcPr>
              <w:p w:rsidR="00B72751" w:rsidRPr="000F1DF9" w:rsidRDefault="00B72751" w:rsidP="00C65088">
                <w:pPr>
                  <w:rPr>
                    <w:rFonts w:cs="Times New Roman"/>
                    <w:szCs w:val="24"/>
                  </w:rPr>
                </w:pPr>
                <w:r>
                  <w:rPr>
                    <w:rFonts w:cs="Times New Roman"/>
                    <w:szCs w:val="24"/>
                  </w:rPr>
                  <w:t>88R2521 CJD-F</w:t>
                </w:r>
              </w:p>
            </w:tc>
          </w:sdtContent>
        </w:sdt>
        <w:tc>
          <w:tcPr>
            <w:tcW w:w="6858" w:type="dxa"/>
          </w:tcPr>
          <w:p w:rsidR="00B72751" w:rsidRPr="005C2A78" w:rsidRDefault="00B72751" w:rsidP="00073EDD">
            <w:pPr>
              <w:jc w:val="right"/>
              <w:rPr>
                <w:rFonts w:cs="Times New Roman"/>
                <w:szCs w:val="24"/>
              </w:rPr>
            </w:pPr>
            <w:sdt>
              <w:sdtPr>
                <w:rPr>
                  <w:rFonts w:cs="Times New Roman"/>
                  <w:szCs w:val="24"/>
                </w:rPr>
                <w:alias w:val="Author Label"/>
                <w:tag w:val="By"/>
                <w:id w:val="72399597"/>
                <w:lock w:val="sdtLocked"/>
                <w:placeholder>
                  <w:docPart w:val="59478EC876794777BDDD4C28349895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4AA40BB2A944EBBF3444362325B6DA"/>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2342993646F543ABB364800417132F25"/>
                </w:placeholder>
                <w:showingPlcHdr/>
              </w:sdtPr>
              <w:sdtContent/>
            </w:sdt>
            <w:sdt>
              <w:sdtPr>
                <w:rPr>
                  <w:rFonts w:cs="Times New Roman"/>
                  <w:szCs w:val="24"/>
                </w:rPr>
                <w:alias w:val="DualSponsor"/>
                <w:tag w:val="DualSponsor"/>
                <w:id w:val="1029379812"/>
                <w:lock w:val="sdtContentLocked"/>
                <w:placeholder>
                  <w:docPart w:val="186C755FBF2C4A368F7ACC711F60BC4B"/>
                </w:placeholder>
                <w:showingPlcHdr/>
              </w:sdtPr>
              <w:sdtContent/>
            </w:sdt>
          </w:p>
        </w:tc>
      </w:tr>
      <w:tr w:rsidR="00B72751" w:rsidTr="000F1DF9">
        <w:tc>
          <w:tcPr>
            <w:tcW w:w="2718" w:type="dxa"/>
          </w:tcPr>
          <w:p w:rsidR="00B72751" w:rsidRPr="00BC7495" w:rsidRDefault="00B72751" w:rsidP="000F1DF9">
            <w:pPr>
              <w:rPr>
                <w:rFonts w:cs="Times New Roman"/>
                <w:szCs w:val="24"/>
              </w:rPr>
            </w:pPr>
          </w:p>
        </w:tc>
        <w:sdt>
          <w:sdtPr>
            <w:rPr>
              <w:rFonts w:cs="Times New Roman"/>
              <w:szCs w:val="24"/>
            </w:rPr>
            <w:alias w:val="Committee"/>
            <w:tag w:val="Committee"/>
            <w:id w:val="1914272295"/>
            <w:lock w:val="sdtContentLocked"/>
            <w:placeholder>
              <w:docPart w:val="86EFD344D9864FD6BE8D397F9D17E9E6"/>
            </w:placeholder>
          </w:sdtPr>
          <w:sdtContent>
            <w:tc>
              <w:tcPr>
                <w:tcW w:w="6858" w:type="dxa"/>
              </w:tcPr>
              <w:p w:rsidR="00B72751" w:rsidRPr="00FF6471" w:rsidRDefault="00B72751" w:rsidP="000F1DF9">
                <w:pPr>
                  <w:jc w:val="right"/>
                  <w:rPr>
                    <w:rFonts w:cs="Times New Roman"/>
                    <w:szCs w:val="24"/>
                  </w:rPr>
                </w:pPr>
                <w:r>
                  <w:rPr>
                    <w:rFonts w:cs="Times New Roman"/>
                    <w:szCs w:val="24"/>
                  </w:rPr>
                  <w:t>Health &amp; Human Services</w:t>
                </w:r>
              </w:p>
            </w:tc>
          </w:sdtContent>
        </w:sdt>
      </w:tr>
      <w:tr w:rsidR="00B72751" w:rsidTr="000F1DF9">
        <w:tc>
          <w:tcPr>
            <w:tcW w:w="2718" w:type="dxa"/>
          </w:tcPr>
          <w:p w:rsidR="00B72751" w:rsidRPr="00BC7495" w:rsidRDefault="00B72751" w:rsidP="000F1DF9">
            <w:pPr>
              <w:rPr>
                <w:rFonts w:cs="Times New Roman"/>
                <w:szCs w:val="24"/>
              </w:rPr>
            </w:pPr>
          </w:p>
        </w:tc>
        <w:sdt>
          <w:sdtPr>
            <w:rPr>
              <w:rFonts w:cs="Times New Roman"/>
              <w:szCs w:val="24"/>
            </w:rPr>
            <w:alias w:val="Date"/>
            <w:tag w:val="DateContentControl"/>
            <w:id w:val="1178081906"/>
            <w:lock w:val="sdtLocked"/>
            <w:placeholder>
              <w:docPart w:val="77951D3F9E664BEEBFA903DBA2CAB950"/>
            </w:placeholder>
            <w:date w:fullDate="2023-04-06T00:00:00Z">
              <w:dateFormat w:val="M/d/yyyy"/>
              <w:lid w:val="en-US"/>
              <w:storeMappedDataAs w:val="dateTime"/>
              <w:calendar w:val="gregorian"/>
            </w:date>
          </w:sdtPr>
          <w:sdtContent>
            <w:tc>
              <w:tcPr>
                <w:tcW w:w="6858" w:type="dxa"/>
              </w:tcPr>
              <w:p w:rsidR="00B72751" w:rsidRPr="00FF6471" w:rsidRDefault="00B72751" w:rsidP="000F1DF9">
                <w:pPr>
                  <w:jc w:val="right"/>
                  <w:rPr>
                    <w:rFonts w:cs="Times New Roman"/>
                    <w:szCs w:val="24"/>
                  </w:rPr>
                </w:pPr>
                <w:r>
                  <w:rPr>
                    <w:rFonts w:cs="Times New Roman"/>
                    <w:szCs w:val="24"/>
                  </w:rPr>
                  <w:t>4/6/2023</w:t>
                </w:r>
              </w:p>
            </w:tc>
          </w:sdtContent>
        </w:sdt>
      </w:tr>
      <w:tr w:rsidR="00B72751" w:rsidTr="000F1DF9">
        <w:tc>
          <w:tcPr>
            <w:tcW w:w="2718" w:type="dxa"/>
          </w:tcPr>
          <w:p w:rsidR="00B72751" w:rsidRPr="00BC7495" w:rsidRDefault="00B72751" w:rsidP="000F1DF9">
            <w:pPr>
              <w:rPr>
                <w:rFonts w:cs="Times New Roman"/>
                <w:szCs w:val="24"/>
              </w:rPr>
            </w:pPr>
          </w:p>
        </w:tc>
        <w:sdt>
          <w:sdtPr>
            <w:rPr>
              <w:rFonts w:cs="Times New Roman"/>
              <w:szCs w:val="24"/>
            </w:rPr>
            <w:alias w:val="BA Version"/>
            <w:tag w:val="BAVersion"/>
            <w:id w:val="-1685590809"/>
            <w:lock w:val="sdtContentLocked"/>
            <w:placeholder>
              <w:docPart w:val="285A8A9932534E0BB13651C358C7496D"/>
            </w:placeholder>
          </w:sdtPr>
          <w:sdtContent>
            <w:tc>
              <w:tcPr>
                <w:tcW w:w="6858" w:type="dxa"/>
              </w:tcPr>
              <w:p w:rsidR="00B72751" w:rsidRPr="00FF6471" w:rsidRDefault="00B72751" w:rsidP="000F1DF9">
                <w:pPr>
                  <w:jc w:val="right"/>
                  <w:rPr>
                    <w:rFonts w:cs="Times New Roman"/>
                    <w:szCs w:val="24"/>
                  </w:rPr>
                </w:pPr>
                <w:r>
                  <w:rPr>
                    <w:rFonts w:cs="Times New Roman"/>
                    <w:szCs w:val="24"/>
                  </w:rPr>
                  <w:t>As Filed</w:t>
                </w:r>
              </w:p>
            </w:tc>
          </w:sdtContent>
        </w:sdt>
      </w:tr>
    </w:tbl>
    <w:p w:rsidR="00B72751" w:rsidRPr="00FF6471" w:rsidRDefault="00B72751" w:rsidP="000F1DF9">
      <w:pPr>
        <w:spacing w:after="0" w:line="240" w:lineRule="auto"/>
        <w:rPr>
          <w:rFonts w:cs="Times New Roman"/>
          <w:szCs w:val="24"/>
        </w:rPr>
      </w:pPr>
    </w:p>
    <w:p w:rsidR="00B72751" w:rsidRPr="00FF6471" w:rsidRDefault="00B72751" w:rsidP="000F1DF9">
      <w:pPr>
        <w:spacing w:after="0" w:line="240" w:lineRule="auto"/>
        <w:rPr>
          <w:rFonts w:cs="Times New Roman"/>
          <w:szCs w:val="24"/>
        </w:rPr>
      </w:pPr>
    </w:p>
    <w:p w:rsidR="00B72751" w:rsidRPr="00FF6471" w:rsidRDefault="00B727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351B34DF2C4994B356AE8B3F1B8C36"/>
        </w:placeholder>
      </w:sdtPr>
      <w:sdtContent>
        <w:p w:rsidR="00B72751" w:rsidRDefault="00B727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6EA4A03BDE4DFFB8A41D508ECE049D"/>
        </w:placeholder>
      </w:sdtPr>
      <w:sdtContent>
        <w:p w:rsidR="00B72751" w:rsidRDefault="00B72751" w:rsidP="00B72751">
          <w:pPr>
            <w:pStyle w:val="NormalWeb"/>
            <w:spacing w:before="0" w:beforeAutospacing="0" w:after="0" w:afterAutospacing="0"/>
            <w:jc w:val="both"/>
            <w:divId w:val="679242366"/>
            <w:rPr>
              <w:rFonts w:eastAsia="Times New Roman"/>
              <w:bCs/>
            </w:rPr>
          </w:pPr>
        </w:p>
        <w:p w:rsidR="00B72751" w:rsidRDefault="00B72751" w:rsidP="00B72751">
          <w:pPr>
            <w:pStyle w:val="NormalWeb"/>
            <w:spacing w:before="0" w:beforeAutospacing="0" w:after="0" w:afterAutospacing="0"/>
            <w:jc w:val="both"/>
            <w:divId w:val="679242366"/>
            <w:rPr>
              <w:color w:val="000000"/>
            </w:rPr>
          </w:pPr>
          <w:r w:rsidRPr="0095684E">
            <w:rPr>
              <w:color w:val="000000"/>
            </w:rPr>
            <w:t>S</w:t>
          </w:r>
          <w:r>
            <w:rPr>
              <w:color w:val="000000"/>
            </w:rPr>
            <w:t>.</w:t>
          </w:r>
          <w:r w:rsidRPr="0095684E">
            <w:rPr>
              <w:color w:val="000000"/>
            </w:rPr>
            <w:t>B</w:t>
          </w:r>
          <w:r>
            <w:rPr>
              <w:color w:val="000000"/>
            </w:rPr>
            <w:t>.</w:t>
          </w:r>
          <w:r w:rsidRPr="0095684E">
            <w:rPr>
              <w:color w:val="000000"/>
            </w:rPr>
            <w:t xml:space="preserve"> 861 will allow optometrists and ophthalmologists to coordinate the benefit plans of patients in instances where a patient has coverage with more than one benefit plan.</w:t>
          </w:r>
        </w:p>
        <w:p w:rsidR="00B72751" w:rsidRPr="0095684E" w:rsidRDefault="00B72751" w:rsidP="00B72751">
          <w:pPr>
            <w:pStyle w:val="NormalWeb"/>
            <w:spacing w:before="0" w:beforeAutospacing="0" w:after="0" w:afterAutospacing="0"/>
            <w:jc w:val="both"/>
            <w:divId w:val="679242366"/>
            <w:rPr>
              <w:color w:val="000000"/>
            </w:rPr>
          </w:pPr>
        </w:p>
        <w:p w:rsidR="00B72751" w:rsidRDefault="00B72751" w:rsidP="00B72751">
          <w:pPr>
            <w:pStyle w:val="NormalWeb"/>
            <w:spacing w:before="0" w:beforeAutospacing="0" w:after="0" w:afterAutospacing="0"/>
            <w:jc w:val="both"/>
            <w:divId w:val="679242366"/>
            <w:rPr>
              <w:color w:val="000000"/>
            </w:rPr>
          </w:pPr>
          <w:r w:rsidRPr="0095684E">
            <w:rPr>
              <w:color w:val="000000"/>
            </w:rPr>
            <w:t>Commonly, a patient will have medical insurance with a medical benefit plan and a vision care benefit from a separate vision benefit plan company. But some vision benefit plan companies do not allow patients to have their benefits coordinated with a patient's medical plan.</w:t>
          </w:r>
        </w:p>
        <w:p w:rsidR="00B72751" w:rsidRPr="0095684E" w:rsidRDefault="00B72751" w:rsidP="00B72751">
          <w:pPr>
            <w:pStyle w:val="NormalWeb"/>
            <w:spacing w:before="0" w:beforeAutospacing="0" w:after="0" w:afterAutospacing="0"/>
            <w:jc w:val="both"/>
            <w:divId w:val="679242366"/>
            <w:rPr>
              <w:color w:val="000000"/>
            </w:rPr>
          </w:pPr>
        </w:p>
        <w:p w:rsidR="00B72751" w:rsidRDefault="00B72751" w:rsidP="00B72751">
          <w:pPr>
            <w:pStyle w:val="NormalWeb"/>
            <w:spacing w:before="0" w:beforeAutospacing="0" w:after="0" w:afterAutospacing="0"/>
            <w:jc w:val="both"/>
            <w:divId w:val="679242366"/>
            <w:rPr>
              <w:color w:val="000000"/>
            </w:rPr>
          </w:pPr>
          <w:r w:rsidRPr="0095684E">
            <w:rPr>
              <w:color w:val="000000"/>
            </w:rPr>
            <w:t>Existing statutes and regulations define how benefits are coordinated between two medical and two dental plans. But statute does not exist for the specific scenarios involving how vision benefit plans should coordinate benefits with medical insurance plans.</w:t>
          </w:r>
        </w:p>
        <w:p w:rsidR="00B72751" w:rsidRPr="0095684E" w:rsidRDefault="00B72751" w:rsidP="00B72751">
          <w:pPr>
            <w:pStyle w:val="NormalWeb"/>
            <w:spacing w:before="0" w:beforeAutospacing="0" w:after="0" w:afterAutospacing="0"/>
            <w:jc w:val="both"/>
            <w:divId w:val="679242366"/>
            <w:rPr>
              <w:color w:val="000000"/>
            </w:rPr>
          </w:pPr>
        </w:p>
        <w:p w:rsidR="00B72751" w:rsidRDefault="00B72751" w:rsidP="00B72751">
          <w:pPr>
            <w:pStyle w:val="NormalWeb"/>
            <w:spacing w:before="0" w:beforeAutospacing="0" w:after="0" w:afterAutospacing="0"/>
            <w:jc w:val="both"/>
            <w:divId w:val="679242366"/>
            <w:rPr>
              <w:color w:val="000000"/>
            </w:rPr>
          </w:pPr>
          <w:r w:rsidRPr="0095684E">
            <w:rPr>
              <w:color w:val="000000"/>
            </w:rPr>
            <w:t>S</w:t>
          </w:r>
          <w:r>
            <w:rPr>
              <w:color w:val="000000"/>
            </w:rPr>
            <w:t>.</w:t>
          </w:r>
          <w:r w:rsidRPr="0095684E">
            <w:rPr>
              <w:color w:val="000000"/>
            </w:rPr>
            <w:t>B</w:t>
          </w:r>
          <w:r>
            <w:rPr>
              <w:color w:val="000000"/>
            </w:rPr>
            <w:t>.</w:t>
          </w:r>
          <w:r w:rsidRPr="0095684E">
            <w:rPr>
              <w:color w:val="000000"/>
            </w:rPr>
            <w:t xml:space="preserve"> 861 will help patients by making it easier for them to use all of their coverages up to their coverage limits at the time of service without having to make multiple visits to the eye doctor or paying multiple co-pays, deductibles, and co-insurance amounts when coordination should be available to that patient.</w:t>
          </w:r>
        </w:p>
        <w:p w:rsidR="00B72751" w:rsidRPr="0095684E" w:rsidRDefault="00B72751" w:rsidP="00B72751">
          <w:pPr>
            <w:pStyle w:val="NormalWeb"/>
            <w:spacing w:before="0" w:beforeAutospacing="0" w:after="0" w:afterAutospacing="0"/>
            <w:jc w:val="both"/>
            <w:divId w:val="679242366"/>
            <w:rPr>
              <w:color w:val="000000"/>
            </w:rPr>
          </w:pPr>
        </w:p>
        <w:p w:rsidR="00B72751" w:rsidRPr="0095684E" w:rsidRDefault="00B72751" w:rsidP="00B72751">
          <w:pPr>
            <w:pStyle w:val="NormalWeb"/>
            <w:spacing w:before="0" w:beforeAutospacing="0" w:after="0" w:afterAutospacing="0"/>
            <w:jc w:val="both"/>
            <w:divId w:val="679242366"/>
            <w:rPr>
              <w:color w:val="000000"/>
            </w:rPr>
          </w:pPr>
          <w:r w:rsidRPr="0095684E">
            <w:rPr>
              <w:color w:val="000000"/>
            </w:rPr>
            <w:t>S</w:t>
          </w:r>
          <w:r>
            <w:rPr>
              <w:color w:val="000000"/>
            </w:rPr>
            <w:t>.</w:t>
          </w:r>
          <w:r w:rsidRPr="0095684E">
            <w:rPr>
              <w:color w:val="000000"/>
            </w:rPr>
            <w:t>B</w:t>
          </w:r>
          <w:r>
            <w:rPr>
              <w:color w:val="000000"/>
            </w:rPr>
            <w:t>.</w:t>
          </w:r>
          <w:r w:rsidRPr="0095684E">
            <w:rPr>
              <w:color w:val="000000"/>
            </w:rPr>
            <w:t xml:space="preserve"> 861 will improve the overall experience for patients by reducing plan coverage confusion and up-front costs and will also make doctors able to serve patients more efficiently.</w:t>
          </w:r>
        </w:p>
        <w:p w:rsidR="00B72751" w:rsidRPr="00D70925" w:rsidRDefault="00B72751" w:rsidP="00B72751">
          <w:pPr>
            <w:spacing w:after="0" w:line="240" w:lineRule="auto"/>
            <w:jc w:val="both"/>
            <w:rPr>
              <w:rFonts w:eastAsia="Times New Roman" w:cs="Times New Roman"/>
              <w:bCs/>
              <w:szCs w:val="24"/>
            </w:rPr>
          </w:pPr>
        </w:p>
      </w:sdtContent>
    </w:sdt>
    <w:p w:rsidR="00B72751" w:rsidRDefault="00B7275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861 </w:t>
      </w:r>
      <w:bookmarkStart w:id="1" w:name="AmendsCurrentLaw"/>
      <w:bookmarkEnd w:id="1"/>
      <w:r>
        <w:rPr>
          <w:rFonts w:cs="Times New Roman"/>
          <w:szCs w:val="24"/>
        </w:rPr>
        <w:t>amends current law relating to coordination of vision and eye care benefits under certain insurance policies and vision plans.</w:t>
      </w:r>
    </w:p>
    <w:p w:rsidR="00B72751" w:rsidRPr="00D53A1D" w:rsidRDefault="00B72751" w:rsidP="000F1DF9">
      <w:pPr>
        <w:spacing w:after="0" w:line="240" w:lineRule="auto"/>
        <w:jc w:val="both"/>
        <w:rPr>
          <w:rFonts w:eastAsia="Times New Roman" w:cs="Times New Roman"/>
          <w:szCs w:val="24"/>
        </w:rPr>
      </w:pPr>
    </w:p>
    <w:p w:rsidR="00B72751" w:rsidRPr="005C2A78" w:rsidRDefault="00B727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A12F1E19B14555B0649DE649614172"/>
          </w:placeholder>
        </w:sdtPr>
        <w:sdtContent>
          <w:r>
            <w:rPr>
              <w:rFonts w:eastAsia="Times New Roman" w:cs="Times New Roman"/>
              <w:b/>
              <w:szCs w:val="24"/>
              <w:u w:val="single"/>
            </w:rPr>
            <w:t>RULEMAKING AUTHORITY</w:t>
          </w:r>
        </w:sdtContent>
      </w:sdt>
    </w:p>
    <w:p w:rsidR="00B72751" w:rsidRPr="006529C4" w:rsidRDefault="00B72751" w:rsidP="00774EC7">
      <w:pPr>
        <w:spacing w:after="0" w:line="240" w:lineRule="auto"/>
        <w:jc w:val="both"/>
        <w:rPr>
          <w:rFonts w:cs="Times New Roman"/>
          <w:szCs w:val="24"/>
        </w:rPr>
      </w:pPr>
    </w:p>
    <w:p w:rsidR="00B72751" w:rsidRPr="006529C4" w:rsidRDefault="00B7275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2751" w:rsidRPr="006529C4" w:rsidRDefault="00B72751" w:rsidP="00774EC7">
      <w:pPr>
        <w:spacing w:after="0" w:line="240" w:lineRule="auto"/>
        <w:jc w:val="both"/>
        <w:rPr>
          <w:rFonts w:cs="Times New Roman"/>
          <w:szCs w:val="24"/>
        </w:rPr>
      </w:pPr>
    </w:p>
    <w:p w:rsidR="00B72751" w:rsidRPr="005C2A78" w:rsidRDefault="00B72751" w:rsidP="0095684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7A352B92DE4BB2B0E03941FF569D41"/>
          </w:placeholder>
        </w:sdtPr>
        <w:sdtContent>
          <w:r>
            <w:rPr>
              <w:rFonts w:eastAsia="Times New Roman" w:cs="Times New Roman"/>
              <w:b/>
              <w:szCs w:val="24"/>
              <w:u w:val="single"/>
            </w:rPr>
            <w:t>SECTION BY SECTION ANALYSIS</w:t>
          </w:r>
        </w:sdtContent>
      </w:sdt>
    </w:p>
    <w:p w:rsidR="00B72751" w:rsidRPr="005C2A78" w:rsidRDefault="00B72751" w:rsidP="0095684E">
      <w:pPr>
        <w:spacing w:after="0" w:line="240" w:lineRule="auto"/>
        <w:jc w:val="both"/>
        <w:rPr>
          <w:rFonts w:eastAsia="Times New Roman" w:cs="Times New Roman"/>
          <w:szCs w:val="24"/>
        </w:rPr>
      </w:pPr>
    </w:p>
    <w:p w:rsidR="00B72751" w:rsidRDefault="00B72751" w:rsidP="0095684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1203, Insurance Code, by adding Subchapter C, as follows:</w:t>
      </w:r>
    </w:p>
    <w:p w:rsidR="00B72751" w:rsidRDefault="00B72751" w:rsidP="0095684E">
      <w:pPr>
        <w:spacing w:after="0" w:line="240" w:lineRule="auto"/>
        <w:jc w:val="both"/>
        <w:rPr>
          <w:rFonts w:eastAsia="Times New Roman" w:cs="Times New Roman"/>
          <w:szCs w:val="24"/>
        </w:rPr>
      </w:pPr>
    </w:p>
    <w:p w:rsidR="00B72751" w:rsidRDefault="00B72751" w:rsidP="0095684E">
      <w:pPr>
        <w:spacing w:after="0" w:line="240" w:lineRule="auto"/>
        <w:jc w:val="center"/>
        <w:rPr>
          <w:rFonts w:eastAsia="Times New Roman" w:cs="Times New Roman"/>
          <w:szCs w:val="24"/>
        </w:rPr>
      </w:pPr>
      <w:r>
        <w:rPr>
          <w:rFonts w:eastAsia="Times New Roman" w:cs="Times New Roman"/>
          <w:szCs w:val="24"/>
        </w:rPr>
        <w:t>SUBCHAPTER C. VISION AND EYE CARE BENEFITS</w:t>
      </w:r>
    </w:p>
    <w:p w:rsidR="00B72751" w:rsidRDefault="00B72751" w:rsidP="0095684E">
      <w:pPr>
        <w:spacing w:after="0" w:line="240" w:lineRule="auto"/>
        <w:jc w:val="center"/>
        <w:rPr>
          <w:rFonts w:eastAsia="Times New Roman" w:cs="Times New Roman"/>
          <w:szCs w:val="24"/>
        </w:rPr>
      </w:pPr>
    </w:p>
    <w:p w:rsidR="00B72751" w:rsidRDefault="00B72751" w:rsidP="0095684E">
      <w:pPr>
        <w:spacing w:after="0" w:line="240" w:lineRule="auto"/>
        <w:ind w:left="720"/>
        <w:jc w:val="both"/>
        <w:rPr>
          <w:rFonts w:eastAsia="Times New Roman" w:cs="Times New Roman"/>
          <w:szCs w:val="24"/>
        </w:rPr>
      </w:pPr>
      <w:r>
        <w:rPr>
          <w:rFonts w:eastAsia="Times New Roman" w:cs="Times New Roman"/>
          <w:szCs w:val="24"/>
        </w:rPr>
        <w:t>Sec. 1203.101. DEFINITIONS. Defines "benefit plan," "benefit plan provider," and "eye care expenses."</w:t>
      </w:r>
    </w:p>
    <w:p w:rsidR="00B72751" w:rsidRDefault="00B72751" w:rsidP="0095684E">
      <w:pPr>
        <w:spacing w:after="0" w:line="240" w:lineRule="auto"/>
        <w:ind w:left="720"/>
        <w:jc w:val="both"/>
        <w:rPr>
          <w:rFonts w:eastAsia="Times New Roman" w:cs="Times New Roman"/>
          <w:szCs w:val="24"/>
        </w:rPr>
      </w:pPr>
    </w:p>
    <w:p w:rsidR="00B72751" w:rsidRDefault="00B72751" w:rsidP="0095684E">
      <w:pPr>
        <w:spacing w:after="0" w:line="240" w:lineRule="auto"/>
        <w:ind w:left="720"/>
        <w:jc w:val="both"/>
        <w:rPr>
          <w:rFonts w:eastAsia="Times New Roman" w:cs="Times New Roman"/>
          <w:szCs w:val="24"/>
        </w:rPr>
      </w:pPr>
      <w:r>
        <w:rPr>
          <w:rFonts w:eastAsia="Times New Roman" w:cs="Times New Roman"/>
          <w:szCs w:val="24"/>
        </w:rPr>
        <w:t xml:space="preserve">Sec. 1203.102. APPLICABILITY OF SUBCHAPTER. Provides that this </w:t>
      </w:r>
      <w:r w:rsidRPr="00D53A1D">
        <w:rPr>
          <w:rFonts w:eastAsia="Times New Roman" w:cs="Times New Roman"/>
          <w:szCs w:val="24"/>
        </w:rPr>
        <w:t>subchapter applies only to an insurance policy, vision benefit plan, or vision discount plan that provides or arranges for benefits for vision or medical eye care services, procedures, or products, including an individual, group, blanket, or franchise insurance policy or insurance agreement, a group hospital service contract, a vision benefit plan, or a vision discount plan offered by</w:t>
      </w:r>
      <w:r>
        <w:rPr>
          <w:rFonts w:eastAsia="Times New Roman" w:cs="Times New Roman"/>
          <w:szCs w:val="24"/>
        </w:rPr>
        <w:t xml:space="preserve"> certain entities. </w:t>
      </w:r>
    </w:p>
    <w:p w:rsidR="00B72751" w:rsidRDefault="00B72751" w:rsidP="0095684E">
      <w:pPr>
        <w:spacing w:after="0" w:line="240" w:lineRule="auto"/>
        <w:ind w:left="720"/>
        <w:jc w:val="both"/>
        <w:rPr>
          <w:rFonts w:eastAsia="Times New Roman" w:cs="Times New Roman"/>
          <w:szCs w:val="24"/>
        </w:rPr>
      </w:pPr>
    </w:p>
    <w:p w:rsidR="00B72751" w:rsidRDefault="00B72751" w:rsidP="0095684E">
      <w:pPr>
        <w:spacing w:after="0" w:line="240" w:lineRule="auto"/>
        <w:ind w:left="720"/>
        <w:jc w:val="both"/>
        <w:rPr>
          <w:rFonts w:eastAsia="Times New Roman" w:cs="Times New Roman"/>
          <w:szCs w:val="24"/>
        </w:rPr>
      </w:pPr>
      <w:r>
        <w:rPr>
          <w:rFonts w:eastAsia="Times New Roman" w:cs="Times New Roman"/>
          <w:szCs w:val="24"/>
        </w:rPr>
        <w:t xml:space="preserve">Sec. 1203.103. COORDINATION OF BENEFITS BETWEEN MULTIPLE PLANS. (a) Provides that this </w:t>
      </w:r>
      <w:r w:rsidRPr="00D53A1D">
        <w:rPr>
          <w:rFonts w:eastAsia="Times New Roman" w:cs="Times New Roman"/>
          <w:szCs w:val="24"/>
        </w:rPr>
        <w:t>section applies if a benefit plan enrollee is covered by at least two different benefit plans that provide benefits for eye care expenses.</w:t>
      </w:r>
    </w:p>
    <w:p w:rsidR="00B72751" w:rsidRDefault="00B72751" w:rsidP="0095684E">
      <w:pPr>
        <w:spacing w:after="0" w:line="240" w:lineRule="auto"/>
        <w:ind w:left="720"/>
        <w:jc w:val="both"/>
        <w:rPr>
          <w:rFonts w:eastAsia="Times New Roman" w:cs="Times New Roman"/>
          <w:szCs w:val="24"/>
        </w:rPr>
      </w:pPr>
    </w:p>
    <w:p w:rsidR="00B72751" w:rsidRDefault="00B72751" w:rsidP="0095684E">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D53A1D">
        <w:rPr>
          <w:rFonts w:eastAsia="Times New Roman" w:cs="Times New Roman"/>
          <w:szCs w:val="24"/>
        </w:rPr>
        <w:t xml:space="preserve">benefit plan provider to whom a claim for reimbursement for eye care expenses is initially submitted </w:t>
      </w:r>
      <w:r>
        <w:rPr>
          <w:rFonts w:eastAsia="Times New Roman" w:cs="Times New Roman"/>
          <w:szCs w:val="24"/>
        </w:rPr>
        <w:t xml:space="preserve">to </w:t>
      </w:r>
      <w:r w:rsidRPr="00D53A1D">
        <w:rPr>
          <w:rFonts w:eastAsia="Times New Roman" w:cs="Times New Roman"/>
          <w:szCs w:val="24"/>
        </w:rPr>
        <w:t>reimburse for all eye care expenses covered under the plan up to the full amount of any coverage limit applicable to the covered eye care expenses.</w:t>
      </w:r>
    </w:p>
    <w:p w:rsidR="00B72751" w:rsidRDefault="00B72751" w:rsidP="0095684E">
      <w:pPr>
        <w:spacing w:after="0" w:line="240" w:lineRule="auto"/>
        <w:ind w:left="1440"/>
        <w:jc w:val="both"/>
        <w:rPr>
          <w:rFonts w:eastAsia="Times New Roman" w:cs="Times New Roman"/>
          <w:szCs w:val="24"/>
        </w:rPr>
      </w:pPr>
    </w:p>
    <w:p w:rsidR="00B72751" w:rsidRDefault="00B72751" w:rsidP="0095684E">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D53A1D">
        <w:rPr>
          <w:rFonts w:eastAsia="Times New Roman" w:cs="Times New Roman"/>
          <w:szCs w:val="24"/>
        </w:rPr>
        <w:t xml:space="preserve">benefit plan provider to whom a claim for reimbursement for eye care expenses is subsequently submitted </w:t>
      </w:r>
      <w:r>
        <w:rPr>
          <w:rFonts w:eastAsia="Times New Roman" w:cs="Times New Roman"/>
          <w:szCs w:val="24"/>
        </w:rPr>
        <w:t>to</w:t>
      </w:r>
      <w:r w:rsidRPr="00D53A1D">
        <w:rPr>
          <w:rFonts w:eastAsia="Times New Roman" w:cs="Times New Roman"/>
          <w:szCs w:val="24"/>
        </w:rPr>
        <w:t xml:space="preserve"> reimburse for all eye care expenses covered under the plan that are not reimbursed by a benefit plan provider to whom a claim for reimbursement was previously submitted</w:t>
      </w:r>
      <w:r>
        <w:rPr>
          <w:rFonts w:eastAsia="Times New Roman" w:cs="Times New Roman"/>
          <w:szCs w:val="24"/>
        </w:rPr>
        <w:t>.</w:t>
      </w:r>
    </w:p>
    <w:p w:rsidR="00B72751" w:rsidRDefault="00B72751" w:rsidP="0095684E">
      <w:pPr>
        <w:spacing w:after="0" w:line="240" w:lineRule="auto"/>
        <w:ind w:left="1440"/>
        <w:jc w:val="both"/>
        <w:rPr>
          <w:rFonts w:eastAsia="Times New Roman" w:cs="Times New Roman"/>
          <w:szCs w:val="24"/>
        </w:rPr>
      </w:pPr>
    </w:p>
    <w:p w:rsidR="00B72751" w:rsidRDefault="00B72751" w:rsidP="0095684E">
      <w:pPr>
        <w:spacing w:after="0" w:line="240" w:lineRule="auto"/>
        <w:ind w:left="1440"/>
        <w:jc w:val="both"/>
        <w:rPr>
          <w:rFonts w:eastAsia="Times New Roman" w:cs="Times New Roman"/>
          <w:szCs w:val="24"/>
        </w:rPr>
      </w:pPr>
      <w:r>
        <w:rPr>
          <w:rFonts w:eastAsia="Times New Roman" w:cs="Times New Roman"/>
          <w:szCs w:val="24"/>
        </w:rPr>
        <w:t xml:space="preserve">(d) Requires each </w:t>
      </w:r>
      <w:r w:rsidRPr="00D53A1D">
        <w:rPr>
          <w:rFonts w:eastAsia="Times New Roman" w:cs="Times New Roman"/>
          <w:szCs w:val="24"/>
        </w:rPr>
        <w:t xml:space="preserve">benefit plan provider </w:t>
      </w:r>
      <w:r>
        <w:rPr>
          <w:rFonts w:eastAsia="Times New Roman" w:cs="Times New Roman"/>
          <w:szCs w:val="24"/>
        </w:rPr>
        <w:t>to</w:t>
      </w:r>
      <w:r w:rsidRPr="00D53A1D">
        <w:rPr>
          <w:rFonts w:eastAsia="Times New Roman" w:cs="Times New Roman"/>
          <w:szCs w:val="24"/>
        </w:rPr>
        <w:t xml:space="preserve"> provide a summary of eye care expenses accepted and denied under the plan to the enrollee and the practitioner who provided the eye care services.  </w:t>
      </w:r>
      <w:r>
        <w:rPr>
          <w:rFonts w:eastAsia="Times New Roman" w:cs="Times New Roman"/>
          <w:szCs w:val="24"/>
        </w:rPr>
        <w:t>Requires that t</w:t>
      </w:r>
      <w:r w:rsidRPr="00D53A1D">
        <w:rPr>
          <w:rFonts w:eastAsia="Times New Roman" w:cs="Times New Roman"/>
          <w:szCs w:val="24"/>
        </w:rPr>
        <w:t>he summary be accessible online to the enrollee and the practitioner.</w:t>
      </w:r>
    </w:p>
    <w:p w:rsidR="00B72751" w:rsidRDefault="00B72751" w:rsidP="0095684E">
      <w:pPr>
        <w:spacing w:after="0" w:line="240" w:lineRule="auto"/>
        <w:ind w:left="720"/>
        <w:jc w:val="both"/>
        <w:rPr>
          <w:rFonts w:eastAsia="Times New Roman" w:cs="Times New Roman"/>
          <w:szCs w:val="24"/>
        </w:rPr>
      </w:pPr>
    </w:p>
    <w:p w:rsidR="00B72751" w:rsidRDefault="00B72751" w:rsidP="0095684E">
      <w:pPr>
        <w:spacing w:after="0" w:line="240" w:lineRule="auto"/>
        <w:ind w:left="720"/>
        <w:jc w:val="both"/>
        <w:rPr>
          <w:rFonts w:eastAsia="Times New Roman" w:cs="Times New Roman"/>
          <w:szCs w:val="24"/>
        </w:rPr>
      </w:pPr>
      <w:r>
        <w:rPr>
          <w:rFonts w:eastAsia="Times New Roman" w:cs="Times New Roman"/>
          <w:szCs w:val="24"/>
        </w:rPr>
        <w:t xml:space="preserve">Sec. 1203.104. CERTAIN COORDINATION OF BENEFITS PROVISIONS PROHIBITED. Prohibits a benefit plan from being </w:t>
      </w:r>
      <w:r w:rsidRPr="00D53A1D">
        <w:rPr>
          <w:rFonts w:eastAsia="Times New Roman" w:cs="Times New Roman"/>
          <w:szCs w:val="24"/>
        </w:rPr>
        <w:t>delivered, issued for delivery, or renewed in this state if:</w:t>
      </w:r>
    </w:p>
    <w:p w:rsidR="00B72751" w:rsidRPr="00D53A1D" w:rsidRDefault="00B72751" w:rsidP="0095684E">
      <w:pPr>
        <w:spacing w:after="0" w:line="240" w:lineRule="auto"/>
        <w:ind w:left="1440"/>
        <w:jc w:val="both"/>
        <w:rPr>
          <w:rFonts w:eastAsia="Times New Roman" w:cs="Times New Roman"/>
          <w:szCs w:val="24"/>
        </w:rPr>
      </w:pPr>
    </w:p>
    <w:p w:rsidR="00B72751" w:rsidRDefault="00B72751" w:rsidP="0095684E">
      <w:pPr>
        <w:spacing w:after="0" w:line="240" w:lineRule="auto"/>
        <w:ind w:left="1440"/>
        <w:jc w:val="both"/>
        <w:rPr>
          <w:rFonts w:eastAsia="Times New Roman" w:cs="Times New Roman"/>
          <w:szCs w:val="24"/>
        </w:rPr>
      </w:pPr>
      <w:r w:rsidRPr="00D53A1D">
        <w:rPr>
          <w:rFonts w:eastAsia="Times New Roman" w:cs="Times New Roman"/>
          <w:szCs w:val="24"/>
        </w:rPr>
        <w:t>(1) a provision of the plan excludes or reduces the payment of benefits for eye care expenses to or on behalf of an enrollee;</w:t>
      </w:r>
    </w:p>
    <w:p w:rsidR="00B72751" w:rsidRPr="00D53A1D" w:rsidRDefault="00B72751" w:rsidP="0095684E">
      <w:pPr>
        <w:spacing w:after="0" w:line="240" w:lineRule="auto"/>
        <w:ind w:left="1440"/>
        <w:jc w:val="both"/>
        <w:rPr>
          <w:rFonts w:eastAsia="Times New Roman" w:cs="Times New Roman"/>
          <w:szCs w:val="24"/>
        </w:rPr>
      </w:pPr>
    </w:p>
    <w:p w:rsidR="00B72751" w:rsidRDefault="00B72751" w:rsidP="0095684E">
      <w:pPr>
        <w:spacing w:after="0" w:line="240" w:lineRule="auto"/>
        <w:ind w:left="1440"/>
        <w:jc w:val="both"/>
        <w:rPr>
          <w:rFonts w:eastAsia="Times New Roman" w:cs="Times New Roman"/>
          <w:szCs w:val="24"/>
        </w:rPr>
      </w:pPr>
      <w:r w:rsidRPr="00D53A1D">
        <w:rPr>
          <w:rFonts w:eastAsia="Times New Roman" w:cs="Times New Roman"/>
          <w:szCs w:val="24"/>
        </w:rPr>
        <w:t>(2) the reason for the exclusion or reduction is that eye care benefits are payable or have been paid to or on behalf of the enrollee under another benefit plan; and</w:t>
      </w:r>
    </w:p>
    <w:p w:rsidR="00B72751" w:rsidRPr="00D53A1D" w:rsidRDefault="00B72751" w:rsidP="0095684E">
      <w:pPr>
        <w:spacing w:after="0" w:line="240" w:lineRule="auto"/>
        <w:ind w:left="1440"/>
        <w:jc w:val="both"/>
        <w:rPr>
          <w:rFonts w:eastAsia="Times New Roman" w:cs="Times New Roman"/>
          <w:szCs w:val="24"/>
        </w:rPr>
      </w:pPr>
    </w:p>
    <w:p w:rsidR="00B72751" w:rsidRDefault="00B72751" w:rsidP="0095684E">
      <w:pPr>
        <w:spacing w:after="0" w:line="240" w:lineRule="auto"/>
        <w:ind w:left="1440"/>
        <w:jc w:val="both"/>
        <w:rPr>
          <w:rFonts w:eastAsia="Times New Roman" w:cs="Times New Roman"/>
          <w:szCs w:val="24"/>
        </w:rPr>
      </w:pPr>
      <w:r w:rsidRPr="00D53A1D">
        <w:rPr>
          <w:rFonts w:eastAsia="Times New Roman" w:cs="Times New Roman"/>
          <w:szCs w:val="24"/>
        </w:rPr>
        <w:t xml:space="preserve">(3) </w:t>
      </w:r>
      <w:r>
        <w:rPr>
          <w:rFonts w:eastAsia="Times New Roman" w:cs="Times New Roman"/>
          <w:szCs w:val="24"/>
        </w:rPr>
        <w:t>t</w:t>
      </w:r>
      <w:r w:rsidRPr="00D53A1D">
        <w:rPr>
          <w:rFonts w:eastAsia="Times New Roman" w:cs="Times New Roman"/>
          <w:szCs w:val="24"/>
        </w:rPr>
        <w: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B72751" w:rsidRDefault="00B72751" w:rsidP="0095684E">
      <w:pPr>
        <w:spacing w:after="0" w:line="240" w:lineRule="auto"/>
        <w:ind w:left="1440"/>
        <w:jc w:val="both"/>
        <w:rPr>
          <w:rFonts w:eastAsia="Times New Roman" w:cs="Times New Roman"/>
          <w:szCs w:val="24"/>
        </w:rPr>
      </w:pPr>
    </w:p>
    <w:p w:rsidR="00B72751" w:rsidRPr="005C2A78" w:rsidRDefault="00B72751" w:rsidP="0095684E">
      <w:pPr>
        <w:spacing w:after="0" w:line="240" w:lineRule="auto"/>
        <w:ind w:left="720"/>
        <w:jc w:val="both"/>
        <w:rPr>
          <w:rFonts w:eastAsia="Times New Roman" w:cs="Times New Roman"/>
          <w:szCs w:val="24"/>
        </w:rPr>
      </w:pPr>
      <w:r>
        <w:rPr>
          <w:rFonts w:eastAsia="Times New Roman" w:cs="Times New Roman"/>
          <w:szCs w:val="24"/>
        </w:rPr>
        <w:t xml:space="preserve">Sec. 1203.105. CERTAIN COORDINATION OF BENEFITS PROVISIONS VOID. Provides that a </w:t>
      </w:r>
      <w:r w:rsidRPr="00D53A1D">
        <w:rPr>
          <w:rFonts w:eastAsia="Times New Roman" w:cs="Times New Roman"/>
          <w:szCs w:val="24"/>
        </w:rPr>
        <w:t>provision of a benefit plan that violates this subchapter is void.</w:t>
      </w:r>
    </w:p>
    <w:p w:rsidR="00B72751" w:rsidRPr="005C2A78" w:rsidRDefault="00B72751" w:rsidP="0095684E">
      <w:pPr>
        <w:spacing w:after="0" w:line="240" w:lineRule="auto"/>
        <w:ind w:left="720"/>
        <w:jc w:val="both"/>
        <w:rPr>
          <w:rFonts w:eastAsia="Times New Roman" w:cs="Times New Roman"/>
          <w:szCs w:val="24"/>
        </w:rPr>
      </w:pPr>
    </w:p>
    <w:p w:rsidR="00B72751" w:rsidRPr="005C2A78" w:rsidRDefault="00B72751" w:rsidP="0095684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2024.</w:t>
      </w:r>
    </w:p>
    <w:p w:rsidR="00B72751" w:rsidRPr="005C2A78" w:rsidRDefault="00B72751" w:rsidP="0095684E">
      <w:pPr>
        <w:spacing w:after="0" w:line="240" w:lineRule="auto"/>
        <w:jc w:val="both"/>
        <w:rPr>
          <w:rFonts w:eastAsia="Times New Roman" w:cs="Times New Roman"/>
          <w:szCs w:val="24"/>
        </w:rPr>
      </w:pPr>
    </w:p>
    <w:p w:rsidR="00B72751" w:rsidRPr="00C8671F" w:rsidRDefault="00B72751" w:rsidP="0095684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B727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A2D" w:rsidRDefault="00230A2D" w:rsidP="000F1DF9">
      <w:pPr>
        <w:spacing w:after="0" w:line="240" w:lineRule="auto"/>
      </w:pPr>
      <w:r>
        <w:separator/>
      </w:r>
    </w:p>
  </w:endnote>
  <w:endnote w:type="continuationSeparator" w:id="0">
    <w:p w:rsidR="00230A2D" w:rsidRDefault="00230A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30A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275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2751">
                <w:rPr>
                  <w:sz w:val="20"/>
                  <w:szCs w:val="20"/>
                </w:rPr>
                <w:t>S.B. 861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275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30A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A2D" w:rsidRDefault="00230A2D" w:rsidP="000F1DF9">
      <w:pPr>
        <w:spacing w:after="0" w:line="240" w:lineRule="auto"/>
      </w:pPr>
      <w:r>
        <w:separator/>
      </w:r>
    </w:p>
  </w:footnote>
  <w:footnote w:type="continuationSeparator" w:id="0">
    <w:p w:rsidR="00230A2D" w:rsidRDefault="00230A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0A2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2751"/>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A8CA3"/>
  <w15:docId w15:val="{9B50B5FE-7BE3-45CF-8944-88253B9C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27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4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9535C5E0B9482F93F8EDA50DBEF458"/>
        <w:category>
          <w:name w:val="General"/>
          <w:gallery w:val="placeholder"/>
        </w:category>
        <w:types>
          <w:type w:val="bbPlcHdr"/>
        </w:types>
        <w:behaviors>
          <w:behavior w:val="content"/>
        </w:behaviors>
        <w:guid w:val="{BD882641-188F-4FD6-AB79-11F92AEAFEB9}"/>
      </w:docPartPr>
      <w:docPartBody>
        <w:p w:rsidR="00000000" w:rsidRDefault="009D1DDD"/>
      </w:docPartBody>
    </w:docPart>
    <w:docPart>
      <w:docPartPr>
        <w:name w:val="B6A2F1659A31439A851A3B0CD8D423FA"/>
        <w:category>
          <w:name w:val="General"/>
          <w:gallery w:val="placeholder"/>
        </w:category>
        <w:types>
          <w:type w:val="bbPlcHdr"/>
        </w:types>
        <w:behaviors>
          <w:behavior w:val="content"/>
        </w:behaviors>
        <w:guid w:val="{596BE887-5548-4C4D-9EFB-709C848E2805}"/>
      </w:docPartPr>
      <w:docPartBody>
        <w:p w:rsidR="00000000" w:rsidRDefault="009D1DDD"/>
      </w:docPartBody>
    </w:docPart>
    <w:docPart>
      <w:docPartPr>
        <w:name w:val="B03CFEF1BE2C46378209F60CEC0EF614"/>
        <w:category>
          <w:name w:val="General"/>
          <w:gallery w:val="placeholder"/>
        </w:category>
        <w:types>
          <w:type w:val="bbPlcHdr"/>
        </w:types>
        <w:behaviors>
          <w:behavior w:val="content"/>
        </w:behaviors>
        <w:guid w:val="{AE4FF4C2-8C82-4EFC-8042-B0612F5DD335}"/>
      </w:docPartPr>
      <w:docPartBody>
        <w:p w:rsidR="00000000" w:rsidRDefault="009D1DDD"/>
      </w:docPartBody>
    </w:docPart>
    <w:docPart>
      <w:docPartPr>
        <w:name w:val="5A3BD7FB482E41D9A14E8346CCA71F3B"/>
        <w:category>
          <w:name w:val="General"/>
          <w:gallery w:val="placeholder"/>
        </w:category>
        <w:types>
          <w:type w:val="bbPlcHdr"/>
        </w:types>
        <w:behaviors>
          <w:behavior w:val="content"/>
        </w:behaviors>
        <w:guid w:val="{95568422-7EDC-4849-B148-028DBBCA527B}"/>
      </w:docPartPr>
      <w:docPartBody>
        <w:p w:rsidR="00000000" w:rsidRDefault="009D1DDD"/>
      </w:docPartBody>
    </w:docPart>
    <w:docPart>
      <w:docPartPr>
        <w:name w:val="59478EC876794777BDDD4C28349895F2"/>
        <w:category>
          <w:name w:val="General"/>
          <w:gallery w:val="placeholder"/>
        </w:category>
        <w:types>
          <w:type w:val="bbPlcHdr"/>
        </w:types>
        <w:behaviors>
          <w:behavior w:val="content"/>
        </w:behaviors>
        <w:guid w:val="{ED8B3946-A7B6-4AE3-A3E0-AFD7BB13F4ED}"/>
      </w:docPartPr>
      <w:docPartBody>
        <w:p w:rsidR="00000000" w:rsidRDefault="009D1DDD"/>
      </w:docPartBody>
    </w:docPart>
    <w:docPart>
      <w:docPartPr>
        <w:name w:val="264AA40BB2A944EBBF3444362325B6DA"/>
        <w:category>
          <w:name w:val="General"/>
          <w:gallery w:val="placeholder"/>
        </w:category>
        <w:types>
          <w:type w:val="bbPlcHdr"/>
        </w:types>
        <w:behaviors>
          <w:behavior w:val="content"/>
        </w:behaviors>
        <w:guid w:val="{F2B562A0-85A5-48C9-A62C-309DD485371B}"/>
      </w:docPartPr>
      <w:docPartBody>
        <w:p w:rsidR="00000000" w:rsidRDefault="009D1DDD"/>
      </w:docPartBody>
    </w:docPart>
    <w:docPart>
      <w:docPartPr>
        <w:name w:val="2342993646F543ABB364800417132F25"/>
        <w:category>
          <w:name w:val="General"/>
          <w:gallery w:val="placeholder"/>
        </w:category>
        <w:types>
          <w:type w:val="bbPlcHdr"/>
        </w:types>
        <w:behaviors>
          <w:behavior w:val="content"/>
        </w:behaviors>
        <w:guid w:val="{3F6CAAEA-D743-4A89-A93C-F1FA00F953A9}"/>
      </w:docPartPr>
      <w:docPartBody>
        <w:p w:rsidR="00000000" w:rsidRDefault="009D1DDD"/>
      </w:docPartBody>
    </w:docPart>
    <w:docPart>
      <w:docPartPr>
        <w:name w:val="186C755FBF2C4A368F7ACC711F60BC4B"/>
        <w:category>
          <w:name w:val="General"/>
          <w:gallery w:val="placeholder"/>
        </w:category>
        <w:types>
          <w:type w:val="bbPlcHdr"/>
        </w:types>
        <w:behaviors>
          <w:behavior w:val="content"/>
        </w:behaviors>
        <w:guid w:val="{D26177EB-C631-4C7F-9A5C-0BBB6D510DC3}"/>
      </w:docPartPr>
      <w:docPartBody>
        <w:p w:rsidR="00000000" w:rsidRDefault="009D1DDD"/>
      </w:docPartBody>
    </w:docPart>
    <w:docPart>
      <w:docPartPr>
        <w:name w:val="86EFD344D9864FD6BE8D397F9D17E9E6"/>
        <w:category>
          <w:name w:val="General"/>
          <w:gallery w:val="placeholder"/>
        </w:category>
        <w:types>
          <w:type w:val="bbPlcHdr"/>
        </w:types>
        <w:behaviors>
          <w:behavior w:val="content"/>
        </w:behaviors>
        <w:guid w:val="{9F708D45-5F2A-43B1-ADAB-5DF38FD2E09F}"/>
      </w:docPartPr>
      <w:docPartBody>
        <w:p w:rsidR="00000000" w:rsidRDefault="009D1DDD"/>
      </w:docPartBody>
    </w:docPart>
    <w:docPart>
      <w:docPartPr>
        <w:name w:val="77951D3F9E664BEEBFA903DBA2CAB950"/>
        <w:category>
          <w:name w:val="General"/>
          <w:gallery w:val="placeholder"/>
        </w:category>
        <w:types>
          <w:type w:val="bbPlcHdr"/>
        </w:types>
        <w:behaviors>
          <w:behavior w:val="content"/>
        </w:behaviors>
        <w:guid w:val="{23744D5F-52C4-4D4C-AC29-A2D8FAF86533}"/>
      </w:docPartPr>
      <w:docPartBody>
        <w:p w:rsidR="00000000" w:rsidRDefault="00CF6DB5" w:rsidP="00CF6DB5">
          <w:pPr>
            <w:pStyle w:val="77951D3F9E664BEEBFA903DBA2CAB950"/>
          </w:pPr>
          <w:r w:rsidRPr="00A30DD1">
            <w:rPr>
              <w:rStyle w:val="PlaceholderText"/>
            </w:rPr>
            <w:t>Click here to enter a date.</w:t>
          </w:r>
        </w:p>
      </w:docPartBody>
    </w:docPart>
    <w:docPart>
      <w:docPartPr>
        <w:name w:val="285A8A9932534E0BB13651C358C7496D"/>
        <w:category>
          <w:name w:val="General"/>
          <w:gallery w:val="placeholder"/>
        </w:category>
        <w:types>
          <w:type w:val="bbPlcHdr"/>
        </w:types>
        <w:behaviors>
          <w:behavior w:val="content"/>
        </w:behaviors>
        <w:guid w:val="{F7F1DEE0-4AE7-42A6-BE86-332B31A8D0C3}"/>
      </w:docPartPr>
      <w:docPartBody>
        <w:p w:rsidR="00000000" w:rsidRDefault="009D1DDD"/>
      </w:docPartBody>
    </w:docPart>
    <w:docPart>
      <w:docPartPr>
        <w:name w:val="CC351B34DF2C4994B356AE8B3F1B8C36"/>
        <w:category>
          <w:name w:val="General"/>
          <w:gallery w:val="placeholder"/>
        </w:category>
        <w:types>
          <w:type w:val="bbPlcHdr"/>
        </w:types>
        <w:behaviors>
          <w:behavior w:val="content"/>
        </w:behaviors>
        <w:guid w:val="{A04410E5-CD2F-4423-A1E9-71DCB1A0F301}"/>
      </w:docPartPr>
      <w:docPartBody>
        <w:p w:rsidR="00000000" w:rsidRDefault="009D1DDD"/>
      </w:docPartBody>
    </w:docPart>
    <w:docPart>
      <w:docPartPr>
        <w:name w:val="686EA4A03BDE4DFFB8A41D508ECE049D"/>
        <w:category>
          <w:name w:val="General"/>
          <w:gallery w:val="placeholder"/>
        </w:category>
        <w:types>
          <w:type w:val="bbPlcHdr"/>
        </w:types>
        <w:behaviors>
          <w:behavior w:val="content"/>
        </w:behaviors>
        <w:guid w:val="{057D0E50-68E7-450C-8842-D6DCD7D89833}"/>
      </w:docPartPr>
      <w:docPartBody>
        <w:p w:rsidR="00000000" w:rsidRDefault="00CF6DB5" w:rsidP="00CF6DB5">
          <w:pPr>
            <w:pStyle w:val="686EA4A03BDE4DFFB8A41D508ECE049D"/>
          </w:pPr>
          <w:r>
            <w:rPr>
              <w:rFonts w:eastAsia="Times New Roman" w:cs="Times New Roman"/>
              <w:bCs/>
              <w:szCs w:val="24"/>
            </w:rPr>
            <w:t xml:space="preserve"> </w:t>
          </w:r>
        </w:p>
      </w:docPartBody>
    </w:docPart>
    <w:docPart>
      <w:docPartPr>
        <w:name w:val="C1A12F1E19B14555B0649DE649614172"/>
        <w:category>
          <w:name w:val="General"/>
          <w:gallery w:val="placeholder"/>
        </w:category>
        <w:types>
          <w:type w:val="bbPlcHdr"/>
        </w:types>
        <w:behaviors>
          <w:behavior w:val="content"/>
        </w:behaviors>
        <w:guid w:val="{29717716-6DCF-4C3A-9DD6-14EE1E8D45FF}"/>
      </w:docPartPr>
      <w:docPartBody>
        <w:p w:rsidR="00000000" w:rsidRDefault="009D1DDD"/>
      </w:docPartBody>
    </w:docPart>
    <w:docPart>
      <w:docPartPr>
        <w:name w:val="AE7A352B92DE4BB2B0E03941FF569D41"/>
        <w:category>
          <w:name w:val="General"/>
          <w:gallery w:val="placeholder"/>
        </w:category>
        <w:types>
          <w:type w:val="bbPlcHdr"/>
        </w:types>
        <w:behaviors>
          <w:behavior w:val="content"/>
        </w:behaviors>
        <w:guid w:val="{9A648E2E-C49A-46A5-A61C-3A28ED7FA400}"/>
      </w:docPartPr>
      <w:docPartBody>
        <w:p w:rsidR="00000000" w:rsidRDefault="009D1D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1DDD"/>
    <w:rsid w:val="00A54AD6"/>
    <w:rsid w:val="00A57564"/>
    <w:rsid w:val="00B252A4"/>
    <w:rsid w:val="00B5530B"/>
    <w:rsid w:val="00C129E8"/>
    <w:rsid w:val="00C968BA"/>
    <w:rsid w:val="00CF6DB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DB5"/>
    <w:rPr>
      <w:color w:val="808080"/>
    </w:rPr>
  </w:style>
  <w:style w:type="paragraph" w:customStyle="1" w:styleId="77951D3F9E664BEEBFA903DBA2CAB950">
    <w:name w:val="77951D3F9E664BEEBFA903DBA2CAB950"/>
    <w:rsid w:val="00CF6DB5"/>
    <w:pPr>
      <w:spacing w:after="160" w:line="259" w:lineRule="auto"/>
    </w:pPr>
  </w:style>
  <w:style w:type="paragraph" w:customStyle="1" w:styleId="686EA4A03BDE4DFFB8A41D508ECE049D">
    <w:name w:val="686EA4A03BDE4DFFB8A41D508ECE049D"/>
    <w:rsid w:val="00CF6D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673</Words>
  <Characters>3837</Characters>
  <Application>Microsoft Office Word</Application>
  <DocSecurity>0</DocSecurity>
  <Lines>31</Lines>
  <Paragraphs>9</Paragraphs>
  <ScaleCrop>false</ScaleCrop>
  <Company>Texas Legislative Council</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2023-04-07T15:30:00Z</cp:lastPrinted>
  <dcterms:created xsi:type="dcterms:W3CDTF">2015-05-29T14:24:00Z</dcterms:created>
  <dcterms:modified xsi:type="dcterms:W3CDTF">2023-04-07T15:30:00Z</dcterms:modified>
</cp:coreProperties>
</file>

<file path=docProps/custom.xml><?xml version="1.0" encoding="utf-8"?>
<op:Properties xmlns:vt="http://schemas.openxmlformats.org/officeDocument/2006/docPropsVTypes" xmlns:op="http://schemas.openxmlformats.org/officeDocument/2006/custom-properties"/>
</file>