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62A33" w14:paraId="1EC5C052" w14:textId="77777777" w:rsidTr="00345119">
        <w:tc>
          <w:tcPr>
            <w:tcW w:w="9576" w:type="dxa"/>
            <w:noWrap/>
          </w:tcPr>
          <w:p w14:paraId="265ED2B2" w14:textId="77777777" w:rsidR="008423E4" w:rsidRPr="0022177D" w:rsidRDefault="00890EC2" w:rsidP="00C40AA6">
            <w:pPr>
              <w:pStyle w:val="Heading1"/>
            </w:pPr>
            <w:r w:rsidRPr="00631897">
              <w:t>BILL ANALYSIS</w:t>
            </w:r>
          </w:p>
        </w:tc>
      </w:tr>
    </w:tbl>
    <w:p w14:paraId="236FD279" w14:textId="77777777" w:rsidR="008423E4" w:rsidRPr="0022177D" w:rsidRDefault="008423E4" w:rsidP="00C40AA6">
      <w:pPr>
        <w:jc w:val="center"/>
      </w:pPr>
    </w:p>
    <w:p w14:paraId="13EA26C7" w14:textId="77777777" w:rsidR="008423E4" w:rsidRPr="00B31F0E" w:rsidRDefault="008423E4" w:rsidP="00C40AA6"/>
    <w:p w14:paraId="18DE6A53" w14:textId="77777777" w:rsidR="008423E4" w:rsidRPr="00742794" w:rsidRDefault="008423E4" w:rsidP="00C40AA6">
      <w:pPr>
        <w:tabs>
          <w:tab w:val="right" w:pos="9360"/>
        </w:tabs>
      </w:pPr>
    </w:p>
    <w:tbl>
      <w:tblPr>
        <w:tblW w:w="0" w:type="auto"/>
        <w:tblLayout w:type="fixed"/>
        <w:tblLook w:val="01E0" w:firstRow="1" w:lastRow="1" w:firstColumn="1" w:lastColumn="1" w:noHBand="0" w:noVBand="0"/>
      </w:tblPr>
      <w:tblGrid>
        <w:gridCol w:w="9576"/>
      </w:tblGrid>
      <w:tr w:rsidR="00B62A33" w14:paraId="020244A5" w14:textId="77777777" w:rsidTr="00345119">
        <w:tc>
          <w:tcPr>
            <w:tcW w:w="9576" w:type="dxa"/>
          </w:tcPr>
          <w:p w14:paraId="27A1B750" w14:textId="04AAC88A" w:rsidR="008423E4" w:rsidRPr="00861995" w:rsidRDefault="00890EC2" w:rsidP="00C40AA6">
            <w:pPr>
              <w:jc w:val="right"/>
            </w:pPr>
            <w:r>
              <w:t>S.B. 870</w:t>
            </w:r>
          </w:p>
        </w:tc>
      </w:tr>
      <w:tr w:rsidR="00B62A33" w14:paraId="7FC82F99" w14:textId="77777777" w:rsidTr="00345119">
        <w:tc>
          <w:tcPr>
            <w:tcW w:w="9576" w:type="dxa"/>
          </w:tcPr>
          <w:p w14:paraId="2C10137B" w14:textId="2D552C91" w:rsidR="008423E4" w:rsidRPr="00861995" w:rsidRDefault="00890EC2" w:rsidP="00C40AA6">
            <w:pPr>
              <w:jc w:val="right"/>
            </w:pPr>
            <w:r>
              <w:t xml:space="preserve">By: </w:t>
            </w:r>
            <w:r w:rsidR="005F6384">
              <w:t>West</w:t>
            </w:r>
          </w:p>
        </w:tc>
      </w:tr>
      <w:tr w:rsidR="00B62A33" w14:paraId="79CAAD6B" w14:textId="77777777" w:rsidTr="00345119">
        <w:tc>
          <w:tcPr>
            <w:tcW w:w="9576" w:type="dxa"/>
          </w:tcPr>
          <w:p w14:paraId="3DD6F03A" w14:textId="6871F7D8" w:rsidR="008423E4" w:rsidRPr="00861995" w:rsidRDefault="00890EC2" w:rsidP="00C40AA6">
            <w:pPr>
              <w:jc w:val="right"/>
            </w:pPr>
            <w:r>
              <w:t>Juvenile Justice &amp; Family Issues</w:t>
            </w:r>
          </w:p>
        </w:tc>
      </w:tr>
      <w:tr w:rsidR="00B62A33" w14:paraId="1953DEA6" w14:textId="77777777" w:rsidTr="00345119">
        <w:tc>
          <w:tcPr>
            <w:tcW w:w="9576" w:type="dxa"/>
          </w:tcPr>
          <w:p w14:paraId="6F6BE598" w14:textId="70F7D26A" w:rsidR="008423E4" w:rsidRDefault="00890EC2" w:rsidP="00C40AA6">
            <w:pPr>
              <w:jc w:val="right"/>
            </w:pPr>
            <w:r>
              <w:t>Committee Report (Unamended)</w:t>
            </w:r>
          </w:p>
        </w:tc>
      </w:tr>
    </w:tbl>
    <w:p w14:paraId="41914578" w14:textId="77777777" w:rsidR="008423E4" w:rsidRDefault="008423E4" w:rsidP="00C40AA6">
      <w:pPr>
        <w:tabs>
          <w:tab w:val="right" w:pos="9360"/>
        </w:tabs>
      </w:pPr>
    </w:p>
    <w:p w14:paraId="7D22EB26" w14:textId="77777777" w:rsidR="008423E4" w:rsidRDefault="008423E4" w:rsidP="00C40AA6"/>
    <w:p w14:paraId="3FA419D9" w14:textId="77777777" w:rsidR="008423E4" w:rsidRDefault="008423E4" w:rsidP="00C40AA6"/>
    <w:tbl>
      <w:tblPr>
        <w:tblW w:w="0" w:type="auto"/>
        <w:tblCellMar>
          <w:left w:w="115" w:type="dxa"/>
          <w:right w:w="115" w:type="dxa"/>
        </w:tblCellMar>
        <w:tblLook w:val="01E0" w:firstRow="1" w:lastRow="1" w:firstColumn="1" w:lastColumn="1" w:noHBand="0" w:noVBand="0"/>
      </w:tblPr>
      <w:tblGrid>
        <w:gridCol w:w="9360"/>
      </w:tblGrid>
      <w:tr w:rsidR="00B62A33" w14:paraId="3BDFBA0E" w14:textId="77777777" w:rsidTr="00345119">
        <w:tc>
          <w:tcPr>
            <w:tcW w:w="9576" w:type="dxa"/>
          </w:tcPr>
          <w:p w14:paraId="15807C37" w14:textId="77777777" w:rsidR="008423E4" w:rsidRPr="00A8133F" w:rsidRDefault="00890EC2" w:rsidP="00C40AA6">
            <w:pPr>
              <w:rPr>
                <w:b/>
              </w:rPr>
            </w:pPr>
            <w:r w:rsidRPr="009C1E9A">
              <w:rPr>
                <w:b/>
                <w:u w:val="single"/>
              </w:rPr>
              <w:t>BACKGROUND AND PURPOSE</w:t>
            </w:r>
            <w:r>
              <w:rPr>
                <w:b/>
              </w:rPr>
              <w:t xml:space="preserve"> </w:t>
            </w:r>
          </w:p>
          <w:p w14:paraId="7D2A1069" w14:textId="77777777" w:rsidR="008423E4" w:rsidRDefault="008423E4" w:rsidP="00C40AA6"/>
          <w:p w14:paraId="51C48275" w14:textId="2689CBDB" w:rsidR="008423E4" w:rsidRDefault="00890EC2" w:rsidP="00C40AA6">
            <w:pPr>
              <w:pStyle w:val="Header"/>
              <w:tabs>
                <w:tab w:val="clear" w:pos="4320"/>
                <w:tab w:val="clear" w:pos="8640"/>
              </w:tabs>
              <w:jc w:val="both"/>
            </w:pPr>
            <w:r w:rsidRPr="00CB3A56">
              <w:rPr>
                <w:bCs/>
              </w:rPr>
              <w:t xml:space="preserve">Various issues have been raised relating to Title IV-D cases and the services, practices, and procedures for the </w:t>
            </w:r>
            <w:r w:rsidRPr="00CB3A56">
              <w:rPr>
                <w:bCs/>
              </w:rPr>
              <w:t>operation of the Office of the Attorney General as the</w:t>
            </w:r>
            <w:r>
              <w:rPr>
                <w:bCs/>
              </w:rPr>
              <w:t xml:space="preserve"> state's designated</w:t>
            </w:r>
            <w:r w:rsidRPr="00CB3A56">
              <w:rPr>
                <w:bCs/>
              </w:rPr>
              <w:t xml:space="preserve"> Title IV-D agency.</w:t>
            </w:r>
            <w:r w:rsidR="00E7438B">
              <w:t xml:space="preserve"> </w:t>
            </w:r>
            <w:r w:rsidR="004007B2">
              <w:t>S.B. 870 seeks to addres</w:t>
            </w:r>
            <w:r w:rsidR="00E7438B">
              <w:t>s</w:t>
            </w:r>
            <w:r w:rsidR="004007B2">
              <w:t xml:space="preserve"> these issues by</w:t>
            </w:r>
            <w:r w:rsidR="00D86719">
              <w:t xml:space="preserve"> providing for the administrative adjustment of support obligations during incarceration,</w:t>
            </w:r>
            <w:r w:rsidR="004007B2">
              <w:t xml:space="preserve"> </w:t>
            </w:r>
            <w:r w:rsidR="00597C96">
              <w:t xml:space="preserve">for </w:t>
            </w:r>
            <w:r w:rsidR="00D86719">
              <w:rPr>
                <w:bCs/>
              </w:rPr>
              <w:t xml:space="preserve">orders for unemployed and underemployed obligors, and </w:t>
            </w:r>
            <w:r w:rsidR="00597C96">
              <w:rPr>
                <w:bCs/>
              </w:rPr>
              <w:t xml:space="preserve">for </w:t>
            </w:r>
            <w:r w:rsidR="00D86719">
              <w:rPr>
                <w:bCs/>
              </w:rPr>
              <w:t>certain procedures regarding child support payments. Among other provisions, t</w:t>
            </w:r>
            <w:r w:rsidR="004007B2">
              <w:t xml:space="preserve">he bill also </w:t>
            </w:r>
            <w:r w:rsidR="00E7438B">
              <w:t>provides for certain hearings to take place through remote communication</w:t>
            </w:r>
            <w:r w:rsidR="00D86719">
              <w:t>.</w:t>
            </w:r>
          </w:p>
          <w:p w14:paraId="7ACD9526" w14:textId="77777777" w:rsidR="008423E4" w:rsidRPr="00E26B13" w:rsidRDefault="008423E4" w:rsidP="00C40AA6">
            <w:pPr>
              <w:rPr>
                <w:b/>
              </w:rPr>
            </w:pPr>
          </w:p>
        </w:tc>
      </w:tr>
      <w:tr w:rsidR="00B62A33" w14:paraId="78206CBF" w14:textId="77777777" w:rsidTr="00345119">
        <w:tc>
          <w:tcPr>
            <w:tcW w:w="9576" w:type="dxa"/>
          </w:tcPr>
          <w:p w14:paraId="10F1909E" w14:textId="77777777" w:rsidR="0017725B" w:rsidRDefault="00890EC2" w:rsidP="00C40AA6">
            <w:pPr>
              <w:rPr>
                <w:b/>
                <w:u w:val="single"/>
              </w:rPr>
            </w:pPr>
            <w:r>
              <w:rPr>
                <w:b/>
                <w:u w:val="single"/>
              </w:rPr>
              <w:t>CRIMINAL JUSTICE IMPACT</w:t>
            </w:r>
          </w:p>
          <w:p w14:paraId="1E45B599" w14:textId="77777777" w:rsidR="0017725B" w:rsidRDefault="0017725B" w:rsidP="00C40AA6">
            <w:pPr>
              <w:rPr>
                <w:b/>
                <w:u w:val="single"/>
              </w:rPr>
            </w:pPr>
          </w:p>
          <w:p w14:paraId="7A58360D" w14:textId="251E8071" w:rsidR="007071A6" w:rsidRPr="007071A6" w:rsidRDefault="00890EC2" w:rsidP="00C40AA6">
            <w:pPr>
              <w:jc w:val="both"/>
            </w:pPr>
            <w:r>
              <w:t>It is the committee's opinion that</w:t>
            </w:r>
            <w:r>
              <w:t xml:space="preserve"> this bill does not expressly create a criminal offense, increase the punishment for an existing criminal offense or category of offenses, or change the eligibility of a person for community supervision, parole, or mandatory supervision.</w:t>
            </w:r>
          </w:p>
          <w:p w14:paraId="0895DBDD" w14:textId="77777777" w:rsidR="0017725B" w:rsidRPr="0017725B" w:rsidRDefault="0017725B" w:rsidP="00C40AA6">
            <w:pPr>
              <w:rPr>
                <w:b/>
                <w:u w:val="single"/>
              </w:rPr>
            </w:pPr>
          </w:p>
        </w:tc>
      </w:tr>
      <w:tr w:rsidR="00B62A33" w14:paraId="6876EEC8" w14:textId="77777777" w:rsidTr="00345119">
        <w:tc>
          <w:tcPr>
            <w:tcW w:w="9576" w:type="dxa"/>
          </w:tcPr>
          <w:p w14:paraId="0EF8D5D3" w14:textId="77777777" w:rsidR="008423E4" w:rsidRPr="00A8133F" w:rsidRDefault="00890EC2" w:rsidP="00C40AA6">
            <w:pPr>
              <w:rPr>
                <w:b/>
              </w:rPr>
            </w:pPr>
            <w:r w:rsidRPr="009C1E9A">
              <w:rPr>
                <w:b/>
                <w:u w:val="single"/>
              </w:rPr>
              <w:t xml:space="preserve">RULEMAKING </w:t>
            </w:r>
            <w:r w:rsidRPr="009C1E9A">
              <w:rPr>
                <w:b/>
                <w:u w:val="single"/>
              </w:rPr>
              <w:t>AUTHORITY</w:t>
            </w:r>
            <w:r>
              <w:rPr>
                <w:b/>
              </w:rPr>
              <w:t xml:space="preserve"> </w:t>
            </w:r>
          </w:p>
          <w:p w14:paraId="7B2FABA2" w14:textId="77777777" w:rsidR="008423E4" w:rsidRDefault="008423E4" w:rsidP="00C40AA6"/>
          <w:p w14:paraId="07CADE3E" w14:textId="3FE75964" w:rsidR="00DB39B5" w:rsidRDefault="00890EC2" w:rsidP="00C40AA6">
            <w:pPr>
              <w:pStyle w:val="Header"/>
              <w:tabs>
                <w:tab w:val="clear" w:pos="4320"/>
                <w:tab w:val="clear" w:pos="8640"/>
              </w:tabs>
              <w:jc w:val="both"/>
            </w:pPr>
            <w:r>
              <w:t xml:space="preserve">It is the committee's opinion that rulemaking authority is expressly granted to the Office of the </w:t>
            </w:r>
          </w:p>
          <w:p w14:paraId="09C80366" w14:textId="7802CEA2" w:rsidR="00972E05" w:rsidRDefault="00890EC2" w:rsidP="00C40AA6">
            <w:pPr>
              <w:pStyle w:val="Header"/>
              <w:tabs>
                <w:tab w:val="clear" w:pos="4320"/>
                <w:tab w:val="clear" w:pos="8640"/>
              </w:tabs>
              <w:jc w:val="both"/>
            </w:pPr>
            <w:r>
              <w:t xml:space="preserve">Attorney General in </w:t>
            </w:r>
            <w:r w:rsidRPr="00972E05">
              <w:t>SECTION 12</w:t>
            </w:r>
            <w:r>
              <w:t xml:space="preserve"> of this bill.</w:t>
            </w:r>
          </w:p>
          <w:p w14:paraId="7CA531DD" w14:textId="77777777" w:rsidR="008423E4" w:rsidRPr="00E21FDC" w:rsidRDefault="008423E4" w:rsidP="00C40AA6">
            <w:pPr>
              <w:rPr>
                <w:b/>
              </w:rPr>
            </w:pPr>
          </w:p>
        </w:tc>
      </w:tr>
      <w:tr w:rsidR="00B62A33" w14:paraId="2C8E1AFB" w14:textId="77777777" w:rsidTr="00345119">
        <w:tc>
          <w:tcPr>
            <w:tcW w:w="9576" w:type="dxa"/>
          </w:tcPr>
          <w:p w14:paraId="3A368CC9" w14:textId="77777777" w:rsidR="002E1C67" w:rsidRDefault="00890EC2" w:rsidP="00C40AA6">
            <w:pPr>
              <w:rPr>
                <w:b/>
                <w:u w:val="single"/>
              </w:rPr>
            </w:pPr>
            <w:r w:rsidRPr="009C1E9A">
              <w:rPr>
                <w:b/>
                <w:u w:val="single"/>
              </w:rPr>
              <w:t>ANALYSIS</w:t>
            </w:r>
          </w:p>
          <w:p w14:paraId="4520B7C1" w14:textId="77777777" w:rsidR="002E1C67" w:rsidRDefault="002E1C67" w:rsidP="00C40AA6">
            <w:pPr>
              <w:jc w:val="both"/>
              <w:rPr>
                <w:b/>
                <w:u w:val="single"/>
              </w:rPr>
            </w:pPr>
          </w:p>
          <w:p w14:paraId="595DD86D" w14:textId="0F56809E" w:rsidR="007F5EE7" w:rsidRPr="0009166F" w:rsidRDefault="00890EC2" w:rsidP="00C40AA6">
            <w:pPr>
              <w:jc w:val="both"/>
              <w:rPr>
                <w:bCs/>
              </w:rPr>
            </w:pPr>
            <w:r>
              <w:rPr>
                <w:bCs/>
              </w:rPr>
              <w:t xml:space="preserve">S.B. 870 </w:t>
            </w:r>
            <w:r w:rsidR="00355E4D">
              <w:rPr>
                <w:bCs/>
              </w:rPr>
              <w:t>amends the Estates Code, Family Code</w:t>
            </w:r>
            <w:r w:rsidR="00D86719">
              <w:rPr>
                <w:bCs/>
              </w:rPr>
              <w:t>,</w:t>
            </w:r>
            <w:r w:rsidR="00355E4D">
              <w:rPr>
                <w:bCs/>
              </w:rPr>
              <w:t xml:space="preserve"> </w:t>
            </w:r>
            <w:r w:rsidR="00355E4D">
              <w:t xml:space="preserve">Government Code, Property Code, and Tax Code to </w:t>
            </w:r>
            <w:r>
              <w:rPr>
                <w:bCs/>
              </w:rPr>
              <w:t>revise provisions regarding</w:t>
            </w:r>
            <w:r w:rsidR="0009166F">
              <w:rPr>
                <w:bCs/>
              </w:rPr>
              <w:t xml:space="preserve"> </w:t>
            </w:r>
            <w:r w:rsidR="00D86719">
              <w:rPr>
                <w:bCs/>
              </w:rPr>
              <w:t xml:space="preserve">certain </w:t>
            </w:r>
            <w:r>
              <w:rPr>
                <w:bCs/>
              </w:rPr>
              <w:t xml:space="preserve">proceedings and procedures relating to child support </w:t>
            </w:r>
            <w:r w:rsidR="0009166F">
              <w:rPr>
                <w:bCs/>
              </w:rPr>
              <w:t xml:space="preserve">services and cases </w:t>
            </w:r>
            <w:r w:rsidR="00D86719">
              <w:rPr>
                <w:bCs/>
              </w:rPr>
              <w:t xml:space="preserve">and the related authorizations and requirements of </w:t>
            </w:r>
            <w:r w:rsidR="0009166F">
              <w:rPr>
                <w:bCs/>
              </w:rPr>
              <w:t>the Office of the Attorney General</w:t>
            </w:r>
            <w:r w:rsidR="00D86719">
              <w:rPr>
                <w:bCs/>
              </w:rPr>
              <w:t xml:space="preserve"> (OAG)</w:t>
            </w:r>
            <w:r>
              <w:rPr>
                <w:bCs/>
              </w:rPr>
              <w:t>, includi</w:t>
            </w:r>
            <w:r>
              <w:rPr>
                <w:bCs/>
              </w:rPr>
              <w:t>ng administrative adjustment of support obligations during incarceration, orders for unemployed and underemployed obligors, child support payments, and remote proceedings and judicial actions.</w:t>
            </w:r>
          </w:p>
          <w:p w14:paraId="3CA106EA" w14:textId="396AA75D" w:rsidR="00CA3826" w:rsidRDefault="00CA3826" w:rsidP="00C40AA6">
            <w:pPr>
              <w:jc w:val="both"/>
              <w:rPr>
                <w:b/>
              </w:rPr>
            </w:pPr>
          </w:p>
          <w:p w14:paraId="4BA36D22" w14:textId="2F76CCFD" w:rsidR="00EF12D9" w:rsidRDefault="00890EC2" w:rsidP="00C40AA6">
            <w:pPr>
              <w:jc w:val="both"/>
              <w:rPr>
                <w:b/>
              </w:rPr>
            </w:pPr>
            <w:r w:rsidRPr="00EF12D9">
              <w:rPr>
                <w:b/>
              </w:rPr>
              <w:t>Adjustment of Support Obligations During Obligor's Incarcerati</w:t>
            </w:r>
            <w:r w:rsidRPr="00EF12D9">
              <w:rPr>
                <w:b/>
              </w:rPr>
              <w:t xml:space="preserve">on </w:t>
            </w:r>
          </w:p>
          <w:p w14:paraId="39C2D000" w14:textId="48A96B3F" w:rsidR="00EF12D9" w:rsidRDefault="00EF12D9" w:rsidP="00C40AA6">
            <w:pPr>
              <w:jc w:val="both"/>
              <w:rPr>
                <w:b/>
              </w:rPr>
            </w:pPr>
          </w:p>
          <w:p w14:paraId="268425D5" w14:textId="563693B6" w:rsidR="007E2358" w:rsidRDefault="00890EC2" w:rsidP="00C40AA6">
            <w:pPr>
              <w:jc w:val="both"/>
              <w:rPr>
                <w:bCs/>
                <w:u w:val="single"/>
              </w:rPr>
            </w:pPr>
            <w:r w:rsidRPr="00CB3A56">
              <w:rPr>
                <w:bCs/>
                <w:u w:val="single"/>
              </w:rPr>
              <w:t>Administrative Adjustment of Obligations</w:t>
            </w:r>
          </w:p>
          <w:p w14:paraId="06CD8C48" w14:textId="77777777" w:rsidR="007E2358" w:rsidRPr="00CB3A56" w:rsidRDefault="007E2358" w:rsidP="00C40AA6">
            <w:pPr>
              <w:jc w:val="both"/>
              <w:rPr>
                <w:bCs/>
                <w:u w:val="single"/>
              </w:rPr>
            </w:pPr>
          </w:p>
          <w:p w14:paraId="57D840D6" w14:textId="748CD659" w:rsidR="001E4542" w:rsidRDefault="00890EC2" w:rsidP="00C40AA6">
            <w:pPr>
              <w:jc w:val="both"/>
              <w:rPr>
                <w:bCs/>
                <w:i/>
                <w:iCs/>
              </w:rPr>
            </w:pPr>
            <w:r w:rsidRPr="00EE2A35">
              <w:rPr>
                <w:bCs/>
              </w:rPr>
              <w:t>S.B. 870</w:t>
            </w:r>
            <w:r>
              <w:rPr>
                <w:bCs/>
              </w:rPr>
              <w:t xml:space="preserve"> </w:t>
            </w:r>
            <w:r w:rsidR="00EF12D9" w:rsidRPr="00EF12D9">
              <w:rPr>
                <w:bCs/>
              </w:rPr>
              <w:t>require</w:t>
            </w:r>
            <w:r w:rsidR="00355E4D">
              <w:rPr>
                <w:bCs/>
              </w:rPr>
              <w:t>s</w:t>
            </w:r>
            <w:r w:rsidR="00EF12D9" w:rsidRPr="00EF12D9">
              <w:rPr>
                <w:bCs/>
              </w:rPr>
              <w:t xml:space="preserve"> the OAG to review and administratively adjust </w:t>
            </w:r>
            <w:r w:rsidR="00AE3A55">
              <w:rPr>
                <w:bCs/>
              </w:rPr>
              <w:t>an</w:t>
            </w:r>
            <w:r w:rsidR="00EF12D9" w:rsidRPr="00EF12D9">
              <w:rPr>
                <w:bCs/>
              </w:rPr>
              <w:t xml:space="preserve"> obligor's child support, medical support, and dental support order to amounts that are based on the application of the guidelines under </w:t>
            </w:r>
            <w:r w:rsidR="00AE3A55">
              <w:rPr>
                <w:bCs/>
              </w:rPr>
              <w:t xml:space="preserve">applicable statutory provisions </w:t>
            </w:r>
            <w:r w:rsidR="00EF12D9" w:rsidRPr="00EF12D9">
              <w:rPr>
                <w:bCs/>
              </w:rPr>
              <w:t>to the obligor's net resources during incarceration</w:t>
            </w:r>
            <w:r w:rsidR="00AE3A55">
              <w:rPr>
                <w:bCs/>
              </w:rPr>
              <w:t>,</w:t>
            </w:r>
            <w:r w:rsidR="00EF12D9" w:rsidRPr="00EF12D9">
              <w:rPr>
                <w:bCs/>
              </w:rPr>
              <w:t xml:space="preserve"> on verification by the OAG that a judgment or order has been rendered for the confinement of </w:t>
            </w:r>
            <w:r w:rsidR="00AE3A55">
              <w:rPr>
                <w:bCs/>
              </w:rPr>
              <w:t>the</w:t>
            </w:r>
            <w:r w:rsidR="00EF12D9" w:rsidRPr="00EF12D9">
              <w:rPr>
                <w:bCs/>
              </w:rPr>
              <w:t xml:space="preserve"> obligor in a local, state, or federal jail or prison for a period of at least 180 consecutive days. </w:t>
            </w:r>
            <w:r>
              <w:rPr>
                <w:bCs/>
              </w:rPr>
              <w:t xml:space="preserve">Such </w:t>
            </w:r>
            <w:r w:rsidRPr="001E4542">
              <w:rPr>
                <w:bCs/>
              </w:rPr>
              <w:t>an adjustment of support does not apply if the OAG determines that the obligor is confined due to the obligor's failure to comply with a child support order or for an offense constituting an act of family violence committed a</w:t>
            </w:r>
            <w:r w:rsidRPr="001E4542">
              <w:rPr>
                <w:bCs/>
              </w:rPr>
              <w:t>gainst the obligee or a child covered by the child support order.</w:t>
            </w:r>
            <w:r w:rsidR="007F39CA">
              <w:rPr>
                <w:bCs/>
              </w:rPr>
              <w:t xml:space="preserve"> The bill </w:t>
            </w:r>
            <w:r w:rsidR="007F39CA" w:rsidRPr="001E4542">
              <w:rPr>
                <w:bCs/>
              </w:rPr>
              <w:t>authorizes the OAG to seek modification of the support order in lieu of administratively adjusting the support obligation during the obligor's incarceration.</w:t>
            </w:r>
          </w:p>
          <w:p w14:paraId="05ED762B" w14:textId="0295A2B2" w:rsidR="00AE3A55" w:rsidRDefault="00AE3A55" w:rsidP="00C40AA6">
            <w:pPr>
              <w:jc w:val="both"/>
              <w:rPr>
                <w:bCs/>
              </w:rPr>
            </w:pPr>
          </w:p>
          <w:p w14:paraId="68F03198" w14:textId="0A8BE2A2" w:rsidR="00D17A86" w:rsidRDefault="00890EC2" w:rsidP="00C40AA6">
            <w:pPr>
              <w:jc w:val="both"/>
              <w:rPr>
                <w:bCs/>
              </w:rPr>
            </w:pPr>
            <w:r>
              <w:rPr>
                <w:bCs/>
              </w:rPr>
              <w:t xml:space="preserve">S.B. 870 requires the </w:t>
            </w:r>
            <w:r>
              <w:rPr>
                <w:bCs/>
              </w:rPr>
              <w:t xml:space="preserve">OAG to provide notice of </w:t>
            </w:r>
            <w:r w:rsidR="00CC50CE">
              <w:rPr>
                <w:bCs/>
              </w:rPr>
              <w:t>an administrative</w:t>
            </w:r>
            <w:r>
              <w:rPr>
                <w:bCs/>
              </w:rPr>
              <w:t xml:space="preserve"> adjustment to the parties to the support order and to file a copy of the notice with the</w:t>
            </w:r>
            <w:r w:rsidR="00CC50CE" w:rsidRPr="00CC50CE">
              <w:rPr>
                <w:bCs/>
              </w:rPr>
              <w:t xml:space="preserve"> court of continuing, exclusive jurisdiction.</w:t>
            </w:r>
            <w:r>
              <w:rPr>
                <w:bCs/>
              </w:rPr>
              <w:t xml:space="preserve"> </w:t>
            </w:r>
            <w:r w:rsidRPr="001E4542">
              <w:rPr>
                <w:bCs/>
              </w:rPr>
              <w:t>The notice must state the amount of the obligor's adjusted support obligation d</w:t>
            </w:r>
            <w:r w:rsidRPr="001E4542">
              <w:rPr>
                <w:bCs/>
              </w:rPr>
              <w:t>uring incarceration</w:t>
            </w:r>
            <w:r>
              <w:rPr>
                <w:bCs/>
              </w:rPr>
              <w:t>,</w:t>
            </w:r>
            <w:r w:rsidRPr="001E4542">
              <w:rPr>
                <w:bCs/>
              </w:rPr>
              <w:t xml:space="preserve"> the effective date of the adjustment</w:t>
            </w:r>
            <w:r>
              <w:rPr>
                <w:bCs/>
              </w:rPr>
              <w:t>,</w:t>
            </w:r>
            <w:r w:rsidRPr="001E4542">
              <w:rPr>
                <w:bCs/>
              </w:rPr>
              <w:t xml:space="preserve"> and</w:t>
            </w:r>
            <w:r>
              <w:rPr>
                <w:bCs/>
              </w:rPr>
              <w:t xml:space="preserve"> </w:t>
            </w:r>
            <w:r w:rsidRPr="001E4542">
              <w:rPr>
                <w:bCs/>
              </w:rPr>
              <w:t>the style and cause number of the case in which the support order was rendered.</w:t>
            </w:r>
            <w:r w:rsidR="00CC50CE">
              <w:rPr>
                <w:bCs/>
              </w:rPr>
              <w:t xml:space="preserve"> </w:t>
            </w:r>
            <w:r w:rsidR="007F39CA">
              <w:rPr>
                <w:bCs/>
              </w:rPr>
              <w:t>T</w:t>
            </w:r>
            <w:r w:rsidR="007F39CA" w:rsidRPr="007F39CA">
              <w:rPr>
                <w:bCs/>
              </w:rPr>
              <w:t xml:space="preserve">he administrative adjustment </w:t>
            </w:r>
            <w:r w:rsidR="007F39CA">
              <w:rPr>
                <w:bCs/>
              </w:rPr>
              <w:t>may not</w:t>
            </w:r>
            <w:r w:rsidR="007F39CA" w:rsidRPr="007F39CA">
              <w:rPr>
                <w:bCs/>
              </w:rPr>
              <w:t xml:space="preserve"> tak</w:t>
            </w:r>
            <w:r w:rsidR="007F39CA">
              <w:rPr>
                <w:bCs/>
              </w:rPr>
              <w:t>e</w:t>
            </w:r>
            <w:r w:rsidR="007F39CA" w:rsidRPr="007F39CA">
              <w:rPr>
                <w:bCs/>
              </w:rPr>
              <w:t xml:space="preserve"> effect before the 30th day after the date a copy of the notice is filed with the </w:t>
            </w:r>
            <w:r w:rsidR="007F39CA">
              <w:rPr>
                <w:bCs/>
              </w:rPr>
              <w:t xml:space="preserve">applicable </w:t>
            </w:r>
            <w:r w:rsidR="007F39CA" w:rsidRPr="007F39CA">
              <w:rPr>
                <w:bCs/>
              </w:rPr>
              <w:t>court</w:t>
            </w:r>
            <w:r w:rsidR="007F39CA">
              <w:rPr>
                <w:bCs/>
              </w:rPr>
              <w:t xml:space="preserve"> and does</w:t>
            </w:r>
            <w:r w:rsidR="007F39CA" w:rsidRPr="007F39CA">
              <w:rPr>
                <w:bCs/>
              </w:rPr>
              <w:t xml:space="preserve"> not affect a support obligation due before the effective date of the adjustment.</w:t>
            </w:r>
            <w:r w:rsidR="007F39CA">
              <w:rPr>
                <w:bCs/>
              </w:rPr>
              <w:t xml:space="preserve"> </w:t>
            </w:r>
          </w:p>
          <w:p w14:paraId="20165838" w14:textId="77777777" w:rsidR="00D17A86" w:rsidRDefault="00D17A86" w:rsidP="00C40AA6">
            <w:pPr>
              <w:jc w:val="both"/>
              <w:rPr>
                <w:bCs/>
              </w:rPr>
            </w:pPr>
          </w:p>
          <w:p w14:paraId="71BCA893" w14:textId="13044C1B" w:rsidR="007F39CA" w:rsidRPr="001E4542" w:rsidRDefault="00890EC2" w:rsidP="00C40AA6">
            <w:pPr>
              <w:jc w:val="both"/>
              <w:rPr>
                <w:bCs/>
              </w:rPr>
            </w:pPr>
            <w:r>
              <w:rPr>
                <w:bCs/>
              </w:rPr>
              <w:t>S.B. 870 authorizes the OAG to</w:t>
            </w:r>
            <w:r w:rsidRPr="007F39CA">
              <w:rPr>
                <w:bCs/>
              </w:rPr>
              <w:t xml:space="preserve"> adopt rules to implement </w:t>
            </w:r>
            <w:r>
              <w:rPr>
                <w:bCs/>
              </w:rPr>
              <w:t>the bill's provisions relating to administrative adjustment of support obligatio</w:t>
            </w:r>
            <w:r>
              <w:rPr>
                <w:bCs/>
              </w:rPr>
              <w:t>ns.</w:t>
            </w:r>
          </w:p>
          <w:p w14:paraId="0BDDCDCF" w14:textId="77777777" w:rsidR="008C7485" w:rsidRDefault="008C7485" w:rsidP="00C40AA6">
            <w:pPr>
              <w:jc w:val="both"/>
              <w:rPr>
                <w:bCs/>
              </w:rPr>
            </w:pPr>
          </w:p>
          <w:p w14:paraId="4C5EE3A6" w14:textId="41CFC6B7" w:rsidR="00EA2A70" w:rsidRPr="00CB3A56" w:rsidRDefault="00890EC2" w:rsidP="00C40AA6">
            <w:pPr>
              <w:jc w:val="both"/>
              <w:rPr>
                <w:bCs/>
                <w:u w:val="single"/>
              </w:rPr>
            </w:pPr>
            <w:r w:rsidRPr="00CB3A56">
              <w:rPr>
                <w:bCs/>
                <w:u w:val="single"/>
              </w:rPr>
              <w:t>Review</w:t>
            </w:r>
            <w:r w:rsidR="007E2358">
              <w:rPr>
                <w:bCs/>
                <w:u w:val="single"/>
              </w:rPr>
              <w:t xml:space="preserve"> of Administrative Adjustment of Support Obligations</w:t>
            </w:r>
          </w:p>
          <w:p w14:paraId="0716C049" w14:textId="77777777" w:rsidR="00AB4DBA" w:rsidRDefault="00AB4DBA" w:rsidP="00C40AA6">
            <w:pPr>
              <w:jc w:val="both"/>
              <w:rPr>
                <w:bCs/>
              </w:rPr>
            </w:pPr>
          </w:p>
          <w:p w14:paraId="11DF1A25" w14:textId="1CFBECEA" w:rsidR="00BA2D1E" w:rsidRDefault="00890EC2" w:rsidP="00C40AA6">
            <w:pPr>
              <w:jc w:val="both"/>
              <w:rPr>
                <w:bCs/>
              </w:rPr>
            </w:pPr>
            <w:r w:rsidRPr="00EE2A35">
              <w:rPr>
                <w:bCs/>
              </w:rPr>
              <w:t>S.B. 870</w:t>
            </w:r>
            <w:r w:rsidRPr="000929EB">
              <w:rPr>
                <w:bCs/>
              </w:rPr>
              <w:t xml:space="preserve"> authorizes a party to the support order to contest the administrative adjustment </w:t>
            </w:r>
            <w:r w:rsidR="00987B98">
              <w:rPr>
                <w:bCs/>
              </w:rPr>
              <w:t>of support obligation</w:t>
            </w:r>
            <w:r w:rsidR="00F86FA4">
              <w:rPr>
                <w:bCs/>
              </w:rPr>
              <w:t>,</w:t>
            </w:r>
            <w:r w:rsidR="00987B98">
              <w:rPr>
                <w:bCs/>
              </w:rPr>
              <w:t xml:space="preserve"> </w:t>
            </w:r>
            <w:r w:rsidRPr="000929EB">
              <w:rPr>
                <w:bCs/>
              </w:rPr>
              <w:t>not later than the 30th day after receiving notice of the adjustment</w:t>
            </w:r>
            <w:r w:rsidR="00F86FA4">
              <w:rPr>
                <w:bCs/>
              </w:rPr>
              <w:t>,</w:t>
            </w:r>
            <w:r w:rsidRPr="000929EB">
              <w:rPr>
                <w:bCs/>
              </w:rPr>
              <w:t xml:space="preserve"> by requesting</w:t>
            </w:r>
            <w:r w:rsidR="00987B98">
              <w:rPr>
                <w:bCs/>
              </w:rPr>
              <w:t xml:space="preserve"> that</w:t>
            </w:r>
            <w:r w:rsidRPr="000929EB">
              <w:rPr>
                <w:bCs/>
              </w:rPr>
              <w:t xml:space="preserve"> the OAG review the adjustment decision</w:t>
            </w:r>
            <w:r w:rsidR="00F86FA4">
              <w:rPr>
                <w:bCs/>
              </w:rPr>
              <w:t>. On such a request, the OAG must review the adjustment</w:t>
            </w:r>
            <w:r w:rsidR="007C7284">
              <w:rPr>
                <w:bCs/>
              </w:rPr>
              <w:t xml:space="preserve"> to make certain determinations and </w:t>
            </w:r>
            <w:r w:rsidR="007C7284" w:rsidRPr="007C7284">
              <w:rPr>
                <w:bCs/>
              </w:rPr>
              <w:t>provide an opportunity for review with the parties in person or by telephone, as appropriate</w:t>
            </w:r>
            <w:r w:rsidR="00CC50CE">
              <w:rPr>
                <w:bCs/>
              </w:rPr>
              <w:t>, and a</w:t>
            </w:r>
            <w:r w:rsidR="007C7284">
              <w:rPr>
                <w:bCs/>
              </w:rPr>
              <w:t>fter conducting the review, the OAG must</w:t>
            </w:r>
            <w:r w:rsidRPr="000929EB">
              <w:rPr>
                <w:bCs/>
              </w:rPr>
              <w:t xml:space="preserve"> either affirm or withdraw the</w:t>
            </w:r>
            <w:r w:rsidR="007C7284">
              <w:rPr>
                <w:bCs/>
              </w:rPr>
              <w:t xml:space="preserve"> administrative</w:t>
            </w:r>
            <w:r w:rsidRPr="000929EB">
              <w:rPr>
                <w:bCs/>
              </w:rPr>
              <w:t xml:space="preserve"> adjustment. </w:t>
            </w:r>
            <w:r>
              <w:rPr>
                <w:bCs/>
              </w:rPr>
              <w:t>The bill</w:t>
            </w:r>
            <w:r w:rsidR="00E37C3B">
              <w:rPr>
                <w:bCs/>
              </w:rPr>
              <w:t xml:space="preserve"> authorizes a party that receives notice that the adjustment has been affirmed by </w:t>
            </w:r>
            <w:r w:rsidRPr="00EF12D9">
              <w:rPr>
                <w:bCs/>
              </w:rPr>
              <w:t>the</w:t>
            </w:r>
            <w:r w:rsidRPr="00EF12D9">
              <w:rPr>
                <w:b/>
              </w:rPr>
              <w:t xml:space="preserve"> </w:t>
            </w:r>
            <w:r w:rsidRPr="00EF12D9">
              <w:rPr>
                <w:bCs/>
              </w:rPr>
              <w:t>OAG</w:t>
            </w:r>
            <w:r w:rsidR="00E37C3B">
              <w:rPr>
                <w:bCs/>
              </w:rPr>
              <w:t>, not later than the 30th day after receipt of such notice,</w:t>
            </w:r>
            <w:r w:rsidR="00D17A86">
              <w:rPr>
                <w:bCs/>
              </w:rPr>
              <w:t xml:space="preserve"> to file</w:t>
            </w:r>
            <w:r w:rsidR="00E37C3B">
              <w:rPr>
                <w:bCs/>
              </w:rPr>
              <w:t xml:space="preserve"> a motion requesting </w:t>
            </w:r>
            <w:r w:rsidR="00E37C3B" w:rsidRPr="00E37C3B">
              <w:rPr>
                <w:bCs/>
              </w:rPr>
              <w:t>a hearing with the</w:t>
            </w:r>
            <w:r w:rsidR="00D17A86">
              <w:rPr>
                <w:bCs/>
              </w:rPr>
              <w:t xml:space="preserve"> </w:t>
            </w:r>
            <w:r w:rsidR="00E37C3B" w:rsidRPr="00E37C3B">
              <w:rPr>
                <w:bCs/>
              </w:rPr>
              <w:t>court</w:t>
            </w:r>
            <w:r w:rsidR="00D17A86">
              <w:rPr>
                <w:bCs/>
              </w:rPr>
              <w:t xml:space="preserve"> of continuing, exclusive jurisdiction</w:t>
            </w:r>
            <w:r w:rsidR="00E37C3B" w:rsidRPr="00E37C3B">
              <w:rPr>
                <w:bCs/>
              </w:rPr>
              <w:t xml:space="preserve"> to contest the adjustment</w:t>
            </w:r>
            <w:r w:rsidR="00E37C3B">
              <w:rPr>
                <w:bCs/>
              </w:rPr>
              <w:t>, which</w:t>
            </w:r>
            <w:r w:rsidR="00E37C3B" w:rsidRPr="00E37C3B">
              <w:rPr>
                <w:bCs/>
              </w:rPr>
              <w:t xml:space="preserve"> remains in effect until</w:t>
            </w:r>
            <w:r w:rsidR="00E37C3B">
              <w:rPr>
                <w:bCs/>
              </w:rPr>
              <w:t xml:space="preserve"> the OAG</w:t>
            </w:r>
            <w:r w:rsidRPr="00EF12D9">
              <w:rPr>
                <w:bCs/>
              </w:rPr>
              <w:t xml:space="preserve"> fil</w:t>
            </w:r>
            <w:r w:rsidR="00E37C3B">
              <w:rPr>
                <w:bCs/>
              </w:rPr>
              <w:t>es</w:t>
            </w:r>
            <w:r w:rsidRPr="00EF12D9">
              <w:rPr>
                <w:bCs/>
              </w:rPr>
              <w:t xml:space="preserve"> </w:t>
            </w:r>
            <w:r w:rsidR="00E37C3B">
              <w:rPr>
                <w:bCs/>
              </w:rPr>
              <w:t xml:space="preserve">a </w:t>
            </w:r>
            <w:r w:rsidRPr="00EF12D9">
              <w:rPr>
                <w:bCs/>
              </w:rPr>
              <w:t>notice</w:t>
            </w:r>
            <w:r w:rsidR="00E37C3B">
              <w:rPr>
                <w:bCs/>
              </w:rPr>
              <w:t xml:space="preserve"> withdrawing the adjustment or the </w:t>
            </w:r>
            <w:r w:rsidRPr="009C2629">
              <w:rPr>
                <w:bCs/>
              </w:rPr>
              <w:t xml:space="preserve">court </w:t>
            </w:r>
            <w:r w:rsidR="00E37C3B">
              <w:rPr>
                <w:bCs/>
              </w:rPr>
              <w:t>renders an order regarding the adjustment</w:t>
            </w:r>
            <w:r w:rsidRPr="009C2629">
              <w:rPr>
                <w:bCs/>
              </w:rPr>
              <w:t>.</w:t>
            </w:r>
          </w:p>
          <w:p w14:paraId="3A2E2AE2" w14:textId="77777777" w:rsidR="00BA2D1E" w:rsidRDefault="00BA2D1E" w:rsidP="00C40AA6">
            <w:pPr>
              <w:jc w:val="both"/>
              <w:rPr>
                <w:bCs/>
              </w:rPr>
            </w:pPr>
          </w:p>
          <w:p w14:paraId="63124007" w14:textId="55C59F66" w:rsidR="004D0824" w:rsidRDefault="00890EC2" w:rsidP="00C40AA6">
            <w:pPr>
              <w:jc w:val="both"/>
              <w:rPr>
                <w:bCs/>
              </w:rPr>
            </w:pPr>
            <w:r>
              <w:rPr>
                <w:bCs/>
              </w:rPr>
              <w:t>S.B. 870 r</w:t>
            </w:r>
            <w:r>
              <w:rPr>
                <w:bCs/>
              </w:rPr>
              <w:t xml:space="preserve">equires the OAG, if a party does not request a review of the adjustment within the specified time frame, to file an administrative adjustment order containing specified information with </w:t>
            </w:r>
            <w:r w:rsidRPr="00BA2D1E">
              <w:rPr>
                <w:bCs/>
              </w:rPr>
              <w:t>the court of continuing, exclusive jurisdiction</w:t>
            </w:r>
            <w:r>
              <w:rPr>
                <w:bCs/>
              </w:rPr>
              <w:t xml:space="preserve"> and</w:t>
            </w:r>
            <w:r w:rsidRPr="000929EB">
              <w:rPr>
                <w:bCs/>
              </w:rPr>
              <w:t xml:space="preserve"> requires the court</w:t>
            </w:r>
            <w:r w:rsidRPr="000929EB">
              <w:rPr>
                <w:bCs/>
              </w:rPr>
              <w:t xml:space="preserve"> to sign the order not later than the seventh day after the date the order is filed</w:t>
            </w:r>
            <w:r>
              <w:rPr>
                <w:bCs/>
              </w:rPr>
              <w:t>. On expiration of the</w:t>
            </w:r>
            <w:r w:rsidRPr="000929EB">
              <w:rPr>
                <w:bCs/>
              </w:rPr>
              <w:t xml:space="preserve"> seven</w:t>
            </w:r>
            <w:r>
              <w:rPr>
                <w:bCs/>
              </w:rPr>
              <w:t>th</w:t>
            </w:r>
            <w:r w:rsidRPr="000929EB">
              <w:rPr>
                <w:bCs/>
              </w:rPr>
              <w:t xml:space="preserve"> day after the date the order is filed, the order is considered confirmed by the court by operation of law, regardless of whether the court has</w:t>
            </w:r>
            <w:r w:rsidRPr="000929EB">
              <w:rPr>
                <w:bCs/>
              </w:rPr>
              <w:t xml:space="preserve"> signed the order.</w:t>
            </w:r>
          </w:p>
          <w:p w14:paraId="1498C850" w14:textId="176215AF" w:rsidR="004D0824" w:rsidRDefault="004D0824" w:rsidP="00C40AA6">
            <w:pPr>
              <w:jc w:val="both"/>
              <w:rPr>
                <w:bCs/>
              </w:rPr>
            </w:pPr>
          </w:p>
          <w:p w14:paraId="00B894F2" w14:textId="3236CF4A" w:rsidR="007E2358" w:rsidRDefault="00890EC2" w:rsidP="00C40AA6">
            <w:pPr>
              <w:jc w:val="both"/>
              <w:rPr>
                <w:bCs/>
              </w:rPr>
            </w:pPr>
            <w:r w:rsidRPr="00EE2A35">
              <w:rPr>
                <w:bCs/>
              </w:rPr>
              <w:t>S.B. 870</w:t>
            </w:r>
            <w:r w:rsidRPr="00EF12D9">
              <w:rPr>
                <w:bCs/>
              </w:rPr>
              <w:t xml:space="preserve"> </w:t>
            </w:r>
            <w:r w:rsidR="00285DC2">
              <w:rPr>
                <w:bCs/>
              </w:rPr>
              <w:t xml:space="preserve">requires the OAG, </w:t>
            </w:r>
            <w:r w:rsidR="00D17A86">
              <w:rPr>
                <w:bCs/>
              </w:rPr>
              <w:t>i</w:t>
            </w:r>
            <w:r w:rsidR="00285DC2" w:rsidRPr="00285DC2">
              <w:rPr>
                <w:bCs/>
              </w:rPr>
              <w:t xml:space="preserve">f a party to a support order does not file a motion requesting a hearing </w:t>
            </w:r>
            <w:r w:rsidR="00285DC2">
              <w:rPr>
                <w:bCs/>
              </w:rPr>
              <w:t>to contest the adjustment</w:t>
            </w:r>
            <w:r w:rsidR="00285DC2" w:rsidRPr="00285DC2">
              <w:rPr>
                <w:bCs/>
              </w:rPr>
              <w:t xml:space="preserve"> within the </w:t>
            </w:r>
            <w:r w:rsidR="00285DC2">
              <w:rPr>
                <w:bCs/>
              </w:rPr>
              <w:t xml:space="preserve">prescribed </w:t>
            </w:r>
            <w:r w:rsidR="00285DC2" w:rsidRPr="00285DC2">
              <w:rPr>
                <w:bCs/>
              </w:rPr>
              <w:t>time</w:t>
            </w:r>
            <w:r w:rsidR="00285DC2">
              <w:rPr>
                <w:bCs/>
              </w:rPr>
              <w:t xml:space="preserve"> frame, to file an administrative adjustment order with the applicable court and attach to the order a copy of the notice of determination affirming the adjustment</w:t>
            </w:r>
            <w:r w:rsidR="00D17A86">
              <w:rPr>
                <w:bCs/>
              </w:rPr>
              <w:t>.</w:t>
            </w:r>
            <w:r>
              <w:rPr>
                <w:bCs/>
              </w:rPr>
              <w:t xml:space="preserve"> </w:t>
            </w:r>
            <w:r w:rsidR="00D17A86">
              <w:rPr>
                <w:bCs/>
              </w:rPr>
              <w:t>The bill requires t</w:t>
            </w:r>
            <w:r w:rsidRPr="007E2358">
              <w:rPr>
                <w:bCs/>
              </w:rPr>
              <w:t xml:space="preserve">he order </w:t>
            </w:r>
            <w:r w:rsidR="00D17A86">
              <w:rPr>
                <w:bCs/>
              </w:rPr>
              <w:t>to</w:t>
            </w:r>
            <w:r w:rsidRPr="007E2358">
              <w:rPr>
                <w:bCs/>
              </w:rPr>
              <w:t xml:space="preserve"> state the amount of the obligor's adjusted support obligatio</w:t>
            </w:r>
            <w:r w:rsidRPr="007E2358">
              <w:rPr>
                <w:bCs/>
              </w:rPr>
              <w:t xml:space="preserve">n during incarceration and the effective date of the adjustment </w:t>
            </w:r>
            <w:r>
              <w:rPr>
                <w:bCs/>
              </w:rPr>
              <w:t>and</w:t>
            </w:r>
            <w:r w:rsidRPr="000929EB">
              <w:rPr>
                <w:bCs/>
              </w:rPr>
              <w:t xml:space="preserve"> requires the court to sign the order not later than the seventh day after the date the order is filed</w:t>
            </w:r>
            <w:r>
              <w:rPr>
                <w:bCs/>
              </w:rPr>
              <w:t>. On expiration of the</w:t>
            </w:r>
            <w:r w:rsidRPr="000929EB">
              <w:rPr>
                <w:bCs/>
              </w:rPr>
              <w:t xml:space="preserve"> seven</w:t>
            </w:r>
            <w:r>
              <w:rPr>
                <w:bCs/>
              </w:rPr>
              <w:t>th</w:t>
            </w:r>
            <w:r w:rsidRPr="000929EB">
              <w:rPr>
                <w:bCs/>
              </w:rPr>
              <w:t xml:space="preserve"> day after the date the order is filed, the order is cons</w:t>
            </w:r>
            <w:r w:rsidRPr="000929EB">
              <w:rPr>
                <w:bCs/>
              </w:rPr>
              <w:t>idered confirmed by the court by operation of law, regardless of whether the court has signed the order.</w:t>
            </w:r>
          </w:p>
          <w:p w14:paraId="1E4D463F" w14:textId="2F07D295" w:rsidR="00285DC2" w:rsidRDefault="00285DC2" w:rsidP="00C40AA6">
            <w:pPr>
              <w:jc w:val="both"/>
              <w:rPr>
                <w:bCs/>
              </w:rPr>
            </w:pPr>
          </w:p>
          <w:p w14:paraId="5A2658B9" w14:textId="1065B02B" w:rsidR="007E2358" w:rsidRDefault="00890EC2" w:rsidP="00C40AA6">
            <w:pPr>
              <w:jc w:val="both"/>
              <w:rPr>
                <w:bCs/>
              </w:rPr>
            </w:pPr>
            <w:r w:rsidRPr="00EE2A35">
              <w:rPr>
                <w:bCs/>
              </w:rPr>
              <w:t>S.B. 870</w:t>
            </w:r>
            <w:r w:rsidRPr="00E5614C">
              <w:rPr>
                <w:bCs/>
              </w:rPr>
              <w:t xml:space="preserve"> authorizes the OAG to adopt rules to implement </w:t>
            </w:r>
            <w:r>
              <w:rPr>
                <w:bCs/>
              </w:rPr>
              <w:t xml:space="preserve">the bill's provisions relating to review of </w:t>
            </w:r>
            <w:r w:rsidRPr="00E5614C">
              <w:rPr>
                <w:bCs/>
              </w:rPr>
              <w:t>administrative adjustment of support obligations</w:t>
            </w:r>
            <w:r>
              <w:rPr>
                <w:bCs/>
              </w:rPr>
              <w:t>.</w:t>
            </w:r>
          </w:p>
          <w:p w14:paraId="6F84B371" w14:textId="169909B4" w:rsidR="007E2358" w:rsidRDefault="007E2358" w:rsidP="00C40AA6">
            <w:pPr>
              <w:jc w:val="both"/>
              <w:rPr>
                <w:bCs/>
              </w:rPr>
            </w:pPr>
          </w:p>
          <w:p w14:paraId="0815E9B4" w14:textId="7EE183FB" w:rsidR="007E2358" w:rsidRDefault="00890EC2" w:rsidP="00C40AA6">
            <w:pPr>
              <w:jc w:val="both"/>
              <w:rPr>
                <w:bCs/>
                <w:u w:val="single"/>
              </w:rPr>
            </w:pPr>
            <w:r w:rsidRPr="00CB3A56">
              <w:rPr>
                <w:bCs/>
                <w:u w:val="single"/>
              </w:rPr>
              <w:t>Modification</w:t>
            </w:r>
            <w:r>
              <w:rPr>
                <w:bCs/>
                <w:u w:val="single"/>
              </w:rPr>
              <w:t xml:space="preserve"> of Support Obligation After Obligor's Release From Incarceration</w:t>
            </w:r>
          </w:p>
          <w:p w14:paraId="2C91422D" w14:textId="77777777" w:rsidR="008C7485" w:rsidRPr="00CB3A56" w:rsidRDefault="008C7485" w:rsidP="00C40AA6">
            <w:pPr>
              <w:jc w:val="both"/>
              <w:rPr>
                <w:bCs/>
                <w:u w:val="single"/>
              </w:rPr>
            </w:pPr>
          </w:p>
          <w:p w14:paraId="143F4DF2" w14:textId="650FBE0E" w:rsidR="0058569A" w:rsidRDefault="00890EC2" w:rsidP="00C40AA6">
            <w:pPr>
              <w:jc w:val="both"/>
              <w:rPr>
                <w:bCs/>
              </w:rPr>
            </w:pPr>
            <w:r w:rsidRPr="00EE2A35">
              <w:rPr>
                <w:bCs/>
              </w:rPr>
              <w:t>S.B. 870</w:t>
            </w:r>
            <w:r w:rsidRPr="0058569A">
              <w:rPr>
                <w:bCs/>
              </w:rPr>
              <w:t xml:space="preserve"> require</w:t>
            </w:r>
            <w:r w:rsidR="007E2358">
              <w:rPr>
                <w:bCs/>
              </w:rPr>
              <w:t>s</w:t>
            </w:r>
            <w:r w:rsidRPr="0058569A">
              <w:rPr>
                <w:bCs/>
              </w:rPr>
              <w:t xml:space="preserve"> the OAG</w:t>
            </w:r>
            <w:r w:rsidR="00B65C95">
              <w:rPr>
                <w:bCs/>
              </w:rPr>
              <w:t>, on the release of an obligor whose support obligations were administratively adjusted during incarceration,</w:t>
            </w:r>
            <w:r w:rsidRPr="0058569A">
              <w:rPr>
                <w:bCs/>
              </w:rPr>
              <w:t xml:space="preserve"> to review the obligor</w:t>
            </w:r>
            <w:r w:rsidR="007E737D">
              <w:rPr>
                <w:bCs/>
              </w:rPr>
              <w:t>'</w:t>
            </w:r>
            <w:r w:rsidRPr="0058569A">
              <w:rPr>
                <w:bCs/>
              </w:rPr>
              <w:t xml:space="preserve">s support order </w:t>
            </w:r>
            <w:r w:rsidR="000929EB">
              <w:rPr>
                <w:bCs/>
              </w:rPr>
              <w:t>to</w:t>
            </w:r>
            <w:r w:rsidR="00B65C95">
              <w:rPr>
                <w:bCs/>
              </w:rPr>
              <w:t xml:space="preserve"> determine if modification is necessary and may proceed under applicable statutory provisions.</w:t>
            </w:r>
            <w:r w:rsidR="000929EB">
              <w:rPr>
                <w:bCs/>
              </w:rPr>
              <w:t xml:space="preserve"> </w:t>
            </w:r>
            <w:r w:rsidR="009B33DB">
              <w:rPr>
                <w:bCs/>
              </w:rPr>
              <w:t>The bill's provisions relating to the administrative adjustment of support obligations</w:t>
            </w:r>
            <w:r w:rsidR="001D75DB">
              <w:rPr>
                <w:bCs/>
              </w:rPr>
              <w:t>, including the review and modification of those obligations,</w:t>
            </w:r>
            <w:r w:rsidR="009B33DB">
              <w:rPr>
                <w:bCs/>
              </w:rPr>
              <w:t xml:space="preserve"> apply to a child support order regardless of whether the order was rendered before, on, or after the bill's effective date and constitute a material and substantial change of circumstances sufficient to warrant modification of a court order </w:t>
            </w:r>
            <w:r w:rsidR="009B33DB" w:rsidRPr="009B33DB">
              <w:rPr>
                <w:bCs/>
              </w:rPr>
              <w:t>or a portion of a decree that provides for the support of a child rendered before the</w:t>
            </w:r>
            <w:r w:rsidR="001D75DB">
              <w:rPr>
                <w:bCs/>
              </w:rPr>
              <w:t xml:space="preserve"> bill's </w:t>
            </w:r>
            <w:r w:rsidR="009B33DB" w:rsidRPr="009B33DB">
              <w:rPr>
                <w:bCs/>
              </w:rPr>
              <w:t>effective date.</w:t>
            </w:r>
          </w:p>
          <w:p w14:paraId="0A710835" w14:textId="77777777" w:rsidR="002B4E4D" w:rsidRPr="00E5614C" w:rsidRDefault="002B4E4D" w:rsidP="00C40AA6">
            <w:pPr>
              <w:jc w:val="both"/>
              <w:rPr>
                <w:bCs/>
              </w:rPr>
            </w:pPr>
          </w:p>
          <w:p w14:paraId="3E094DCD" w14:textId="720959BD" w:rsidR="00E5614C" w:rsidRDefault="00890EC2" w:rsidP="00C40AA6">
            <w:pPr>
              <w:jc w:val="both"/>
              <w:rPr>
                <w:b/>
              </w:rPr>
            </w:pPr>
            <w:r w:rsidRPr="00C1775B">
              <w:rPr>
                <w:b/>
              </w:rPr>
              <w:t>Employment Services-Related Orders for Unemployed and Underemployed Obligors</w:t>
            </w:r>
          </w:p>
          <w:p w14:paraId="6BC48EE9" w14:textId="3403C1F3" w:rsidR="00C1775B" w:rsidRDefault="00C1775B" w:rsidP="00C40AA6">
            <w:pPr>
              <w:jc w:val="both"/>
              <w:rPr>
                <w:b/>
              </w:rPr>
            </w:pPr>
          </w:p>
          <w:p w14:paraId="0F34501C" w14:textId="2C38E973" w:rsidR="00C1775B" w:rsidRPr="00C1775B" w:rsidRDefault="00890EC2" w:rsidP="00C40AA6">
            <w:pPr>
              <w:jc w:val="both"/>
              <w:rPr>
                <w:bCs/>
              </w:rPr>
            </w:pPr>
            <w:r w:rsidRPr="00EE2A35">
              <w:rPr>
                <w:bCs/>
              </w:rPr>
              <w:t>S.B. 870</w:t>
            </w:r>
            <w:r w:rsidRPr="00C1775B">
              <w:rPr>
                <w:bCs/>
              </w:rPr>
              <w:t xml:space="preserve"> authorize</w:t>
            </w:r>
            <w:r w:rsidR="00355E4D">
              <w:rPr>
                <w:bCs/>
              </w:rPr>
              <w:t>s</w:t>
            </w:r>
            <w:r w:rsidRPr="00C1775B">
              <w:rPr>
                <w:bCs/>
              </w:rPr>
              <w:t xml:space="preserve"> </w:t>
            </w:r>
            <w:r w:rsidR="00AF4EDD">
              <w:rPr>
                <w:bCs/>
              </w:rPr>
              <w:t xml:space="preserve">a court or </w:t>
            </w:r>
            <w:r w:rsidRPr="00C1775B">
              <w:rPr>
                <w:bCs/>
              </w:rPr>
              <w:t>the OAG</w:t>
            </w:r>
            <w:r w:rsidR="00D12D82">
              <w:rPr>
                <w:bCs/>
              </w:rPr>
              <w:t>,</w:t>
            </w:r>
            <w:r w:rsidRPr="00C1775B">
              <w:rPr>
                <w:bCs/>
              </w:rPr>
              <w:t xml:space="preserve"> when establishing, </w:t>
            </w:r>
            <w:r w:rsidR="001C56ED" w:rsidRPr="00C1775B">
              <w:rPr>
                <w:bCs/>
              </w:rPr>
              <w:t>modifying,</w:t>
            </w:r>
            <w:r w:rsidRPr="00C1775B">
              <w:rPr>
                <w:bCs/>
              </w:rPr>
              <w:t xml:space="preserve"> or enforcing a child support obligation,</w:t>
            </w:r>
            <w:r w:rsidR="001D75DB" w:rsidRPr="00C1775B">
              <w:rPr>
                <w:bCs/>
              </w:rPr>
              <w:t xml:space="preserve"> to render a</w:t>
            </w:r>
            <w:r w:rsidR="001D75DB">
              <w:rPr>
                <w:bCs/>
              </w:rPr>
              <w:t>n</w:t>
            </w:r>
            <w:r w:rsidR="001D75DB" w:rsidRPr="00C1775B">
              <w:rPr>
                <w:bCs/>
              </w:rPr>
              <w:t xml:space="preserve"> enforceable order</w:t>
            </w:r>
            <w:r w:rsidRPr="00C1775B">
              <w:rPr>
                <w:bCs/>
              </w:rPr>
              <w:t xml:space="preserve"> to require an unemployed or underemployed obligor </w:t>
            </w:r>
            <w:r>
              <w:rPr>
                <w:bCs/>
              </w:rPr>
              <w:t xml:space="preserve">to do </w:t>
            </w:r>
            <w:r w:rsidRPr="00C1775B">
              <w:rPr>
                <w:bCs/>
              </w:rPr>
              <w:t>the following:</w:t>
            </w:r>
          </w:p>
          <w:p w14:paraId="55F4A361" w14:textId="33B5A2EA" w:rsidR="00C1775B" w:rsidRPr="00C1775B" w:rsidRDefault="00890EC2" w:rsidP="00C40AA6">
            <w:pPr>
              <w:pStyle w:val="ListParagraph"/>
              <w:numPr>
                <w:ilvl w:val="0"/>
                <w:numId w:val="2"/>
              </w:numPr>
              <w:contextualSpacing w:val="0"/>
              <w:jc w:val="both"/>
              <w:rPr>
                <w:bCs/>
              </w:rPr>
            </w:pPr>
            <w:r w:rsidRPr="00C1775B">
              <w:rPr>
                <w:bCs/>
              </w:rPr>
              <w:t>enroll and participate fully in a program available in the obligor's community that provides employment assistan</w:t>
            </w:r>
            <w:r w:rsidRPr="00C1775B">
              <w:rPr>
                <w:bCs/>
              </w:rPr>
              <w:t>ce, skills training, or job placement services; or</w:t>
            </w:r>
          </w:p>
          <w:p w14:paraId="252CADA3" w14:textId="5A37B855" w:rsidR="00C1775B" w:rsidRPr="00C1775B" w:rsidRDefault="00890EC2" w:rsidP="00C40AA6">
            <w:pPr>
              <w:pStyle w:val="ListParagraph"/>
              <w:numPr>
                <w:ilvl w:val="0"/>
                <w:numId w:val="2"/>
              </w:numPr>
              <w:contextualSpacing w:val="0"/>
              <w:jc w:val="both"/>
              <w:rPr>
                <w:bCs/>
              </w:rPr>
            </w:pPr>
            <w:r w:rsidRPr="00C1775B">
              <w:rPr>
                <w:bCs/>
              </w:rPr>
              <w:t>work, have a plan to pay child support, or participate in work activities appropriate to pay the support obligation.</w:t>
            </w:r>
          </w:p>
          <w:p w14:paraId="407B849E" w14:textId="67E53ACA" w:rsidR="00C1775B" w:rsidRDefault="00890EC2" w:rsidP="00C40AA6">
            <w:pPr>
              <w:jc w:val="both"/>
              <w:rPr>
                <w:b/>
              </w:rPr>
            </w:pPr>
            <w:r>
              <w:rPr>
                <w:bCs/>
              </w:rPr>
              <w:t>The bill</w:t>
            </w:r>
            <w:r w:rsidR="00E673A8">
              <w:rPr>
                <w:bCs/>
              </w:rPr>
              <w:t xml:space="preserve"> authorizes</w:t>
            </w:r>
            <w:r w:rsidRPr="00BE1805">
              <w:rPr>
                <w:bCs/>
              </w:rPr>
              <w:t xml:space="preserve"> the OAG to refer any unemployed or underemployed obligor who is</w:t>
            </w:r>
            <w:r>
              <w:rPr>
                <w:bCs/>
              </w:rPr>
              <w:t xml:space="preserve"> not</w:t>
            </w:r>
            <w:r w:rsidRPr="00BE1805">
              <w:rPr>
                <w:bCs/>
              </w:rPr>
              <w:t xml:space="preserve"> </w:t>
            </w:r>
            <w:r w:rsidRPr="00BE1805">
              <w:rPr>
                <w:bCs/>
              </w:rPr>
              <w:t>in arrears in court-ordered child support payments to appropriate state and local entities that provide employment</w:t>
            </w:r>
            <w:r>
              <w:rPr>
                <w:bCs/>
              </w:rPr>
              <w:t xml:space="preserve"> </w:t>
            </w:r>
            <w:r w:rsidRPr="00BE1805">
              <w:rPr>
                <w:bCs/>
              </w:rPr>
              <w:t xml:space="preserve">services. </w:t>
            </w:r>
            <w:r w:rsidRPr="00C1775B">
              <w:rPr>
                <w:bCs/>
              </w:rPr>
              <w:t>The bill</w:t>
            </w:r>
            <w:r w:rsidR="00D12D82">
              <w:rPr>
                <w:bCs/>
              </w:rPr>
              <w:t xml:space="preserve">'s provisions relating to </w:t>
            </w:r>
            <w:r w:rsidRPr="00C1775B">
              <w:rPr>
                <w:bCs/>
              </w:rPr>
              <w:t>employment services-related orders</w:t>
            </w:r>
            <w:r>
              <w:rPr>
                <w:bCs/>
              </w:rPr>
              <w:t xml:space="preserve"> and referrals</w:t>
            </w:r>
            <w:r w:rsidRPr="00C1775B">
              <w:rPr>
                <w:bCs/>
              </w:rPr>
              <w:t xml:space="preserve"> for unemployed and underemployed obligors do not</w:t>
            </w:r>
            <w:r w:rsidRPr="00C1775B">
              <w:rPr>
                <w:bCs/>
              </w:rPr>
              <w:t xml:space="preserve"> constitute a material and substantial change of circumstances sufficient to warrant modification of a court order or a portion of a decree that provides for the support of a child rendered before the bill's effective date.</w:t>
            </w:r>
          </w:p>
          <w:p w14:paraId="459CB08F" w14:textId="0C4D463B" w:rsidR="00BE1805" w:rsidRDefault="00BE1805" w:rsidP="00C40AA6">
            <w:pPr>
              <w:jc w:val="both"/>
              <w:rPr>
                <w:b/>
              </w:rPr>
            </w:pPr>
          </w:p>
          <w:p w14:paraId="0B8C0E58" w14:textId="3ECAD59C" w:rsidR="00BD7F85" w:rsidRDefault="00890EC2" w:rsidP="00C40AA6">
            <w:pPr>
              <w:jc w:val="both"/>
              <w:rPr>
                <w:b/>
              </w:rPr>
            </w:pPr>
            <w:r w:rsidRPr="00BD7F85">
              <w:rPr>
                <w:b/>
              </w:rPr>
              <w:t>Child Support Review Order Cont</w:t>
            </w:r>
            <w:r w:rsidRPr="00BD7F85">
              <w:rPr>
                <w:b/>
              </w:rPr>
              <w:t>aining Determination of Arrearages</w:t>
            </w:r>
          </w:p>
          <w:p w14:paraId="33004D8C" w14:textId="173F25BE" w:rsidR="00BD7F85" w:rsidRDefault="00BD7F85" w:rsidP="00C40AA6">
            <w:pPr>
              <w:jc w:val="both"/>
              <w:rPr>
                <w:b/>
              </w:rPr>
            </w:pPr>
          </w:p>
          <w:p w14:paraId="6C9798DA" w14:textId="27FB0EF5" w:rsidR="00BD7F85" w:rsidRDefault="00890EC2" w:rsidP="00C40AA6">
            <w:pPr>
              <w:jc w:val="both"/>
              <w:rPr>
                <w:bCs/>
              </w:rPr>
            </w:pPr>
            <w:r w:rsidRPr="00EE2A35">
              <w:rPr>
                <w:bCs/>
              </w:rPr>
              <w:t>S.B. 870</w:t>
            </w:r>
            <w:r w:rsidRPr="00BD7F85">
              <w:rPr>
                <w:bCs/>
              </w:rPr>
              <w:t xml:space="preserve"> establish</w:t>
            </w:r>
            <w:r w:rsidR="009F3F05">
              <w:rPr>
                <w:bCs/>
              </w:rPr>
              <w:t>es that</w:t>
            </w:r>
            <w:r w:rsidRPr="00BD7F85">
              <w:rPr>
                <w:bCs/>
              </w:rPr>
              <w:t xml:space="preserve"> the OAG's authority to issue and enforce</w:t>
            </w:r>
            <w:r w:rsidRPr="00BD7F85">
              <w:rPr>
                <w:b/>
              </w:rPr>
              <w:t xml:space="preserve"> </w:t>
            </w:r>
            <w:r w:rsidRPr="00BD7F85">
              <w:rPr>
                <w:bCs/>
              </w:rPr>
              <w:t>a child support review order</w:t>
            </w:r>
            <w:r>
              <w:rPr>
                <w:bCs/>
              </w:rPr>
              <w:t xml:space="preserve"> </w:t>
            </w:r>
            <w:r w:rsidRPr="00BD7F85">
              <w:rPr>
                <w:bCs/>
              </w:rPr>
              <w:t xml:space="preserve">containing a determination of arrearages is not subject to the time limitation prescribed by </w:t>
            </w:r>
            <w:r w:rsidR="009F3F05">
              <w:rPr>
                <w:bCs/>
              </w:rPr>
              <w:t>statutory provisions relating to child support enforcement</w:t>
            </w:r>
            <w:r w:rsidRPr="00BD7F85">
              <w:rPr>
                <w:bCs/>
              </w:rPr>
              <w:t xml:space="preserve"> on the court's jurisdiction to confirm the amount of and render cumulative money judgments for arrearages</w:t>
            </w:r>
            <w:r w:rsidR="001D75DB">
              <w:rPr>
                <w:bCs/>
              </w:rPr>
              <w:t xml:space="preserve">. The bill's provisions relating to </w:t>
            </w:r>
            <w:r w:rsidRPr="00BD7F85">
              <w:rPr>
                <w:bCs/>
              </w:rPr>
              <w:t xml:space="preserve">a child support review order </w:t>
            </w:r>
            <w:r w:rsidR="001D75DB">
              <w:rPr>
                <w:bCs/>
              </w:rPr>
              <w:t xml:space="preserve">apply to such an order </w:t>
            </w:r>
            <w:r w:rsidRPr="00BD7F85">
              <w:rPr>
                <w:bCs/>
              </w:rPr>
              <w:t xml:space="preserve">issued by the OAG on or after </w:t>
            </w:r>
            <w:r w:rsidRPr="00BD7F85">
              <w:rPr>
                <w:bCs/>
              </w:rPr>
              <w:t>the bill</w:t>
            </w:r>
            <w:r w:rsidR="009A324C">
              <w:rPr>
                <w:bCs/>
              </w:rPr>
              <w:t>'</w:t>
            </w:r>
            <w:r w:rsidRPr="00BD7F85">
              <w:rPr>
                <w:bCs/>
              </w:rPr>
              <w:t>s effective date.</w:t>
            </w:r>
          </w:p>
          <w:p w14:paraId="1CCF60DC" w14:textId="77CA2A95" w:rsidR="000B07E0" w:rsidRDefault="000B07E0" w:rsidP="00C40AA6">
            <w:pPr>
              <w:jc w:val="both"/>
              <w:rPr>
                <w:b/>
                <w:bCs/>
              </w:rPr>
            </w:pPr>
          </w:p>
          <w:p w14:paraId="21D08E2B" w14:textId="3DCECCC8" w:rsidR="000B07E0" w:rsidRPr="000B07E0" w:rsidRDefault="00890EC2" w:rsidP="00C40AA6">
            <w:pPr>
              <w:jc w:val="both"/>
            </w:pPr>
            <w:r w:rsidRPr="00EE2A35">
              <w:t>S.B. 870</w:t>
            </w:r>
            <w:r w:rsidRPr="000B07E0">
              <w:t xml:space="preserve"> authorize</w:t>
            </w:r>
            <w:r w:rsidR="003516D2">
              <w:t>s</w:t>
            </w:r>
            <w:r w:rsidRPr="000B07E0">
              <w:t xml:space="preserve"> a petition for confirmation of a child support review order</w:t>
            </w:r>
            <w:r>
              <w:t xml:space="preserve"> </w:t>
            </w:r>
            <w:r w:rsidRPr="000B07E0">
              <w:t xml:space="preserve">not agreed to by the parties to include a waiver of service executed under </w:t>
            </w:r>
            <w:r w:rsidR="00BB172E">
              <w:t xml:space="preserve">statutory provisions relating to </w:t>
            </w:r>
            <w:r w:rsidRPr="000B07E0">
              <w:t xml:space="preserve">additional contents of </w:t>
            </w:r>
            <w:r w:rsidR="00BB172E">
              <w:t xml:space="preserve">an </w:t>
            </w:r>
            <w:r w:rsidRPr="000B07E0">
              <w:t>agreed child s</w:t>
            </w:r>
            <w:r w:rsidRPr="000B07E0">
              <w:t>upport review order</w:t>
            </w:r>
            <w:r w:rsidR="00BB172E">
              <w:t>.</w:t>
            </w:r>
            <w:r w:rsidRPr="000B07E0">
              <w:t xml:space="preserve"> </w:t>
            </w:r>
          </w:p>
          <w:p w14:paraId="3010DF74" w14:textId="629210ED" w:rsidR="00BD7F85" w:rsidRDefault="00BD7F85" w:rsidP="00C40AA6">
            <w:pPr>
              <w:jc w:val="both"/>
              <w:rPr>
                <w:b/>
              </w:rPr>
            </w:pPr>
          </w:p>
          <w:p w14:paraId="18A0344F" w14:textId="4192DE89" w:rsidR="00BD7F85" w:rsidRDefault="00890EC2" w:rsidP="00C40AA6">
            <w:pPr>
              <w:jc w:val="both"/>
              <w:rPr>
                <w:b/>
              </w:rPr>
            </w:pPr>
            <w:r w:rsidRPr="00BD7F85">
              <w:rPr>
                <w:b/>
              </w:rPr>
              <w:t xml:space="preserve">Child Support Payments </w:t>
            </w:r>
          </w:p>
          <w:p w14:paraId="13FD6CE5" w14:textId="487DC9D0" w:rsidR="00355E4D" w:rsidRDefault="00355E4D" w:rsidP="00C40AA6">
            <w:pPr>
              <w:rPr>
                <w:bCs/>
              </w:rPr>
            </w:pPr>
          </w:p>
          <w:p w14:paraId="1CB40037" w14:textId="048798BE" w:rsidR="000B188F" w:rsidRDefault="00890EC2" w:rsidP="00C40AA6">
            <w:pPr>
              <w:rPr>
                <w:bCs/>
                <w:u w:val="single"/>
              </w:rPr>
            </w:pPr>
            <w:r w:rsidRPr="00CB3A56">
              <w:rPr>
                <w:bCs/>
                <w:u w:val="single"/>
              </w:rPr>
              <w:t>State Disbursement Unit</w:t>
            </w:r>
          </w:p>
          <w:p w14:paraId="60FB6672" w14:textId="77777777" w:rsidR="000B188F" w:rsidRPr="00CB3A56" w:rsidRDefault="000B188F" w:rsidP="00C40AA6">
            <w:pPr>
              <w:rPr>
                <w:bCs/>
                <w:u w:val="single"/>
              </w:rPr>
            </w:pPr>
          </w:p>
          <w:p w14:paraId="72A1443F" w14:textId="7C0D5BC5" w:rsidR="00BD7F85" w:rsidRPr="00BD7F85" w:rsidRDefault="00890EC2" w:rsidP="00C40AA6">
            <w:pPr>
              <w:jc w:val="both"/>
              <w:rPr>
                <w:bCs/>
              </w:rPr>
            </w:pPr>
            <w:r w:rsidRPr="00EE2A35">
              <w:rPr>
                <w:bCs/>
              </w:rPr>
              <w:t>S.B. 870</w:t>
            </w:r>
            <w:r w:rsidRPr="00BD7F85">
              <w:rPr>
                <w:bCs/>
              </w:rPr>
              <w:t xml:space="preserve"> </w:t>
            </w:r>
            <w:r w:rsidR="00BB172E">
              <w:rPr>
                <w:bCs/>
              </w:rPr>
              <w:t>establish</w:t>
            </w:r>
            <w:r w:rsidR="00355E4D">
              <w:rPr>
                <w:bCs/>
              </w:rPr>
              <w:t>es</w:t>
            </w:r>
            <w:r w:rsidR="00BB172E">
              <w:rPr>
                <w:bCs/>
              </w:rPr>
              <w:t xml:space="preserve"> that, for purposes of services provided by the state disbursement unit, a child support payment </w:t>
            </w:r>
            <w:r w:rsidRPr="00BD7F85">
              <w:rPr>
                <w:bCs/>
              </w:rPr>
              <w:t>include</w:t>
            </w:r>
            <w:r w:rsidR="00BB172E">
              <w:rPr>
                <w:bCs/>
              </w:rPr>
              <w:t>s child support,</w:t>
            </w:r>
            <w:r w:rsidRPr="00BD7F85">
              <w:rPr>
                <w:bCs/>
              </w:rPr>
              <w:t xml:space="preserve"> medical support</w:t>
            </w:r>
            <w:r w:rsidR="00BB172E">
              <w:rPr>
                <w:bCs/>
              </w:rPr>
              <w:t>,</w:t>
            </w:r>
            <w:r w:rsidRPr="00BD7F85">
              <w:rPr>
                <w:bCs/>
              </w:rPr>
              <w:t xml:space="preserve"> and dental support </w:t>
            </w:r>
            <w:r w:rsidR="00BB172E">
              <w:rPr>
                <w:bCs/>
              </w:rPr>
              <w:t>and</w:t>
            </w:r>
            <w:r w:rsidR="00F30838">
              <w:rPr>
                <w:bCs/>
              </w:rPr>
              <w:t xml:space="preserve"> requires </w:t>
            </w:r>
            <w:r w:rsidR="0093420D">
              <w:rPr>
                <w:bCs/>
              </w:rPr>
              <w:t xml:space="preserve">the state disbursement unit </w:t>
            </w:r>
            <w:r w:rsidR="00F30838">
              <w:rPr>
                <w:bCs/>
              </w:rPr>
              <w:t>to administer spousal maintenance payments in the same manner as child support payments</w:t>
            </w:r>
            <w:r w:rsidR="00AC0F64">
              <w:rPr>
                <w:bCs/>
              </w:rPr>
              <w:t xml:space="preserve">. The bill's provisions relating to the state disbursement unit apply </w:t>
            </w:r>
            <w:r w:rsidRPr="00BD7F85">
              <w:rPr>
                <w:bCs/>
              </w:rPr>
              <w:t>to a child support or maintenance payment made on or after the b</w:t>
            </w:r>
            <w:r w:rsidRPr="00BD7F85">
              <w:rPr>
                <w:bCs/>
              </w:rPr>
              <w:t>ill's effective date.</w:t>
            </w:r>
            <w:r w:rsidR="00BB172E">
              <w:rPr>
                <w:bCs/>
              </w:rPr>
              <w:t xml:space="preserve"> </w:t>
            </w:r>
          </w:p>
          <w:p w14:paraId="0F2F3ECE" w14:textId="77777777" w:rsidR="00BD7F85" w:rsidRDefault="00BD7F85" w:rsidP="00C40AA6">
            <w:pPr>
              <w:rPr>
                <w:b/>
              </w:rPr>
            </w:pPr>
          </w:p>
          <w:p w14:paraId="7EA7BB8D" w14:textId="537E1F44" w:rsidR="00BD7F85" w:rsidRPr="00831174" w:rsidRDefault="00890EC2" w:rsidP="00C40AA6">
            <w:pPr>
              <w:jc w:val="both"/>
              <w:rPr>
                <w:bCs/>
              </w:rPr>
            </w:pPr>
            <w:r w:rsidRPr="00EE2A35">
              <w:rPr>
                <w:bCs/>
              </w:rPr>
              <w:t>S.B. 870</w:t>
            </w:r>
            <w:r w:rsidR="00831174" w:rsidRPr="00831174">
              <w:rPr>
                <w:bCs/>
              </w:rPr>
              <w:t xml:space="preserve"> require</w:t>
            </w:r>
            <w:r w:rsidR="00AC0F64">
              <w:rPr>
                <w:bCs/>
              </w:rPr>
              <w:t>s</w:t>
            </w:r>
            <w:r w:rsidR="00831174" w:rsidRPr="00831174">
              <w:rPr>
                <w:bCs/>
              </w:rPr>
              <w:t xml:space="preserve"> the OAG to distribute a child support payment received on behalf of a child placed in substitute care </w:t>
            </w:r>
            <w:r w:rsidR="00AC0F64">
              <w:rPr>
                <w:bCs/>
              </w:rPr>
              <w:t>by the Department of Family and Protective Services</w:t>
            </w:r>
            <w:r w:rsidR="00831174" w:rsidRPr="00831174">
              <w:rPr>
                <w:bCs/>
              </w:rPr>
              <w:t xml:space="preserve"> to the appropriate state agency in accordance with applicable federal laws or regulations</w:t>
            </w:r>
            <w:r w:rsidR="00AC0F64">
              <w:rPr>
                <w:bCs/>
              </w:rPr>
              <w:t>.</w:t>
            </w:r>
            <w:r w:rsidR="00831174" w:rsidRPr="00831174">
              <w:rPr>
                <w:bCs/>
              </w:rPr>
              <w:t xml:space="preserve"> </w:t>
            </w:r>
            <w:r w:rsidR="00AC0F64">
              <w:rPr>
                <w:bCs/>
              </w:rPr>
              <w:t>This requirement</w:t>
            </w:r>
            <w:r w:rsidR="00831174" w:rsidRPr="00831174">
              <w:rPr>
                <w:bCs/>
              </w:rPr>
              <w:t xml:space="preserve"> applies only to a child support payment received by the OAG on or after the bill's effective date.</w:t>
            </w:r>
          </w:p>
          <w:p w14:paraId="0783AF33" w14:textId="24CA6399" w:rsidR="00831174" w:rsidRDefault="00831174" w:rsidP="00C40AA6">
            <w:pPr>
              <w:rPr>
                <w:b/>
              </w:rPr>
            </w:pPr>
          </w:p>
          <w:p w14:paraId="035BABC5" w14:textId="5E64AB24" w:rsidR="00A531D8" w:rsidRPr="00CB3A56" w:rsidRDefault="00890EC2" w:rsidP="00C40AA6">
            <w:pPr>
              <w:rPr>
                <w:bCs/>
                <w:u w:val="single"/>
              </w:rPr>
            </w:pPr>
            <w:r w:rsidRPr="00CB3A56">
              <w:rPr>
                <w:bCs/>
                <w:u w:val="single"/>
              </w:rPr>
              <w:t>Child Support Payment Records</w:t>
            </w:r>
          </w:p>
          <w:p w14:paraId="57066496" w14:textId="77777777" w:rsidR="00A531D8" w:rsidRDefault="00A531D8" w:rsidP="00C40AA6">
            <w:pPr>
              <w:rPr>
                <w:b/>
              </w:rPr>
            </w:pPr>
          </w:p>
          <w:p w14:paraId="2779E721" w14:textId="657987BF" w:rsidR="00831174" w:rsidRPr="00831174" w:rsidRDefault="00890EC2" w:rsidP="00C40AA6">
            <w:pPr>
              <w:jc w:val="both"/>
              <w:rPr>
                <w:bCs/>
              </w:rPr>
            </w:pPr>
            <w:r w:rsidRPr="00EE2A35">
              <w:rPr>
                <w:bCs/>
              </w:rPr>
              <w:t>S.B. 870</w:t>
            </w:r>
            <w:r w:rsidRPr="00831174">
              <w:rPr>
                <w:bCs/>
              </w:rPr>
              <w:t xml:space="preserve"> establish</w:t>
            </w:r>
            <w:r w:rsidR="00A531D8">
              <w:rPr>
                <w:bCs/>
              </w:rPr>
              <w:t>es</w:t>
            </w:r>
            <w:r w:rsidRPr="00831174">
              <w:rPr>
                <w:bCs/>
              </w:rPr>
              <w:t xml:space="preserve"> that a certified child support payment record produced by the OAG is admissible as evidence of the truth of the information contained in the record and does not require further authentication or verification</w:t>
            </w:r>
            <w:r w:rsidR="00A531D8">
              <w:rPr>
                <w:bCs/>
              </w:rPr>
              <w:t>. This establishment of admissibility</w:t>
            </w:r>
            <w:r w:rsidRPr="00831174">
              <w:rPr>
                <w:bCs/>
              </w:rPr>
              <w:t xml:space="preserve"> applies only to the admissibility of evidence in a proceeding commenced on or after the bill</w:t>
            </w:r>
            <w:r w:rsidR="004B6C12">
              <w:rPr>
                <w:bCs/>
              </w:rPr>
              <w:t>'</w:t>
            </w:r>
            <w:r w:rsidRPr="00831174">
              <w:rPr>
                <w:bCs/>
              </w:rPr>
              <w:t>s effective date.</w:t>
            </w:r>
          </w:p>
          <w:p w14:paraId="54247482" w14:textId="77777777" w:rsidR="007F5EE7" w:rsidRDefault="007F5EE7" w:rsidP="00C40AA6">
            <w:pPr>
              <w:rPr>
                <w:b/>
              </w:rPr>
            </w:pPr>
          </w:p>
          <w:p w14:paraId="370F7A26" w14:textId="102D2224" w:rsidR="00E36930" w:rsidRDefault="00890EC2" w:rsidP="00C40AA6">
            <w:pPr>
              <w:jc w:val="both"/>
              <w:rPr>
                <w:bCs/>
              </w:rPr>
            </w:pPr>
            <w:r w:rsidRPr="00EE2A35">
              <w:rPr>
                <w:bCs/>
              </w:rPr>
              <w:t>S.B. 870</w:t>
            </w:r>
            <w:r w:rsidR="007F5EE7">
              <w:rPr>
                <w:bCs/>
              </w:rPr>
              <w:t xml:space="preserve"> </w:t>
            </w:r>
            <w:r w:rsidR="00A6555A">
              <w:rPr>
                <w:bCs/>
              </w:rPr>
              <w:t>specif</w:t>
            </w:r>
            <w:r w:rsidR="00F26A82">
              <w:rPr>
                <w:bCs/>
              </w:rPr>
              <w:t>ies</w:t>
            </w:r>
            <w:r w:rsidR="00A6555A">
              <w:rPr>
                <w:bCs/>
              </w:rPr>
              <w:t xml:space="preserve"> </w:t>
            </w:r>
            <w:r w:rsidR="00B5580C">
              <w:rPr>
                <w:bCs/>
              </w:rPr>
              <w:t>that</w:t>
            </w:r>
            <w:r w:rsidR="00A531D8">
              <w:rPr>
                <w:bCs/>
              </w:rPr>
              <w:t>, for a Class 4 claim</w:t>
            </w:r>
            <w:r w:rsidR="00F26A82">
              <w:rPr>
                <w:bCs/>
              </w:rPr>
              <w:t xml:space="preserve"> under Estates Codes provisions relating to estates of decedents</w:t>
            </w:r>
            <w:r w:rsidR="00A531D8">
              <w:rPr>
                <w:bCs/>
              </w:rPr>
              <w:t>,</w:t>
            </w:r>
            <w:r w:rsidR="00B5580C">
              <w:rPr>
                <w:bCs/>
              </w:rPr>
              <w:t xml:space="preserve"> </w:t>
            </w:r>
            <w:r w:rsidR="00DE062C">
              <w:rPr>
                <w:bCs/>
              </w:rPr>
              <w:t xml:space="preserve">the </w:t>
            </w:r>
            <w:r w:rsidR="00A531D8">
              <w:rPr>
                <w:bCs/>
              </w:rPr>
              <w:t xml:space="preserve">determination of the principal amount of and accrued interest on delinquent child support and child support arrearages is based on </w:t>
            </w:r>
            <w:r w:rsidR="0070192B" w:rsidRPr="0070192B">
              <w:rPr>
                <w:bCs/>
              </w:rPr>
              <w:t>a certified child support payment record produced by the OAG</w:t>
            </w:r>
            <w:r w:rsidR="00601D9E">
              <w:rPr>
                <w:bCs/>
              </w:rPr>
              <w:t xml:space="preserve"> in a </w:t>
            </w:r>
            <w:r w:rsidR="00DB39B5">
              <w:rPr>
                <w:bCs/>
              </w:rPr>
              <w:t>Title IV-D</w:t>
            </w:r>
            <w:r w:rsidR="00601D9E">
              <w:rPr>
                <w:bCs/>
              </w:rPr>
              <w:t xml:space="preserve"> case</w:t>
            </w:r>
            <w:r w:rsidR="0070192B" w:rsidRPr="0070192B">
              <w:rPr>
                <w:bCs/>
              </w:rPr>
              <w:t>.</w:t>
            </w:r>
            <w:r w:rsidR="00DE062C">
              <w:rPr>
                <w:bCs/>
              </w:rPr>
              <w:t xml:space="preserve"> This specification applies </w:t>
            </w:r>
            <w:r w:rsidR="00601D9E">
              <w:rPr>
                <w:bCs/>
              </w:rPr>
              <w:t xml:space="preserve">only </w:t>
            </w:r>
            <w:r w:rsidR="00DE062C">
              <w:rPr>
                <w:bCs/>
              </w:rPr>
              <w:t xml:space="preserve">to </w:t>
            </w:r>
            <w:r w:rsidR="00A531D8" w:rsidRPr="0070192B">
              <w:rPr>
                <w:bCs/>
              </w:rPr>
              <w:t>the estate of a decedent who dies on or after the bill's effective</w:t>
            </w:r>
            <w:r w:rsidR="00A531D8">
              <w:rPr>
                <w:bCs/>
              </w:rPr>
              <w:t xml:space="preserve"> </w:t>
            </w:r>
            <w:r w:rsidR="00A531D8" w:rsidRPr="0070192B">
              <w:rPr>
                <w:bCs/>
              </w:rPr>
              <w:t>date</w:t>
            </w:r>
            <w:r w:rsidR="00DE062C">
              <w:rPr>
                <w:bCs/>
              </w:rPr>
              <w:t>.</w:t>
            </w:r>
          </w:p>
          <w:p w14:paraId="544A8C69" w14:textId="4AF98D68" w:rsidR="003766E0" w:rsidRDefault="003766E0" w:rsidP="00C40AA6">
            <w:pPr>
              <w:jc w:val="both"/>
              <w:rPr>
                <w:bCs/>
              </w:rPr>
            </w:pPr>
          </w:p>
          <w:p w14:paraId="62B2B2E2" w14:textId="025993D1" w:rsidR="003766E0" w:rsidRDefault="00890EC2" w:rsidP="00C40AA6">
            <w:pPr>
              <w:jc w:val="both"/>
              <w:rPr>
                <w:bCs/>
              </w:rPr>
            </w:pPr>
            <w:r w:rsidRPr="00EE2A35">
              <w:rPr>
                <w:bCs/>
              </w:rPr>
              <w:t>S.B. 870</w:t>
            </w:r>
            <w:r w:rsidRPr="003766E0">
              <w:rPr>
                <w:bCs/>
              </w:rPr>
              <w:t xml:space="preserve"> </w:t>
            </w:r>
            <w:r w:rsidR="00DE062C">
              <w:rPr>
                <w:bCs/>
              </w:rPr>
              <w:t>specif</w:t>
            </w:r>
            <w:r w:rsidR="00F26A82">
              <w:rPr>
                <w:bCs/>
              </w:rPr>
              <w:t>ies</w:t>
            </w:r>
            <w:r w:rsidR="00DE062C">
              <w:rPr>
                <w:bCs/>
              </w:rPr>
              <w:t xml:space="preserve"> that the determination of obligations of</w:t>
            </w:r>
            <w:r w:rsidR="00856486">
              <w:rPr>
                <w:bCs/>
              </w:rPr>
              <w:t xml:space="preserve"> a child support obligor</w:t>
            </w:r>
            <w:r w:rsidR="00601D9E">
              <w:rPr>
                <w:bCs/>
              </w:rPr>
              <w:t>,</w:t>
            </w:r>
            <w:r w:rsidR="00856486">
              <w:rPr>
                <w:bCs/>
              </w:rPr>
              <w:t xml:space="preserve"> </w:t>
            </w:r>
            <w:r w:rsidR="00DE062C">
              <w:rPr>
                <w:bCs/>
              </w:rPr>
              <w:t xml:space="preserve">for the purposes of barring the obligor </w:t>
            </w:r>
            <w:r w:rsidR="00856486">
              <w:rPr>
                <w:bCs/>
              </w:rPr>
              <w:t>as to disclaimed property that could be applied to satisfy the disclaimant's child support obligation</w:t>
            </w:r>
            <w:r w:rsidR="00601D9E">
              <w:rPr>
                <w:bCs/>
              </w:rPr>
              <w:t>,</w:t>
            </w:r>
            <w:r w:rsidR="00856486">
              <w:rPr>
                <w:bCs/>
              </w:rPr>
              <w:t xml:space="preserve"> </w:t>
            </w:r>
            <w:r w:rsidR="00DE062C">
              <w:rPr>
                <w:bCs/>
              </w:rPr>
              <w:t>is based on</w:t>
            </w:r>
            <w:r w:rsidR="00856486" w:rsidRPr="00856486">
              <w:rPr>
                <w:bCs/>
              </w:rPr>
              <w:t xml:space="preserve"> a certified child support payment record produced</w:t>
            </w:r>
            <w:r w:rsidR="00856486">
              <w:rPr>
                <w:bCs/>
              </w:rPr>
              <w:t xml:space="preserve"> by the OAG in a</w:t>
            </w:r>
            <w:r w:rsidR="00DB39B5">
              <w:rPr>
                <w:bCs/>
              </w:rPr>
              <w:t xml:space="preserve"> Title IV-D</w:t>
            </w:r>
            <w:r w:rsidR="00856486">
              <w:rPr>
                <w:bCs/>
              </w:rPr>
              <w:t xml:space="preserve"> case</w:t>
            </w:r>
            <w:r w:rsidR="00601D9E">
              <w:rPr>
                <w:bCs/>
              </w:rPr>
              <w:t>. This specification applies</w:t>
            </w:r>
            <w:r w:rsidR="00856486">
              <w:rPr>
                <w:bCs/>
              </w:rPr>
              <w:t xml:space="preserve"> </w:t>
            </w:r>
            <w:r w:rsidR="00856486" w:rsidRPr="00856486">
              <w:rPr>
                <w:bCs/>
              </w:rPr>
              <w:t>only to a disclaimer made on or after the bill</w:t>
            </w:r>
            <w:r w:rsidR="000B47BC">
              <w:rPr>
                <w:bCs/>
              </w:rPr>
              <w:t>'</w:t>
            </w:r>
            <w:r w:rsidR="00856486" w:rsidRPr="00856486">
              <w:rPr>
                <w:bCs/>
              </w:rPr>
              <w:t>s effective date</w:t>
            </w:r>
            <w:r w:rsidR="00856486">
              <w:rPr>
                <w:bCs/>
              </w:rPr>
              <w:t xml:space="preserve">. </w:t>
            </w:r>
          </w:p>
          <w:p w14:paraId="4B5EE402" w14:textId="38CB564B" w:rsidR="00716764" w:rsidRDefault="00716764" w:rsidP="00C40AA6">
            <w:pPr>
              <w:pStyle w:val="Header"/>
              <w:tabs>
                <w:tab w:val="clear" w:pos="4320"/>
                <w:tab w:val="clear" w:pos="8640"/>
              </w:tabs>
              <w:jc w:val="both"/>
              <w:rPr>
                <w:b/>
                <w:bCs/>
              </w:rPr>
            </w:pPr>
          </w:p>
          <w:p w14:paraId="0171C060" w14:textId="29265B59" w:rsidR="002C72D8" w:rsidRDefault="00890EC2" w:rsidP="00C40AA6">
            <w:pPr>
              <w:pStyle w:val="Header"/>
              <w:tabs>
                <w:tab w:val="clear" w:pos="4320"/>
                <w:tab w:val="clear" w:pos="8640"/>
              </w:tabs>
              <w:rPr>
                <w:b/>
                <w:bCs/>
              </w:rPr>
            </w:pPr>
            <w:r w:rsidRPr="00D943AF">
              <w:rPr>
                <w:b/>
                <w:bCs/>
              </w:rPr>
              <w:t xml:space="preserve">Proceedings </w:t>
            </w:r>
            <w:r>
              <w:rPr>
                <w:b/>
                <w:bCs/>
              </w:rPr>
              <w:t>a</w:t>
            </w:r>
            <w:r w:rsidRPr="00D943AF">
              <w:rPr>
                <w:b/>
                <w:bCs/>
              </w:rPr>
              <w:t xml:space="preserve">nd Judicial Actions </w:t>
            </w:r>
            <w:r>
              <w:rPr>
                <w:b/>
                <w:bCs/>
              </w:rPr>
              <w:t>b</w:t>
            </w:r>
            <w:r w:rsidRPr="00D943AF">
              <w:rPr>
                <w:b/>
                <w:bCs/>
              </w:rPr>
              <w:t>y Remote Comm</w:t>
            </w:r>
            <w:r w:rsidRPr="00D943AF">
              <w:rPr>
                <w:b/>
                <w:bCs/>
              </w:rPr>
              <w:t>unication</w:t>
            </w:r>
            <w:r w:rsidR="00D46C1F">
              <w:rPr>
                <w:b/>
                <w:bCs/>
              </w:rPr>
              <w:br/>
            </w:r>
          </w:p>
          <w:p w14:paraId="4CCCDF7A" w14:textId="710B14E6" w:rsidR="0081736F" w:rsidRDefault="00890EC2" w:rsidP="00C40AA6">
            <w:pPr>
              <w:pStyle w:val="Header"/>
              <w:tabs>
                <w:tab w:val="clear" w:pos="4320"/>
                <w:tab w:val="clear" w:pos="8640"/>
              </w:tabs>
              <w:jc w:val="both"/>
            </w:pPr>
            <w:r w:rsidRPr="003B2FD4">
              <w:t>S.B. 870</w:t>
            </w:r>
            <w:r w:rsidR="00D943AF" w:rsidRPr="00D943AF">
              <w:t xml:space="preserve"> </w:t>
            </w:r>
            <w:r w:rsidR="00D943AF">
              <w:t>authorize</w:t>
            </w:r>
            <w:r w:rsidR="00DF38D5">
              <w:t>s</w:t>
            </w:r>
            <w:r w:rsidR="00D943AF">
              <w:t xml:space="preserve"> an associate judge</w:t>
            </w:r>
            <w:r w:rsidR="00DF38D5">
              <w:t xml:space="preserve"> for a</w:t>
            </w:r>
            <w:r w:rsidR="00DB39B5">
              <w:t xml:space="preserve"> Title </w:t>
            </w:r>
            <w:r w:rsidR="006701F9">
              <w:t>IV-D</w:t>
            </w:r>
            <w:r w:rsidR="00DF38D5">
              <w:t xml:space="preserve"> case</w:t>
            </w:r>
            <w:r w:rsidR="00D943AF">
              <w:t xml:space="preserve"> to </w:t>
            </w:r>
            <w:r w:rsidR="00D943AF" w:rsidRPr="00D943AF">
              <w:t>conduct a proceeding or perform a</w:t>
            </w:r>
            <w:r w:rsidR="00DF38D5">
              <w:t>n</w:t>
            </w:r>
            <w:r w:rsidR="00D943AF" w:rsidRPr="00D943AF">
              <w:t xml:space="preserve"> </w:t>
            </w:r>
            <w:r w:rsidR="00DF38D5">
              <w:t>authorize</w:t>
            </w:r>
            <w:r w:rsidR="001F1643">
              <w:t>d</w:t>
            </w:r>
            <w:r w:rsidR="00DF38D5">
              <w:t xml:space="preserve"> </w:t>
            </w:r>
            <w:r w:rsidR="00D943AF" w:rsidRPr="00D943AF">
              <w:t>judicial action</w:t>
            </w:r>
            <w:r w:rsidR="00D943AF">
              <w:t xml:space="preserve"> </w:t>
            </w:r>
            <w:r w:rsidR="00D943AF" w:rsidRPr="00D943AF">
              <w:t xml:space="preserve">from any location in </w:t>
            </w:r>
            <w:r w:rsidR="00D943AF">
              <w:t>Texas</w:t>
            </w:r>
            <w:r w:rsidR="00D943AF" w:rsidRPr="00D943AF">
              <w:t xml:space="preserve"> using remote communication</w:t>
            </w:r>
            <w:r w:rsidR="00DF38D5">
              <w:t>,</w:t>
            </w:r>
            <w:r w:rsidR="00D943AF">
              <w:t xml:space="preserve"> </w:t>
            </w:r>
            <w:r w:rsidR="00B006A0">
              <w:t>includ</w:t>
            </w:r>
            <w:r w:rsidR="00D943AF">
              <w:t>ing</w:t>
            </w:r>
            <w:r w:rsidR="00B006A0">
              <w:t xml:space="preserve"> teleconferencing,</w:t>
            </w:r>
            <w:r w:rsidR="00D46C1F">
              <w:t xml:space="preserve"> </w:t>
            </w:r>
            <w:r w:rsidR="00B006A0">
              <w:t>videoconferencing, and any similar technology</w:t>
            </w:r>
            <w:r w:rsidR="00D943AF">
              <w:t xml:space="preserve">, unless </w:t>
            </w:r>
            <w:r w:rsidR="00B006A0">
              <w:t>a party files a written objection</w:t>
            </w:r>
            <w:r w:rsidR="00B139FF">
              <w:t>.</w:t>
            </w:r>
            <w:r w:rsidR="002C0B45">
              <w:t xml:space="preserve"> </w:t>
            </w:r>
            <w:r w:rsidR="003B1863">
              <w:t xml:space="preserve">The bill authorizes </w:t>
            </w:r>
            <w:r w:rsidR="00B139FF">
              <w:t>such an</w:t>
            </w:r>
            <w:r w:rsidR="003B1863">
              <w:t xml:space="preserve"> associate judge to require or authorize a party to participate in </w:t>
            </w:r>
            <w:r w:rsidR="00B139FF">
              <w:t>a proceeding</w:t>
            </w:r>
            <w:r w:rsidR="003B1863">
              <w:t xml:space="preserve"> </w:t>
            </w:r>
            <w:r w:rsidR="003B1863" w:rsidRPr="003B1863">
              <w:t>using a method of remote communication available to the party.</w:t>
            </w:r>
            <w:r w:rsidR="001F775E">
              <w:t xml:space="preserve"> The bill</w:t>
            </w:r>
            <w:r w:rsidR="003B1863">
              <w:t xml:space="preserve"> entitles a respondent to appear in person at a final hearing </w:t>
            </w:r>
            <w:r w:rsidR="003B1863" w:rsidRPr="003B1863">
              <w:t>that may result in a finding of contempt or revocation of the respondent's community supervision</w:t>
            </w:r>
            <w:r w:rsidR="003B1863">
              <w:t xml:space="preserve"> under a motion for enforcement in </w:t>
            </w:r>
            <w:r w:rsidR="00B139FF">
              <w:t xml:space="preserve">a </w:t>
            </w:r>
            <w:r w:rsidR="003B1863">
              <w:t>suit affecting the parent-child relationship</w:t>
            </w:r>
            <w:r w:rsidR="00B139FF">
              <w:t xml:space="preserve"> but authorizes the respondent to waive the right to appear in person at the hearing</w:t>
            </w:r>
            <w:r w:rsidR="003B1863">
              <w:t xml:space="preserve">. </w:t>
            </w:r>
            <w:r w:rsidR="00C70694" w:rsidRPr="00C70694">
              <w:t>The bill requires the associate judge to appear at the hearing in person unless the respondent waives that right</w:t>
            </w:r>
            <w:r w:rsidR="00F654BE">
              <w:t>.</w:t>
            </w:r>
            <w:r w:rsidR="00A50245">
              <w:t xml:space="preserve"> The bill's provisions relating to remote proceedings apply</w:t>
            </w:r>
            <w:r w:rsidR="00B139FF" w:rsidRPr="00D46C1F">
              <w:t xml:space="preserve"> </w:t>
            </w:r>
            <w:r w:rsidR="00B139FF" w:rsidRPr="00107205">
              <w:t xml:space="preserve">to a proceeding conducted or judicial action performed on or after the </w:t>
            </w:r>
            <w:r w:rsidR="00B139FF">
              <w:t xml:space="preserve">bill's </w:t>
            </w:r>
            <w:r w:rsidR="00B139FF" w:rsidRPr="00107205">
              <w:t>effective date</w:t>
            </w:r>
            <w:r w:rsidR="00B139FF">
              <w:t>.</w:t>
            </w:r>
            <w:r w:rsidR="00BC4608">
              <w:t xml:space="preserve"> </w:t>
            </w:r>
          </w:p>
          <w:p w14:paraId="2E0A7B2D" w14:textId="1BD8B169" w:rsidR="00D66376" w:rsidRDefault="00D66376" w:rsidP="00C40AA6">
            <w:pPr>
              <w:pStyle w:val="Header"/>
              <w:tabs>
                <w:tab w:val="clear" w:pos="4320"/>
                <w:tab w:val="clear" w:pos="8640"/>
              </w:tabs>
              <w:jc w:val="both"/>
            </w:pPr>
          </w:p>
          <w:p w14:paraId="631AC875" w14:textId="512DA37B" w:rsidR="00D66376" w:rsidRDefault="00890EC2" w:rsidP="00C40AA6">
            <w:pPr>
              <w:pStyle w:val="Header"/>
              <w:tabs>
                <w:tab w:val="clear" w:pos="4320"/>
                <w:tab w:val="clear" w:pos="8640"/>
              </w:tabs>
              <w:jc w:val="both"/>
              <w:rPr>
                <w:b/>
                <w:bCs/>
              </w:rPr>
            </w:pPr>
            <w:r w:rsidRPr="00D66376">
              <w:rPr>
                <w:b/>
                <w:bCs/>
              </w:rPr>
              <w:t xml:space="preserve">Confidentiality </w:t>
            </w:r>
            <w:r w:rsidR="001F775E">
              <w:rPr>
                <w:b/>
                <w:bCs/>
              </w:rPr>
              <w:t xml:space="preserve">of Information </w:t>
            </w:r>
          </w:p>
          <w:p w14:paraId="7556BC1C" w14:textId="1B7B7576" w:rsidR="00D66376" w:rsidRDefault="00D66376" w:rsidP="00C40AA6">
            <w:pPr>
              <w:pStyle w:val="Header"/>
              <w:tabs>
                <w:tab w:val="clear" w:pos="4320"/>
                <w:tab w:val="clear" w:pos="8640"/>
              </w:tabs>
              <w:jc w:val="both"/>
              <w:rPr>
                <w:b/>
                <w:bCs/>
              </w:rPr>
            </w:pPr>
          </w:p>
          <w:p w14:paraId="0331067C" w14:textId="3453D77F" w:rsidR="009B0908" w:rsidRPr="009B0908" w:rsidRDefault="00890EC2" w:rsidP="00C40AA6">
            <w:pPr>
              <w:pStyle w:val="Header"/>
              <w:tabs>
                <w:tab w:val="clear" w:pos="4320"/>
                <w:tab w:val="clear" w:pos="8640"/>
              </w:tabs>
              <w:jc w:val="both"/>
            </w:pPr>
            <w:r w:rsidRPr="003B2FD4">
              <w:t>S.B. 870</w:t>
            </w:r>
            <w:r w:rsidR="00E817EC" w:rsidRPr="00E817EC">
              <w:t xml:space="preserve"> prohibit</w:t>
            </w:r>
            <w:r w:rsidR="00DF38D5">
              <w:t>s</w:t>
            </w:r>
            <w:r w:rsidR="00E817EC" w:rsidRPr="00E817EC">
              <w:t xml:space="preserve"> a court from ordering the OAG to release information that is confidential or privileged under </w:t>
            </w:r>
            <w:r w:rsidR="008071C8">
              <w:t>statutory provisions relating to the confidentiality of record</w:t>
            </w:r>
            <w:r w:rsidR="001E4542">
              <w:t>s</w:t>
            </w:r>
            <w:r w:rsidR="008071C8">
              <w:t xml:space="preserve"> and privileged communications regarding services provide</w:t>
            </w:r>
            <w:r w:rsidR="006E2B9C">
              <w:t>d</w:t>
            </w:r>
            <w:r w:rsidR="008071C8">
              <w:t xml:space="preserve"> by the OAG</w:t>
            </w:r>
            <w:r w:rsidR="00E817EC" w:rsidRPr="00E817EC">
              <w:t>.</w:t>
            </w:r>
            <w:r w:rsidR="001F775E">
              <w:t xml:space="preserve"> </w:t>
            </w:r>
          </w:p>
          <w:p w14:paraId="2C599469" w14:textId="1F2D6F90" w:rsidR="0012481D" w:rsidRPr="0012481D" w:rsidRDefault="0012481D" w:rsidP="00C40AA6">
            <w:pPr>
              <w:pStyle w:val="Header"/>
              <w:jc w:val="both"/>
              <w:rPr>
                <w:b/>
                <w:bCs/>
              </w:rPr>
            </w:pPr>
          </w:p>
          <w:p w14:paraId="3191A620" w14:textId="41885BD8" w:rsidR="0012481D" w:rsidRDefault="00890EC2" w:rsidP="00C40AA6">
            <w:pPr>
              <w:pStyle w:val="Header"/>
              <w:jc w:val="both"/>
            </w:pPr>
            <w:r w:rsidRPr="003B2FD4">
              <w:t>S.B. 870</w:t>
            </w:r>
            <w:r>
              <w:t xml:space="preserve"> require</w:t>
            </w:r>
            <w:r w:rsidR="00DF38D5">
              <w:t>s</w:t>
            </w:r>
            <w:r>
              <w:t xml:space="preserve"> the address of a party to be omitted from the child support review order and any waiver signed </w:t>
            </w:r>
            <w:r w:rsidR="008071C8">
              <w:t xml:space="preserve">relating to an agreed child support review order. This requirement </w:t>
            </w:r>
            <w:r>
              <w:t>applies only to an agreed child support review order filed on or after the bill</w:t>
            </w:r>
            <w:r w:rsidR="00CD180A">
              <w:t>'</w:t>
            </w:r>
            <w:r>
              <w:t>s effective date.</w:t>
            </w:r>
          </w:p>
          <w:p w14:paraId="4B5454C1" w14:textId="605E4A22" w:rsidR="0012481D" w:rsidRDefault="0012481D" w:rsidP="00C40AA6">
            <w:pPr>
              <w:pStyle w:val="Header"/>
              <w:jc w:val="both"/>
            </w:pPr>
          </w:p>
          <w:p w14:paraId="35F884BF" w14:textId="02D574CB" w:rsidR="00537E53" w:rsidRDefault="00890EC2" w:rsidP="00C40AA6">
            <w:pPr>
              <w:pStyle w:val="Header"/>
              <w:jc w:val="both"/>
            </w:pPr>
            <w:r w:rsidRPr="003B2FD4">
              <w:t>S.B. 870</w:t>
            </w:r>
            <w:r w:rsidR="00284602">
              <w:t xml:space="preserve"> </w:t>
            </w:r>
            <w:r>
              <w:t xml:space="preserve">provides the following with respect to </w:t>
            </w:r>
            <w:r w:rsidR="00A927A0" w:rsidRPr="00A927A0">
              <w:t xml:space="preserve">a current or former </w:t>
            </w:r>
            <w:r w:rsidR="00720B0B">
              <w:t xml:space="preserve">OAG </w:t>
            </w:r>
            <w:r w:rsidR="00A927A0" w:rsidRPr="00A927A0">
              <w:t xml:space="preserve">employee </w:t>
            </w:r>
            <w:r>
              <w:t xml:space="preserve">assigned </w:t>
            </w:r>
            <w:r>
              <w:t xml:space="preserve">to a division </w:t>
            </w:r>
            <w:r w:rsidR="00A927A0" w:rsidRPr="00A927A0">
              <w:t>involv</w:t>
            </w:r>
            <w:r>
              <w:t>ed with</w:t>
            </w:r>
            <w:r w:rsidR="00A927A0">
              <w:t xml:space="preserve"> </w:t>
            </w:r>
            <w:r w:rsidR="00A927A0" w:rsidRPr="00A927A0">
              <w:t>Title IV-D</w:t>
            </w:r>
            <w:r w:rsidR="00A927A0">
              <w:t xml:space="preserve"> cases</w:t>
            </w:r>
            <w:r>
              <w:t>:</w:t>
            </w:r>
          </w:p>
          <w:p w14:paraId="1DFC172F" w14:textId="11944375" w:rsidR="00537E53" w:rsidRDefault="00890EC2" w:rsidP="00C40AA6">
            <w:pPr>
              <w:pStyle w:val="Header"/>
              <w:numPr>
                <w:ilvl w:val="0"/>
                <w:numId w:val="3"/>
              </w:numPr>
              <w:ind w:left="720"/>
              <w:jc w:val="both"/>
            </w:pPr>
            <w:r>
              <w:t>establishes the confidentiality of information in an appraisal record that identifies such an employee's home address if the employee chooses to restrict public access to that information; and</w:t>
            </w:r>
          </w:p>
          <w:p w14:paraId="460C03FA" w14:textId="354A90C4" w:rsidR="00537E53" w:rsidRDefault="00890EC2" w:rsidP="00C40AA6">
            <w:pPr>
              <w:pStyle w:val="Header"/>
              <w:numPr>
                <w:ilvl w:val="0"/>
                <w:numId w:val="3"/>
              </w:numPr>
              <w:ind w:left="720"/>
              <w:jc w:val="both"/>
            </w:pPr>
            <w:r>
              <w:t xml:space="preserve">excepts from requirements under </w:t>
            </w:r>
            <w:r w:rsidR="009673AD" w:rsidRPr="009673AD">
              <w:t>state public information law</w:t>
            </w:r>
            <w:r w:rsidR="009673AD">
              <w:t xml:space="preserve"> certain </w:t>
            </w:r>
            <w:r>
              <w:t xml:space="preserve">personal information relating to such an employee, including </w:t>
            </w:r>
            <w:r w:rsidR="009673AD">
              <w:t>home address</w:t>
            </w:r>
            <w:r>
              <w:t xml:space="preserve">, telephone number, emergency contact information, and social security number, regardless of whether the employee </w:t>
            </w:r>
            <w:r>
              <w:t>complies with requirements applicable to the elected disclosure of certain information.</w:t>
            </w:r>
          </w:p>
          <w:p w14:paraId="1C4EE3EE" w14:textId="08A07D0F" w:rsidR="00284602" w:rsidRDefault="00890EC2" w:rsidP="00C40AA6">
            <w:pPr>
              <w:pStyle w:val="Header"/>
              <w:jc w:val="both"/>
            </w:pPr>
            <w:r>
              <w:t>The bill's provisions relating to the state public information law and confidentiality of certain home address</w:t>
            </w:r>
            <w:r w:rsidR="009673AD">
              <w:t xml:space="preserve"> information </w:t>
            </w:r>
            <w:r w:rsidR="001641F2" w:rsidRPr="001641F2">
              <w:t>appl</w:t>
            </w:r>
            <w:r>
              <w:t>y</w:t>
            </w:r>
            <w:r w:rsidR="001641F2" w:rsidRPr="001641F2">
              <w:t xml:space="preserve"> only to a request for information that is received by a governmental body or an officer on or after the bill</w:t>
            </w:r>
            <w:r w:rsidR="008C58BA">
              <w:t>'</w:t>
            </w:r>
            <w:r w:rsidR="001641F2" w:rsidRPr="001641F2">
              <w:t>s effective date.</w:t>
            </w:r>
          </w:p>
          <w:p w14:paraId="082BF7C5" w14:textId="40D60A43" w:rsidR="00AF4EDD" w:rsidRDefault="00890EC2" w:rsidP="00C40AA6">
            <w:pPr>
              <w:pStyle w:val="Header"/>
              <w:tabs>
                <w:tab w:val="clear" w:pos="4320"/>
                <w:tab w:val="clear" w:pos="8640"/>
              </w:tabs>
              <w:jc w:val="both"/>
              <w:rPr>
                <w:b/>
                <w:bCs/>
              </w:rPr>
            </w:pPr>
            <w:r w:rsidRPr="00923BF5">
              <w:rPr>
                <w:b/>
                <w:bCs/>
              </w:rPr>
              <w:t xml:space="preserve"> </w:t>
            </w:r>
          </w:p>
          <w:p w14:paraId="6E5483C7" w14:textId="1744DB3D" w:rsidR="005A7C1F" w:rsidRDefault="00890EC2" w:rsidP="00C40AA6">
            <w:pPr>
              <w:pStyle w:val="Header"/>
              <w:tabs>
                <w:tab w:val="clear" w:pos="4320"/>
                <w:tab w:val="clear" w:pos="8640"/>
              </w:tabs>
              <w:jc w:val="both"/>
              <w:rPr>
                <w:b/>
                <w:bCs/>
              </w:rPr>
            </w:pPr>
            <w:r>
              <w:rPr>
                <w:b/>
                <w:bCs/>
              </w:rPr>
              <w:t>Miscellaneous Provisions; Repealed Provision</w:t>
            </w:r>
          </w:p>
          <w:p w14:paraId="58F7565F" w14:textId="77777777" w:rsidR="00A26B61" w:rsidRDefault="00A26B61" w:rsidP="00C40AA6">
            <w:pPr>
              <w:pStyle w:val="Header"/>
              <w:tabs>
                <w:tab w:val="clear" w:pos="4320"/>
                <w:tab w:val="clear" w:pos="8640"/>
              </w:tabs>
              <w:jc w:val="both"/>
            </w:pPr>
          </w:p>
          <w:p w14:paraId="69EDA9E1" w14:textId="6B075BD1" w:rsidR="00A26B61" w:rsidRDefault="00890EC2" w:rsidP="00C40AA6">
            <w:pPr>
              <w:pStyle w:val="Header"/>
              <w:tabs>
                <w:tab w:val="clear" w:pos="4320"/>
                <w:tab w:val="clear" w:pos="8640"/>
              </w:tabs>
              <w:jc w:val="both"/>
            </w:pPr>
            <w:r w:rsidRPr="003B2FD4">
              <w:t>S.B. 870</w:t>
            </w:r>
            <w:r>
              <w:t xml:space="preserve"> authorizes a court to dismiss a cause of action asserted in a suit filed </w:t>
            </w:r>
            <w:r w:rsidRPr="00A11D80">
              <w:t xml:space="preserve">on or after the bill's effective date </w:t>
            </w:r>
            <w:r>
              <w:t xml:space="preserve">against the OAG or an </w:t>
            </w:r>
            <w:r w:rsidRPr="00A11D80">
              <w:t xml:space="preserve">OAG </w:t>
            </w:r>
            <w:r>
              <w:t xml:space="preserve">employee pertaining to the powers or duties of, or services provided by, the OAG </w:t>
            </w:r>
            <w:r w:rsidR="00CC734C">
              <w:t xml:space="preserve">relating to administrative services </w:t>
            </w:r>
            <w:r w:rsidRPr="00CB3A56">
              <w:t>for a suit affecting the child-parent relationship</w:t>
            </w:r>
            <w:r>
              <w:t xml:space="preserve"> if the court determines the asserted cause of action is frivol</w:t>
            </w:r>
            <w:r>
              <w:t xml:space="preserve">ous or malicious, fails to state a claim on which relief may be granted, or seeks monetary relief from the </w:t>
            </w:r>
            <w:r w:rsidR="00CC734C">
              <w:t>OAG</w:t>
            </w:r>
            <w:r>
              <w:t xml:space="preserve"> or employee for which immunity applies.</w:t>
            </w:r>
          </w:p>
          <w:p w14:paraId="72EBD3E3" w14:textId="77777777" w:rsidR="00A26B61" w:rsidRDefault="00A26B61" w:rsidP="00C40AA6">
            <w:pPr>
              <w:pStyle w:val="Header"/>
              <w:tabs>
                <w:tab w:val="clear" w:pos="4320"/>
                <w:tab w:val="clear" w:pos="8640"/>
              </w:tabs>
              <w:jc w:val="both"/>
            </w:pPr>
          </w:p>
          <w:p w14:paraId="1EEFCFCF" w14:textId="72494FAC" w:rsidR="00A26B61" w:rsidRDefault="00890EC2" w:rsidP="00C40AA6">
            <w:pPr>
              <w:pStyle w:val="Header"/>
              <w:tabs>
                <w:tab w:val="clear" w:pos="4320"/>
                <w:tab w:val="clear" w:pos="8640"/>
              </w:tabs>
              <w:jc w:val="both"/>
            </w:pPr>
            <w:r w:rsidRPr="00EE2A35">
              <w:t>S.B. 870</w:t>
            </w:r>
            <w:r w:rsidRPr="00716764">
              <w:t xml:space="preserve"> </w:t>
            </w:r>
            <w:r>
              <w:t xml:space="preserve">establishes that a release of child support lien filed by the </w:t>
            </w:r>
            <w:r w:rsidRPr="00EF5182">
              <w:t xml:space="preserve">OAG </w:t>
            </w:r>
            <w:r>
              <w:t xml:space="preserve">for a </w:t>
            </w:r>
            <w:r w:rsidRPr="00716764">
              <w:t xml:space="preserve">discretionary </w:t>
            </w:r>
            <w:r>
              <w:t>or mandat</w:t>
            </w:r>
            <w:r>
              <w:t xml:space="preserve">ory </w:t>
            </w:r>
            <w:r w:rsidRPr="00716764">
              <w:t>release of lien</w:t>
            </w:r>
            <w:r>
              <w:t xml:space="preserve"> </w:t>
            </w:r>
            <w:r w:rsidRPr="006F2E0D">
              <w:t xml:space="preserve">executed on or after the </w:t>
            </w:r>
            <w:r>
              <w:t xml:space="preserve">bill's </w:t>
            </w:r>
            <w:r w:rsidRPr="006F2E0D">
              <w:t>effective date</w:t>
            </w:r>
            <w:r>
              <w:t xml:space="preserve"> does not require verification.</w:t>
            </w:r>
            <w:r w:rsidRPr="00CC4507">
              <w:t xml:space="preserve"> </w:t>
            </w:r>
            <w:r>
              <w:t>The bill specifies that requirements for an original signature for certain instruments concerning property does not apply to a release of child support lien i</w:t>
            </w:r>
            <w:r>
              <w:t xml:space="preserve">ssued by the OAG and </w:t>
            </w:r>
            <w:r w:rsidRPr="00B85D06">
              <w:t>executed on or after the bill</w:t>
            </w:r>
            <w:r w:rsidR="00056300">
              <w:t>'</w:t>
            </w:r>
            <w:r w:rsidRPr="00B85D06">
              <w:t>s effective date</w:t>
            </w:r>
            <w:r>
              <w:t>.</w:t>
            </w:r>
          </w:p>
          <w:p w14:paraId="16BA5052" w14:textId="77777777" w:rsidR="00A26B61" w:rsidRDefault="00A26B61" w:rsidP="00C40AA6">
            <w:pPr>
              <w:pStyle w:val="Header"/>
              <w:tabs>
                <w:tab w:val="clear" w:pos="4320"/>
                <w:tab w:val="clear" w:pos="8640"/>
              </w:tabs>
              <w:jc w:val="both"/>
            </w:pPr>
          </w:p>
          <w:p w14:paraId="1923F916" w14:textId="01B4B274" w:rsidR="009B2DC2" w:rsidRDefault="00890EC2" w:rsidP="00C40AA6">
            <w:pPr>
              <w:pStyle w:val="Header"/>
              <w:tabs>
                <w:tab w:val="clear" w:pos="4320"/>
                <w:tab w:val="clear" w:pos="8640"/>
              </w:tabs>
              <w:jc w:val="both"/>
            </w:pPr>
            <w:r w:rsidRPr="003B2FD4">
              <w:t>S.B. 870</w:t>
            </w:r>
            <w:r w:rsidRPr="00831FC6">
              <w:t xml:space="preserve"> </w:t>
            </w:r>
            <w:r>
              <w:t xml:space="preserve">requires the court clerk for a court order for reinstatement of parental rights rendered on or after the bill's effective date to provide a copy of the order </w:t>
            </w:r>
            <w:r w:rsidRPr="00831FC6">
              <w:t xml:space="preserve">to the </w:t>
            </w:r>
            <w:r w:rsidRPr="00EF5182">
              <w:t>OAG</w:t>
            </w:r>
            <w:r>
              <w:t xml:space="preserve">. </w:t>
            </w:r>
          </w:p>
          <w:p w14:paraId="36990324" w14:textId="77777777" w:rsidR="005A7C1F" w:rsidRDefault="005A7C1F" w:rsidP="00C40AA6">
            <w:pPr>
              <w:pStyle w:val="Header"/>
              <w:tabs>
                <w:tab w:val="clear" w:pos="4320"/>
                <w:tab w:val="clear" w:pos="8640"/>
              </w:tabs>
              <w:jc w:val="both"/>
              <w:rPr>
                <w:b/>
                <w:bCs/>
              </w:rPr>
            </w:pPr>
          </w:p>
          <w:p w14:paraId="1E2CCD3B" w14:textId="2FA611F8" w:rsidR="00B10D3A" w:rsidRDefault="00890EC2" w:rsidP="00C40AA6">
            <w:pPr>
              <w:pStyle w:val="Header"/>
              <w:tabs>
                <w:tab w:val="clear" w:pos="4320"/>
                <w:tab w:val="clear" w:pos="8640"/>
              </w:tabs>
              <w:jc w:val="both"/>
            </w:pPr>
            <w:r w:rsidRPr="00CF203B">
              <w:t xml:space="preserve">S.B. </w:t>
            </w:r>
            <w:r w:rsidRPr="00CF203B">
              <w:t>870</w:t>
            </w:r>
            <w:r w:rsidR="00AF4EDD" w:rsidRPr="00AF4EDD">
              <w:t xml:space="preserve"> repeals Section 231.117(d), Family Code.</w:t>
            </w:r>
          </w:p>
          <w:p w14:paraId="4F3B2F30" w14:textId="77777777" w:rsidR="008423E4" w:rsidRPr="00835628" w:rsidRDefault="008423E4" w:rsidP="00C40AA6">
            <w:pPr>
              <w:pStyle w:val="Header"/>
              <w:jc w:val="both"/>
              <w:rPr>
                <w:b/>
              </w:rPr>
            </w:pPr>
          </w:p>
        </w:tc>
      </w:tr>
      <w:tr w:rsidR="00B62A33" w14:paraId="24D8A0EE" w14:textId="77777777" w:rsidTr="00345119">
        <w:tc>
          <w:tcPr>
            <w:tcW w:w="9576" w:type="dxa"/>
          </w:tcPr>
          <w:p w14:paraId="62ADE127" w14:textId="77777777" w:rsidR="008423E4" w:rsidRPr="00A8133F" w:rsidRDefault="00890EC2" w:rsidP="00C40AA6">
            <w:pPr>
              <w:rPr>
                <w:b/>
              </w:rPr>
            </w:pPr>
            <w:r w:rsidRPr="009C1E9A">
              <w:rPr>
                <w:b/>
                <w:u w:val="single"/>
              </w:rPr>
              <w:t>EFFECTIVE DATE</w:t>
            </w:r>
            <w:r>
              <w:rPr>
                <w:b/>
              </w:rPr>
              <w:t xml:space="preserve"> </w:t>
            </w:r>
          </w:p>
          <w:p w14:paraId="43A38A6E" w14:textId="77777777" w:rsidR="008423E4" w:rsidRDefault="008423E4" w:rsidP="00C40AA6"/>
          <w:p w14:paraId="74028210" w14:textId="12EDE1AC" w:rsidR="008423E4" w:rsidRPr="003624F2" w:rsidRDefault="00890EC2" w:rsidP="00C40AA6">
            <w:pPr>
              <w:pStyle w:val="Header"/>
              <w:tabs>
                <w:tab w:val="clear" w:pos="4320"/>
                <w:tab w:val="clear" w:pos="8640"/>
              </w:tabs>
              <w:jc w:val="both"/>
            </w:pPr>
            <w:r>
              <w:t>September 1, 2023.</w:t>
            </w:r>
          </w:p>
          <w:p w14:paraId="1F44936E" w14:textId="77777777" w:rsidR="008423E4" w:rsidRPr="00233FDB" w:rsidRDefault="008423E4" w:rsidP="00C40AA6">
            <w:pPr>
              <w:rPr>
                <w:b/>
              </w:rPr>
            </w:pPr>
          </w:p>
        </w:tc>
      </w:tr>
    </w:tbl>
    <w:p w14:paraId="25A28641" w14:textId="77777777" w:rsidR="008423E4" w:rsidRPr="00BE0E75" w:rsidRDefault="008423E4" w:rsidP="00C40AA6">
      <w:pPr>
        <w:jc w:val="both"/>
        <w:rPr>
          <w:rFonts w:ascii="Arial" w:hAnsi="Arial"/>
          <w:sz w:val="16"/>
          <w:szCs w:val="16"/>
        </w:rPr>
      </w:pPr>
    </w:p>
    <w:p w14:paraId="67054381" w14:textId="77777777" w:rsidR="004108C3" w:rsidRPr="008423E4" w:rsidRDefault="004108C3" w:rsidP="00C40AA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E19F" w14:textId="77777777" w:rsidR="00000000" w:rsidRDefault="00890EC2">
      <w:r>
        <w:separator/>
      </w:r>
    </w:p>
  </w:endnote>
  <w:endnote w:type="continuationSeparator" w:id="0">
    <w:p w14:paraId="4F4D78D9" w14:textId="77777777" w:rsidR="00000000" w:rsidRDefault="0089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07E1" w14:textId="77777777" w:rsidR="00BB134E" w:rsidRDefault="00BB1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62A33" w14:paraId="23A3E409" w14:textId="77777777" w:rsidTr="009C1E9A">
      <w:trPr>
        <w:cantSplit/>
      </w:trPr>
      <w:tc>
        <w:tcPr>
          <w:tcW w:w="0" w:type="pct"/>
        </w:tcPr>
        <w:p w14:paraId="16C18719" w14:textId="77777777" w:rsidR="00137D90" w:rsidRDefault="00137D90" w:rsidP="009C1E9A">
          <w:pPr>
            <w:pStyle w:val="Footer"/>
            <w:tabs>
              <w:tab w:val="clear" w:pos="8640"/>
              <w:tab w:val="right" w:pos="9360"/>
            </w:tabs>
          </w:pPr>
        </w:p>
      </w:tc>
      <w:tc>
        <w:tcPr>
          <w:tcW w:w="2395" w:type="pct"/>
        </w:tcPr>
        <w:p w14:paraId="196885CD" w14:textId="77777777" w:rsidR="00137D90" w:rsidRDefault="00137D90" w:rsidP="009C1E9A">
          <w:pPr>
            <w:pStyle w:val="Footer"/>
            <w:tabs>
              <w:tab w:val="clear" w:pos="8640"/>
              <w:tab w:val="right" w:pos="9360"/>
            </w:tabs>
          </w:pPr>
        </w:p>
        <w:p w14:paraId="59E1DA65" w14:textId="77777777" w:rsidR="001A4310" w:rsidRDefault="001A4310" w:rsidP="009C1E9A">
          <w:pPr>
            <w:pStyle w:val="Footer"/>
            <w:tabs>
              <w:tab w:val="clear" w:pos="8640"/>
              <w:tab w:val="right" w:pos="9360"/>
            </w:tabs>
          </w:pPr>
        </w:p>
        <w:p w14:paraId="48843520" w14:textId="77777777" w:rsidR="00137D90" w:rsidRDefault="00137D90" w:rsidP="009C1E9A">
          <w:pPr>
            <w:pStyle w:val="Footer"/>
            <w:tabs>
              <w:tab w:val="clear" w:pos="8640"/>
              <w:tab w:val="right" w:pos="9360"/>
            </w:tabs>
          </w:pPr>
        </w:p>
      </w:tc>
      <w:tc>
        <w:tcPr>
          <w:tcW w:w="2453" w:type="pct"/>
        </w:tcPr>
        <w:p w14:paraId="12F6DDB3" w14:textId="77777777" w:rsidR="00137D90" w:rsidRDefault="00137D90" w:rsidP="009C1E9A">
          <w:pPr>
            <w:pStyle w:val="Footer"/>
            <w:tabs>
              <w:tab w:val="clear" w:pos="8640"/>
              <w:tab w:val="right" w:pos="9360"/>
            </w:tabs>
            <w:jc w:val="right"/>
          </w:pPr>
        </w:p>
      </w:tc>
    </w:tr>
    <w:tr w:rsidR="00B62A33" w14:paraId="02542120" w14:textId="77777777" w:rsidTr="009C1E9A">
      <w:trPr>
        <w:cantSplit/>
      </w:trPr>
      <w:tc>
        <w:tcPr>
          <w:tcW w:w="0" w:type="pct"/>
        </w:tcPr>
        <w:p w14:paraId="616FF619" w14:textId="77777777" w:rsidR="00EC379B" w:rsidRDefault="00EC379B" w:rsidP="009C1E9A">
          <w:pPr>
            <w:pStyle w:val="Footer"/>
            <w:tabs>
              <w:tab w:val="clear" w:pos="8640"/>
              <w:tab w:val="right" w:pos="9360"/>
            </w:tabs>
          </w:pPr>
        </w:p>
      </w:tc>
      <w:tc>
        <w:tcPr>
          <w:tcW w:w="2395" w:type="pct"/>
        </w:tcPr>
        <w:p w14:paraId="1F410C34" w14:textId="55E5ADBE" w:rsidR="00EC379B" w:rsidRPr="009C1E9A" w:rsidRDefault="00890EC2" w:rsidP="009C1E9A">
          <w:pPr>
            <w:pStyle w:val="Footer"/>
            <w:tabs>
              <w:tab w:val="clear" w:pos="8640"/>
              <w:tab w:val="right" w:pos="9360"/>
            </w:tabs>
            <w:rPr>
              <w:rFonts w:ascii="Shruti" w:hAnsi="Shruti"/>
              <w:sz w:val="22"/>
            </w:rPr>
          </w:pPr>
          <w:r>
            <w:rPr>
              <w:rFonts w:ascii="Shruti" w:hAnsi="Shruti"/>
              <w:sz w:val="22"/>
            </w:rPr>
            <w:t>88R 27621-D</w:t>
          </w:r>
        </w:p>
      </w:tc>
      <w:tc>
        <w:tcPr>
          <w:tcW w:w="2453" w:type="pct"/>
        </w:tcPr>
        <w:p w14:paraId="1D7DE8AE" w14:textId="0FEA515D" w:rsidR="00EC379B" w:rsidRDefault="00890EC2" w:rsidP="009C1E9A">
          <w:pPr>
            <w:pStyle w:val="Footer"/>
            <w:tabs>
              <w:tab w:val="clear" w:pos="8640"/>
              <w:tab w:val="right" w:pos="9360"/>
            </w:tabs>
            <w:jc w:val="right"/>
          </w:pPr>
          <w:r>
            <w:fldChar w:fldCharType="begin"/>
          </w:r>
          <w:r>
            <w:instrText xml:space="preserve"> DOCPROPERTY  OTID  \* MERGEFORMAT </w:instrText>
          </w:r>
          <w:r>
            <w:fldChar w:fldCharType="separate"/>
          </w:r>
          <w:r w:rsidR="00710B4A">
            <w:t>23.121.1085</w:t>
          </w:r>
          <w:r>
            <w:fldChar w:fldCharType="end"/>
          </w:r>
        </w:p>
      </w:tc>
    </w:tr>
    <w:tr w:rsidR="00B62A33" w14:paraId="3C4C155C" w14:textId="77777777" w:rsidTr="009C1E9A">
      <w:trPr>
        <w:cantSplit/>
      </w:trPr>
      <w:tc>
        <w:tcPr>
          <w:tcW w:w="0" w:type="pct"/>
        </w:tcPr>
        <w:p w14:paraId="708767CB" w14:textId="77777777" w:rsidR="00EC379B" w:rsidRDefault="00EC379B" w:rsidP="009C1E9A">
          <w:pPr>
            <w:pStyle w:val="Footer"/>
            <w:tabs>
              <w:tab w:val="clear" w:pos="4320"/>
              <w:tab w:val="clear" w:pos="8640"/>
              <w:tab w:val="left" w:pos="2865"/>
            </w:tabs>
          </w:pPr>
        </w:p>
      </w:tc>
      <w:tc>
        <w:tcPr>
          <w:tcW w:w="2395" w:type="pct"/>
        </w:tcPr>
        <w:p w14:paraId="15A5C62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3B02DED" w14:textId="77777777" w:rsidR="00EC379B" w:rsidRDefault="00EC379B" w:rsidP="006D504F">
          <w:pPr>
            <w:pStyle w:val="Footer"/>
            <w:rPr>
              <w:rStyle w:val="PageNumber"/>
            </w:rPr>
          </w:pPr>
        </w:p>
        <w:p w14:paraId="68DE8974" w14:textId="77777777" w:rsidR="00EC379B" w:rsidRDefault="00EC379B" w:rsidP="009C1E9A">
          <w:pPr>
            <w:pStyle w:val="Footer"/>
            <w:tabs>
              <w:tab w:val="clear" w:pos="8640"/>
              <w:tab w:val="right" w:pos="9360"/>
            </w:tabs>
            <w:jc w:val="right"/>
          </w:pPr>
        </w:p>
      </w:tc>
    </w:tr>
    <w:tr w:rsidR="00B62A33" w14:paraId="78638FA7" w14:textId="77777777" w:rsidTr="009C1E9A">
      <w:trPr>
        <w:cantSplit/>
        <w:trHeight w:val="323"/>
      </w:trPr>
      <w:tc>
        <w:tcPr>
          <w:tcW w:w="0" w:type="pct"/>
          <w:gridSpan w:val="3"/>
        </w:tcPr>
        <w:p w14:paraId="4DDC4BAE" w14:textId="77777777" w:rsidR="00EC379B" w:rsidRDefault="00890EC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7502336" w14:textId="77777777" w:rsidR="00EC379B" w:rsidRDefault="00EC379B" w:rsidP="009C1E9A">
          <w:pPr>
            <w:pStyle w:val="Footer"/>
            <w:tabs>
              <w:tab w:val="clear" w:pos="8640"/>
              <w:tab w:val="right" w:pos="9360"/>
            </w:tabs>
            <w:jc w:val="center"/>
          </w:pPr>
        </w:p>
      </w:tc>
    </w:tr>
  </w:tbl>
  <w:p w14:paraId="1E8AECF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7F9D" w14:textId="77777777" w:rsidR="00BB134E" w:rsidRDefault="00BB1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4857" w14:textId="77777777" w:rsidR="00000000" w:rsidRDefault="00890EC2">
      <w:r>
        <w:separator/>
      </w:r>
    </w:p>
  </w:footnote>
  <w:footnote w:type="continuationSeparator" w:id="0">
    <w:p w14:paraId="3FF135E6" w14:textId="77777777" w:rsidR="00000000" w:rsidRDefault="0089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4A44" w14:textId="77777777" w:rsidR="00BB134E" w:rsidRDefault="00BB1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7D12" w14:textId="77777777" w:rsidR="00BB134E" w:rsidRDefault="00BB1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498F" w14:textId="77777777" w:rsidR="00BB134E" w:rsidRDefault="00BB1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5A6B"/>
    <w:multiLevelType w:val="hybridMultilevel"/>
    <w:tmpl w:val="FF284F6C"/>
    <w:lvl w:ilvl="0" w:tplc="30905438">
      <w:start w:val="1"/>
      <w:numFmt w:val="bullet"/>
      <w:lvlText w:val=""/>
      <w:lvlJc w:val="left"/>
      <w:pPr>
        <w:tabs>
          <w:tab w:val="num" w:pos="780"/>
        </w:tabs>
        <w:ind w:left="780" w:hanging="360"/>
      </w:pPr>
      <w:rPr>
        <w:rFonts w:ascii="Symbol" w:hAnsi="Symbol" w:hint="default"/>
      </w:rPr>
    </w:lvl>
    <w:lvl w:ilvl="1" w:tplc="495E2C22" w:tentative="1">
      <w:start w:val="1"/>
      <w:numFmt w:val="bullet"/>
      <w:lvlText w:val="o"/>
      <w:lvlJc w:val="left"/>
      <w:pPr>
        <w:ind w:left="1500" w:hanging="360"/>
      </w:pPr>
      <w:rPr>
        <w:rFonts w:ascii="Courier New" w:hAnsi="Courier New" w:cs="Courier New" w:hint="default"/>
      </w:rPr>
    </w:lvl>
    <w:lvl w:ilvl="2" w:tplc="9CECB338" w:tentative="1">
      <w:start w:val="1"/>
      <w:numFmt w:val="bullet"/>
      <w:lvlText w:val=""/>
      <w:lvlJc w:val="left"/>
      <w:pPr>
        <w:ind w:left="2220" w:hanging="360"/>
      </w:pPr>
      <w:rPr>
        <w:rFonts w:ascii="Wingdings" w:hAnsi="Wingdings" w:hint="default"/>
      </w:rPr>
    </w:lvl>
    <w:lvl w:ilvl="3" w:tplc="0414B658" w:tentative="1">
      <w:start w:val="1"/>
      <w:numFmt w:val="bullet"/>
      <w:lvlText w:val=""/>
      <w:lvlJc w:val="left"/>
      <w:pPr>
        <w:ind w:left="2940" w:hanging="360"/>
      </w:pPr>
      <w:rPr>
        <w:rFonts w:ascii="Symbol" w:hAnsi="Symbol" w:hint="default"/>
      </w:rPr>
    </w:lvl>
    <w:lvl w:ilvl="4" w:tplc="E4589F3E" w:tentative="1">
      <w:start w:val="1"/>
      <w:numFmt w:val="bullet"/>
      <w:lvlText w:val="o"/>
      <w:lvlJc w:val="left"/>
      <w:pPr>
        <w:ind w:left="3660" w:hanging="360"/>
      </w:pPr>
      <w:rPr>
        <w:rFonts w:ascii="Courier New" w:hAnsi="Courier New" w:cs="Courier New" w:hint="default"/>
      </w:rPr>
    </w:lvl>
    <w:lvl w:ilvl="5" w:tplc="AC129E22" w:tentative="1">
      <w:start w:val="1"/>
      <w:numFmt w:val="bullet"/>
      <w:lvlText w:val=""/>
      <w:lvlJc w:val="left"/>
      <w:pPr>
        <w:ind w:left="4380" w:hanging="360"/>
      </w:pPr>
      <w:rPr>
        <w:rFonts w:ascii="Wingdings" w:hAnsi="Wingdings" w:hint="default"/>
      </w:rPr>
    </w:lvl>
    <w:lvl w:ilvl="6" w:tplc="269CB6E0" w:tentative="1">
      <w:start w:val="1"/>
      <w:numFmt w:val="bullet"/>
      <w:lvlText w:val=""/>
      <w:lvlJc w:val="left"/>
      <w:pPr>
        <w:ind w:left="5100" w:hanging="360"/>
      </w:pPr>
      <w:rPr>
        <w:rFonts w:ascii="Symbol" w:hAnsi="Symbol" w:hint="default"/>
      </w:rPr>
    </w:lvl>
    <w:lvl w:ilvl="7" w:tplc="471664AA" w:tentative="1">
      <w:start w:val="1"/>
      <w:numFmt w:val="bullet"/>
      <w:lvlText w:val="o"/>
      <w:lvlJc w:val="left"/>
      <w:pPr>
        <w:ind w:left="5820" w:hanging="360"/>
      </w:pPr>
      <w:rPr>
        <w:rFonts w:ascii="Courier New" w:hAnsi="Courier New" w:cs="Courier New" w:hint="default"/>
      </w:rPr>
    </w:lvl>
    <w:lvl w:ilvl="8" w:tplc="505AF7AA" w:tentative="1">
      <w:start w:val="1"/>
      <w:numFmt w:val="bullet"/>
      <w:lvlText w:val=""/>
      <w:lvlJc w:val="left"/>
      <w:pPr>
        <w:ind w:left="6540" w:hanging="360"/>
      </w:pPr>
      <w:rPr>
        <w:rFonts w:ascii="Wingdings" w:hAnsi="Wingdings" w:hint="default"/>
      </w:rPr>
    </w:lvl>
  </w:abstractNum>
  <w:abstractNum w:abstractNumId="1" w15:restartNumberingAfterBreak="0">
    <w:nsid w:val="4DA2088B"/>
    <w:multiLevelType w:val="hybridMultilevel"/>
    <w:tmpl w:val="DF205B44"/>
    <w:lvl w:ilvl="0" w:tplc="7D9660D0">
      <w:start w:val="1"/>
      <w:numFmt w:val="bullet"/>
      <w:lvlText w:val=""/>
      <w:lvlJc w:val="left"/>
      <w:pPr>
        <w:tabs>
          <w:tab w:val="num" w:pos="720"/>
        </w:tabs>
        <w:ind w:left="720" w:hanging="360"/>
      </w:pPr>
      <w:rPr>
        <w:rFonts w:ascii="Symbol" w:hAnsi="Symbol" w:hint="default"/>
      </w:rPr>
    </w:lvl>
    <w:lvl w:ilvl="1" w:tplc="98B855CE" w:tentative="1">
      <w:start w:val="1"/>
      <w:numFmt w:val="bullet"/>
      <w:lvlText w:val="o"/>
      <w:lvlJc w:val="left"/>
      <w:pPr>
        <w:ind w:left="1440" w:hanging="360"/>
      </w:pPr>
      <w:rPr>
        <w:rFonts w:ascii="Courier New" w:hAnsi="Courier New" w:cs="Courier New" w:hint="default"/>
      </w:rPr>
    </w:lvl>
    <w:lvl w:ilvl="2" w:tplc="2AB85AAE" w:tentative="1">
      <w:start w:val="1"/>
      <w:numFmt w:val="bullet"/>
      <w:lvlText w:val=""/>
      <w:lvlJc w:val="left"/>
      <w:pPr>
        <w:ind w:left="2160" w:hanging="360"/>
      </w:pPr>
      <w:rPr>
        <w:rFonts w:ascii="Wingdings" w:hAnsi="Wingdings" w:hint="default"/>
      </w:rPr>
    </w:lvl>
    <w:lvl w:ilvl="3" w:tplc="2146CD58" w:tentative="1">
      <w:start w:val="1"/>
      <w:numFmt w:val="bullet"/>
      <w:lvlText w:val=""/>
      <w:lvlJc w:val="left"/>
      <w:pPr>
        <w:ind w:left="2880" w:hanging="360"/>
      </w:pPr>
      <w:rPr>
        <w:rFonts w:ascii="Symbol" w:hAnsi="Symbol" w:hint="default"/>
      </w:rPr>
    </w:lvl>
    <w:lvl w:ilvl="4" w:tplc="5A12FA8A" w:tentative="1">
      <w:start w:val="1"/>
      <w:numFmt w:val="bullet"/>
      <w:lvlText w:val="o"/>
      <w:lvlJc w:val="left"/>
      <w:pPr>
        <w:ind w:left="3600" w:hanging="360"/>
      </w:pPr>
      <w:rPr>
        <w:rFonts w:ascii="Courier New" w:hAnsi="Courier New" w:cs="Courier New" w:hint="default"/>
      </w:rPr>
    </w:lvl>
    <w:lvl w:ilvl="5" w:tplc="208264DC" w:tentative="1">
      <w:start w:val="1"/>
      <w:numFmt w:val="bullet"/>
      <w:lvlText w:val=""/>
      <w:lvlJc w:val="left"/>
      <w:pPr>
        <w:ind w:left="4320" w:hanging="360"/>
      </w:pPr>
      <w:rPr>
        <w:rFonts w:ascii="Wingdings" w:hAnsi="Wingdings" w:hint="default"/>
      </w:rPr>
    </w:lvl>
    <w:lvl w:ilvl="6" w:tplc="DECCF756" w:tentative="1">
      <w:start w:val="1"/>
      <w:numFmt w:val="bullet"/>
      <w:lvlText w:val=""/>
      <w:lvlJc w:val="left"/>
      <w:pPr>
        <w:ind w:left="5040" w:hanging="360"/>
      </w:pPr>
      <w:rPr>
        <w:rFonts w:ascii="Symbol" w:hAnsi="Symbol" w:hint="default"/>
      </w:rPr>
    </w:lvl>
    <w:lvl w:ilvl="7" w:tplc="3112F768" w:tentative="1">
      <w:start w:val="1"/>
      <w:numFmt w:val="bullet"/>
      <w:lvlText w:val="o"/>
      <w:lvlJc w:val="left"/>
      <w:pPr>
        <w:ind w:left="5760" w:hanging="360"/>
      </w:pPr>
      <w:rPr>
        <w:rFonts w:ascii="Courier New" w:hAnsi="Courier New" w:cs="Courier New" w:hint="default"/>
      </w:rPr>
    </w:lvl>
    <w:lvl w:ilvl="8" w:tplc="109C6D60" w:tentative="1">
      <w:start w:val="1"/>
      <w:numFmt w:val="bullet"/>
      <w:lvlText w:val=""/>
      <w:lvlJc w:val="left"/>
      <w:pPr>
        <w:ind w:left="6480" w:hanging="360"/>
      </w:pPr>
      <w:rPr>
        <w:rFonts w:ascii="Wingdings" w:hAnsi="Wingdings" w:hint="default"/>
      </w:rPr>
    </w:lvl>
  </w:abstractNum>
  <w:abstractNum w:abstractNumId="2" w15:restartNumberingAfterBreak="0">
    <w:nsid w:val="7789213D"/>
    <w:multiLevelType w:val="hybridMultilevel"/>
    <w:tmpl w:val="B8D41348"/>
    <w:lvl w:ilvl="0" w:tplc="717AC130">
      <w:start w:val="1"/>
      <w:numFmt w:val="bullet"/>
      <w:lvlText w:val=""/>
      <w:lvlJc w:val="left"/>
      <w:pPr>
        <w:tabs>
          <w:tab w:val="num" w:pos="720"/>
        </w:tabs>
        <w:ind w:left="720" w:hanging="360"/>
      </w:pPr>
      <w:rPr>
        <w:rFonts w:ascii="Symbol" w:hAnsi="Symbol" w:hint="default"/>
      </w:rPr>
    </w:lvl>
    <w:lvl w:ilvl="1" w:tplc="FAB819E0" w:tentative="1">
      <w:start w:val="1"/>
      <w:numFmt w:val="bullet"/>
      <w:lvlText w:val="o"/>
      <w:lvlJc w:val="left"/>
      <w:pPr>
        <w:ind w:left="1440" w:hanging="360"/>
      </w:pPr>
      <w:rPr>
        <w:rFonts w:ascii="Courier New" w:hAnsi="Courier New" w:cs="Courier New" w:hint="default"/>
      </w:rPr>
    </w:lvl>
    <w:lvl w:ilvl="2" w:tplc="EFC05002" w:tentative="1">
      <w:start w:val="1"/>
      <w:numFmt w:val="bullet"/>
      <w:lvlText w:val=""/>
      <w:lvlJc w:val="left"/>
      <w:pPr>
        <w:ind w:left="2160" w:hanging="360"/>
      </w:pPr>
      <w:rPr>
        <w:rFonts w:ascii="Wingdings" w:hAnsi="Wingdings" w:hint="default"/>
      </w:rPr>
    </w:lvl>
    <w:lvl w:ilvl="3" w:tplc="D9EE3A92" w:tentative="1">
      <w:start w:val="1"/>
      <w:numFmt w:val="bullet"/>
      <w:lvlText w:val=""/>
      <w:lvlJc w:val="left"/>
      <w:pPr>
        <w:ind w:left="2880" w:hanging="360"/>
      </w:pPr>
      <w:rPr>
        <w:rFonts w:ascii="Symbol" w:hAnsi="Symbol" w:hint="default"/>
      </w:rPr>
    </w:lvl>
    <w:lvl w:ilvl="4" w:tplc="4306A03A" w:tentative="1">
      <w:start w:val="1"/>
      <w:numFmt w:val="bullet"/>
      <w:lvlText w:val="o"/>
      <w:lvlJc w:val="left"/>
      <w:pPr>
        <w:ind w:left="3600" w:hanging="360"/>
      </w:pPr>
      <w:rPr>
        <w:rFonts w:ascii="Courier New" w:hAnsi="Courier New" w:cs="Courier New" w:hint="default"/>
      </w:rPr>
    </w:lvl>
    <w:lvl w:ilvl="5" w:tplc="4AA03DE8" w:tentative="1">
      <w:start w:val="1"/>
      <w:numFmt w:val="bullet"/>
      <w:lvlText w:val=""/>
      <w:lvlJc w:val="left"/>
      <w:pPr>
        <w:ind w:left="4320" w:hanging="360"/>
      </w:pPr>
      <w:rPr>
        <w:rFonts w:ascii="Wingdings" w:hAnsi="Wingdings" w:hint="default"/>
      </w:rPr>
    </w:lvl>
    <w:lvl w:ilvl="6" w:tplc="543A85F6" w:tentative="1">
      <w:start w:val="1"/>
      <w:numFmt w:val="bullet"/>
      <w:lvlText w:val=""/>
      <w:lvlJc w:val="left"/>
      <w:pPr>
        <w:ind w:left="5040" w:hanging="360"/>
      </w:pPr>
      <w:rPr>
        <w:rFonts w:ascii="Symbol" w:hAnsi="Symbol" w:hint="default"/>
      </w:rPr>
    </w:lvl>
    <w:lvl w:ilvl="7" w:tplc="B7E422C2" w:tentative="1">
      <w:start w:val="1"/>
      <w:numFmt w:val="bullet"/>
      <w:lvlText w:val="o"/>
      <w:lvlJc w:val="left"/>
      <w:pPr>
        <w:ind w:left="5760" w:hanging="360"/>
      </w:pPr>
      <w:rPr>
        <w:rFonts w:ascii="Courier New" w:hAnsi="Courier New" w:cs="Courier New" w:hint="default"/>
      </w:rPr>
    </w:lvl>
    <w:lvl w:ilvl="8" w:tplc="CFF44DA2"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A6"/>
    <w:rsid w:val="00000A70"/>
    <w:rsid w:val="000032B8"/>
    <w:rsid w:val="00003B06"/>
    <w:rsid w:val="000054B9"/>
    <w:rsid w:val="0000599B"/>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971"/>
    <w:rsid w:val="000555E0"/>
    <w:rsid w:val="00055C12"/>
    <w:rsid w:val="00056300"/>
    <w:rsid w:val="000608B0"/>
    <w:rsid w:val="0006104C"/>
    <w:rsid w:val="00064BF2"/>
    <w:rsid w:val="000667BA"/>
    <w:rsid w:val="000676A7"/>
    <w:rsid w:val="00073914"/>
    <w:rsid w:val="00074236"/>
    <w:rsid w:val="000746BD"/>
    <w:rsid w:val="00076D7D"/>
    <w:rsid w:val="00080D95"/>
    <w:rsid w:val="00090E6B"/>
    <w:rsid w:val="0009166F"/>
    <w:rsid w:val="00091B2C"/>
    <w:rsid w:val="000929EB"/>
    <w:rsid w:val="00092ABC"/>
    <w:rsid w:val="00096910"/>
    <w:rsid w:val="00097AAF"/>
    <w:rsid w:val="00097D13"/>
    <w:rsid w:val="000A4893"/>
    <w:rsid w:val="000A54E0"/>
    <w:rsid w:val="000A72C4"/>
    <w:rsid w:val="000B07E0"/>
    <w:rsid w:val="000B0F30"/>
    <w:rsid w:val="000B1486"/>
    <w:rsid w:val="000B188F"/>
    <w:rsid w:val="000B3E61"/>
    <w:rsid w:val="000B47BC"/>
    <w:rsid w:val="000B54AF"/>
    <w:rsid w:val="000B6090"/>
    <w:rsid w:val="000B6FEE"/>
    <w:rsid w:val="000C12C4"/>
    <w:rsid w:val="000C49DA"/>
    <w:rsid w:val="000C4B3D"/>
    <w:rsid w:val="000C6DC1"/>
    <w:rsid w:val="000C6E20"/>
    <w:rsid w:val="000C7598"/>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7205"/>
    <w:rsid w:val="00110F8C"/>
    <w:rsid w:val="0011274A"/>
    <w:rsid w:val="00113522"/>
    <w:rsid w:val="0011378D"/>
    <w:rsid w:val="00115EE9"/>
    <w:rsid w:val="001169F9"/>
    <w:rsid w:val="00120797"/>
    <w:rsid w:val="001218D2"/>
    <w:rsid w:val="0012371B"/>
    <w:rsid w:val="001245C8"/>
    <w:rsid w:val="00124653"/>
    <w:rsid w:val="001247C5"/>
    <w:rsid w:val="0012481D"/>
    <w:rsid w:val="00127893"/>
    <w:rsid w:val="001312BB"/>
    <w:rsid w:val="00137D90"/>
    <w:rsid w:val="00141FB6"/>
    <w:rsid w:val="00142F8E"/>
    <w:rsid w:val="00143C8B"/>
    <w:rsid w:val="00146E0B"/>
    <w:rsid w:val="00147530"/>
    <w:rsid w:val="0015331F"/>
    <w:rsid w:val="00153693"/>
    <w:rsid w:val="00156219"/>
    <w:rsid w:val="00156AB2"/>
    <w:rsid w:val="0015744E"/>
    <w:rsid w:val="00160402"/>
    <w:rsid w:val="00160571"/>
    <w:rsid w:val="00161E93"/>
    <w:rsid w:val="00162C7A"/>
    <w:rsid w:val="00162DAE"/>
    <w:rsid w:val="001639C5"/>
    <w:rsid w:val="00163E45"/>
    <w:rsid w:val="001641F2"/>
    <w:rsid w:val="001664C2"/>
    <w:rsid w:val="00171BF2"/>
    <w:rsid w:val="0017347B"/>
    <w:rsid w:val="001755B7"/>
    <w:rsid w:val="0017639B"/>
    <w:rsid w:val="0017725B"/>
    <w:rsid w:val="0018050C"/>
    <w:rsid w:val="0018117F"/>
    <w:rsid w:val="001824ED"/>
    <w:rsid w:val="00183262"/>
    <w:rsid w:val="0018478F"/>
    <w:rsid w:val="00184B03"/>
    <w:rsid w:val="00185C59"/>
    <w:rsid w:val="00187C1B"/>
    <w:rsid w:val="001908AC"/>
    <w:rsid w:val="00190CFB"/>
    <w:rsid w:val="00190E9E"/>
    <w:rsid w:val="00192691"/>
    <w:rsid w:val="0019457A"/>
    <w:rsid w:val="00195257"/>
    <w:rsid w:val="00195388"/>
    <w:rsid w:val="0019539E"/>
    <w:rsid w:val="001968BC"/>
    <w:rsid w:val="001A0739"/>
    <w:rsid w:val="001A0F00"/>
    <w:rsid w:val="001A2BDD"/>
    <w:rsid w:val="001A3DDF"/>
    <w:rsid w:val="001A4310"/>
    <w:rsid w:val="001B053A"/>
    <w:rsid w:val="001B26D8"/>
    <w:rsid w:val="001B3BFA"/>
    <w:rsid w:val="001B68B4"/>
    <w:rsid w:val="001B75B8"/>
    <w:rsid w:val="001C1230"/>
    <w:rsid w:val="001C56ED"/>
    <w:rsid w:val="001C60B5"/>
    <w:rsid w:val="001C61B0"/>
    <w:rsid w:val="001C7957"/>
    <w:rsid w:val="001C7DB8"/>
    <w:rsid w:val="001C7EA8"/>
    <w:rsid w:val="001D1711"/>
    <w:rsid w:val="001D2A01"/>
    <w:rsid w:val="001D2EF6"/>
    <w:rsid w:val="001D37A8"/>
    <w:rsid w:val="001D462E"/>
    <w:rsid w:val="001D75DB"/>
    <w:rsid w:val="001E2CAD"/>
    <w:rsid w:val="001E34DB"/>
    <w:rsid w:val="001E37CD"/>
    <w:rsid w:val="001E4070"/>
    <w:rsid w:val="001E4542"/>
    <w:rsid w:val="001E655E"/>
    <w:rsid w:val="001F0093"/>
    <w:rsid w:val="001F1643"/>
    <w:rsid w:val="001F3CB8"/>
    <w:rsid w:val="001F6B91"/>
    <w:rsid w:val="001F703C"/>
    <w:rsid w:val="001F775E"/>
    <w:rsid w:val="001F7FA8"/>
    <w:rsid w:val="0020089C"/>
    <w:rsid w:val="00200B9E"/>
    <w:rsid w:val="00200BF5"/>
    <w:rsid w:val="002010D1"/>
    <w:rsid w:val="00201338"/>
    <w:rsid w:val="0020775D"/>
    <w:rsid w:val="002116DD"/>
    <w:rsid w:val="0021383D"/>
    <w:rsid w:val="00216BBA"/>
    <w:rsid w:val="00216E12"/>
    <w:rsid w:val="00217466"/>
    <w:rsid w:val="0021751D"/>
    <w:rsid w:val="00217C49"/>
    <w:rsid w:val="00220585"/>
    <w:rsid w:val="0022177D"/>
    <w:rsid w:val="002242DA"/>
    <w:rsid w:val="00224C37"/>
    <w:rsid w:val="002304DF"/>
    <w:rsid w:val="0023341D"/>
    <w:rsid w:val="002338DA"/>
    <w:rsid w:val="00233D66"/>
    <w:rsid w:val="00233FDB"/>
    <w:rsid w:val="00234F58"/>
    <w:rsid w:val="0023507D"/>
    <w:rsid w:val="0024077A"/>
    <w:rsid w:val="00241EC1"/>
    <w:rsid w:val="002431DA"/>
    <w:rsid w:val="002432D7"/>
    <w:rsid w:val="0024593E"/>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602"/>
    <w:rsid w:val="00285DC2"/>
    <w:rsid w:val="002874E3"/>
    <w:rsid w:val="00287656"/>
    <w:rsid w:val="00291518"/>
    <w:rsid w:val="00296FF0"/>
    <w:rsid w:val="002A17C0"/>
    <w:rsid w:val="002A48DF"/>
    <w:rsid w:val="002A5A84"/>
    <w:rsid w:val="002A6E6F"/>
    <w:rsid w:val="002A74E4"/>
    <w:rsid w:val="002A7CFE"/>
    <w:rsid w:val="002B079A"/>
    <w:rsid w:val="002B26DD"/>
    <w:rsid w:val="002B2870"/>
    <w:rsid w:val="002B391B"/>
    <w:rsid w:val="002B4E4D"/>
    <w:rsid w:val="002B5B42"/>
    <w:rsid w:val="002B7BA7"/>
    <w:rsid w:val="002C0B45"/>
    <w:rsid w:val="002C1C17"/>
    <w:rsid w:val="002C3203"/>
    <w:rsid w:val="002C3B07"/>
    <w:rsid w:val="002C532B"/>
    <w:rsid w:val="002C5713"/>
    <w:rsid w:val="002C72D8"/>
    <w:rsid w:val="002D05CC"/>
    <w:rsid w:val="002D305A"/>
    <w:rsid w:val="002E1C67"/>
    <w:rsid w:val="002E21B8"/>
    <w:rsid w:val="002E7DF9"/>
    <w:rsid w:val="002F097B"/>
    <w:rsid w:val="002F1F5F"/>
    <w:rsid w:val="002F2147"/>
    <w:rsid w:val="002F3111"/>
    <w:rsid w:val="002F4AEC"/>
    <w:rsid w:val="002F795D"/>
    <w:rsid w:val="00300823"/>
    <w:rsid w:val="00300D7F"/>
    <w:rsid w:val="00301638"/>
    <w:rsid w:val="00303B0C"/>
    <w:rsid w:val="0030459C"/>
    <w:rsid w:val="0031011D"/>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16D2"/>
    <w:rsid w:val="003523BD"/>
    <w:rsid w:val="00352681"/>
    <w:rsid w:val="003536AA"/>
    <w:rsid w:val="003544CE"/>
    <w:rsid w:val="00355A98"/>
    <w:rsid w:val="00355D7E"/>
    <w:rsid w:val="00355E4D"/>
    <w:rsid w:val="003568DE"/>
    <w:rsid w:val="00357CA1"/>
    <w:rsid w:val="00361FE9"/>
    <w:rsid w:val="003624F2"/>
    <w:rsid w:val="00363854"/>
    <w:rsid w:val="00364315"/>
    <w:rsid w:val="00364321"/>
    <w:rsid w:val="003643E2"/>
    <w:rsid w:val="00370155"/>
    <w:rsid w:val="003712D5"/>
    <w:rsid w:val="003747DF"/>
    <w:rsid w:val="003766E0"/>
    <w:rsid w:val="00377E3D"/>
    <w:rsid w:val="00383B27"/>
    <w:rsid w:val="003847E8"/>
    <w:rsid w:val="0038731D"/>
    <w:rsid w:val="00387B60"/>
    <w:rsid w:val="00390098"/>
    <w:rsid w:val="00392DA1"/>
    <w:rsid w:val="00393718"/>
    <w:rsid w:val="003A0296"/>
    <w:rsid w:val="003A10BC"/>
    <w:rsid w:val="003B1501"/>
    <w:rsid w:val="003B185E"/>
    <w:rsid w:val="003B1863"/>
    <w:rsid w:val="003B198A"/>
    <w:rsid w:val="003B1CA3"/>
    <w:rsid w:val="003B1ED9"/>
    <w:rsid w:val="003B2891"/>
    <w:rsid w:val="003B2FD4"/>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108"/>
    <w:rsid w:val="003E6CB0"/>
    <w:rsid w:val="003F1F5E"/>
    <w:rsid w:val="003F286A"/>
    <w:rsid w:val="003F77F8"/>
    <w:rsid w:val="004007B2"/>
    <w:rsid w:val="00400ACD"/>
    <w:rsid w:val="00403B15"/>
    <w:rsid w:val="00403E8A"/>
    <w:rsid w:val="0040475B"/>
    <w:rsid w:val="004101E4"/>
    <w:rsid w:val="00410661"/>
    <w:rsid w:val="004108C3"/>
    <w:rsid w:val="00410B33"/>
    <w:rsid w:val="004120CC"/>
    <w:rsid w:val="00412A81"/>
    <w:rsid w:val="00412ED2"/>
    <w:rsid w:val="00412F0F"/>
    <w:rsid w:val="004134CE"/>
    <w:rsid w:val="004136A8"/>
    <w:rsid w:val="00415139"/>
    <w:rsid w:val="004166BB"/>
    <w:rsid w:val="004174CD"/>
    <w:rsid w:val="00422039"/>
    <w:rsid w:val="00423FBC"/>
    <w:rsid w:val="004241AA"/>
    <w:rsid w:val="0042422E"/>
    <w:rsid w:val="0043190E"/>
    <w:rsid w:val="004324E9"/>
    <w:rsid w:val="0043406E"/>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3B11"/>
    <w:rsid w:val="00474927"/>
    <w:rsid w:val="00475913"/>
    <w:rsid w:val="00476C8C"/>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6C12"/>
    <w:rsid w:val="004B772A"/>
    <w:rsid w:val="004C302F"/>
    <w:rsid w:val="004C4609"/>
    <w:rsid w:val="004C4B8A"/>
    <w:rsid w:val="004C52EF"/>
    <w:rsid w:val="004C5F34"/>
    <w:rsid w:val="004C600C"/>
    <w:rsid w:val="004C7888"/>
    <w:rsid w:val="004D0824"/>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6BA9"/>
    <w:rsid w:val="00500121"/>
    <w:rsid w:val="005017AC"/>
    <w:rsid w:val="00501E8A"/>
    <w:rsid w:val="00505121"/>
    <w:rsid w:val="00505C04"/>
    <w:rsid w:val="00505F1B"/>
    <w:rsid w:val="005073E8"/>
    <w:rsid w:val="00510503"/>
    <w:rsid w:val="005120B6"/>
    <w:rsid w:val="0051324D"/>
    <w:rsid w:val="00515466"/>
    <w:rsid w:val="005154F7"/>
    <w:rsid w:val="005159DE"/>
    <w:rsid w:val="005269CE"/>
    <w:rsid w:val="005304B2"/>
    <w:rsid w:val="005336BD"/>
    <w:rsid w:val="00534A49"/>
    <w:rsid w:val="005363BB"/>
    <w:rsid w:val="00537E53"/>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389"/>
    <w:rsid w:val="00571BE2"/>
    <w:rsid w:val="00573401"/>
    <w:rsid w:val="00576714"/>
    <w:rsid w:val="0057685A"/>
    <w:rsid w:val="005832EE"/>
    <w:rsid w:val="005847EF"/>
    <w:rsid w:val="005851E6"/>
    <w:rsid w:val="0058569A"/>
    <w:rsid w:val="005878B7"/>
    <w:rsid w:val="00592C9A"/>
    <w:rsid w:val="00593DF8"/>
    <w:rsid w:val="00595745"/>
    <w:rsid w:val="00597C96"/>
    <w:rsid w:val="005A0E18"/>
    <w:rsid w:val="005A12A5"/>
    <w:rsid w:val="005A3790"/>
    <w:rsid w:val="005A3CCB"/>
    <w:rsid w:val="005A6D13"/>
    <w:rsid w:val="005A7C1F"/>
    <w:rsid w:val="005B031F"/>
    <w:rsid w:val="005B2076"/>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384"/>
    <w:rsid w:val="005F6960"/>
    <w:rsid w:val="005F7000"/>
    <w:rsid w:val="005F7AAA"/>
    <w:rsid w:val="00600BAA"/>
    <w:rsid w:val="006012DA"/>
    <w:rsid w:val="00601D9E"/>
    <w:rsid w:val="00603B0F"/>
    <w:rsid w:val="006049F5"/>
    <w:rsid w:val="00605F0F"/>
    <w:rsid w:val="00605F7B"/>
    <w:rsid w:val="00607E64"/>
    <w:rsid w:val="006106E9"/>
    <w:rsid w:val="0061159E"/>
    <w:rsid w:val="00614633"/>
    <w:rsid w:val="00614BC8"/>
    <w:rsid w:val="006151FB"/>
    <w:rsid w:val="00617411"/>
    <w:rsid w:val="006214C9"/>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1F9"/>
    <w:rsid w:val="0067036E"/>
    <w:rsid w:val="00671693"/>
    <w:rsid w:val="006757AA"/>
    <w:rsid w:val="0068127E"/>
    <w:rsid w:val="00681790"/>
    <w:rsid w:val="00681AAA"/>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087"/>
    <w:rsid w:val="006E0141"/>
    <w:rsid w:val="006E0CAC"/>
    <w:rsid w:val="006E1CFB"/>
    <w:rsid w:val="006E1F94"/>
    <w:rsid w:val="006E26C1"/>
    <w:rsid w:val="006E2B9C"/>
    <w:rsid w:val="006E30A8"/>
    <w:rsid w:val="006E45B0"/>
    <w:rsid w:val="006E5692"/>
    <w:rsid w:val="006F2E0D"/>
    <w:rsid w:val="006F365D"/>
    <w:rsid w:val="006F4BB0"/>
    <w:rsid w:val="006F4DE6"/>
    <w:rsid w:val="0070192B"/>
    <w:rsid w:val="00702081"/>
    <w:rsid w:val="007031BD"/>
    <w:rsid w:val="00703E80"/>
    <w:rsid w:val="00705276"/>
    <w:rsid w:val="007066A0"/>
    <w:rsid w:val="007071A6"/>
    <w:rsid w:val="007075FB"/>
    <w:rsid w:val="0070787B"/>
    <w:rsid w:val="00710B4A"/>
    <w:rsid w:val="0071131D"/>
    <w:rsid w:val="00711E3D"/>
    <w:rsid w:val="00711E85"/>
    <w:rsid w:val="00712DDA"/>
    <w:rsid w:val="00716764"/>
    <w:rsid w:val="00717739"/>
    <w:rsid w:val="00717DE4"/>
    <w:rsid w:val="00720B0B"/>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688"/>
    <w:rsid w:val="00743C4C"/>
    <w:rsid w:val="007445B7"/>
    <w:rsid w:val="00744920"/>
    <w:rsid w:val="007457B7"/>
    <w:rsid w:val="007509BE"/>
    <w:rsid w:val="0075287B"/>
    <w:rsid w:val="00755C7B"/>
    <w:rsid w:val="00762070"/>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6A40"/>
    <w:rsid w:val="0079792C"/>
    <w:rsid w:val="007A0989"/>
    <w:rsid w:val="007A331F"/>
    <w:rsid w:val="007A3844"/>
    <w:rsid w:val="007A4381"/>
    <w:rsid w:val="007A5466"/>
    <w:rsid w:val="007A7EC1"/>
    <w:rsid w:val="007B4FCA"/>
    <w:rsid w:val="007B7B85"/>
    <w:rsid w:val="007C462E"/>
    <w:rsid w:val="007C496B"/>
    <w:rsid w:val="007C6803"/>
    <w:rsid w:val="007C7284"/>
    <w:rsid w:val="007D2892"/>
    <w:rsid w:val="007D2DCC"/>
    <w:rsid w:val="007D47E1"/>
    <w:rsid w:val="007D7FCB"/>
    <w:rsid w:val="007E04C0"/>
    <w:rsid w:val="007E0A67"/>
    <w:rsid w:val="007E2358"/>
    <w:rsid w:val="007E33B6"/>
    <w:rsid w:val="007E59E8"/>
    <w:rsid w:val="007E737D"/>
    <w:rsid w:val="007F3861"/>
    <w:rsid w:val="007F39CA"/>
    <w:rsid w:val="007F4162"/>
    <w:rsid w:val="007F5441"/>
    <w:rsid w:val="007F5EE7"/>
    <w:rsid w:val="007F7668"/>
    <w:rsid w:val="00800C63"/>
    <w:rsid w:val="00802243"/>
    <w:rsid w:val="008023D4"/>
    <w:rsid w:val="00804124"/>
    <w:rsid w:val="00805402"/>
    <w:rsid w:val="008071C8"/>
    <w:rsid w:val="0080765F"/>
    <w:rsid w:val="00812BE3"/>
    <w:rsid w:val="00814516"/>
    <w:rsid w:val="00815C9D"/>
    <w:rsid w:val="008170E2"/>
    <w:rsid w:val="0081736F"/>
    <w:rsid w:val="00823D20"/>
    <w:rsid w:val="00823E4C"/>
    <w:rsid w:val="00825A29"/>
    <w:rsid w:val="00827749"/>
    <w:rsid w:val="00827B7E"/>
    <w:rsid w:val="00830EEB"/>
    <w:rsid w:val="00831174"/>
    <w:rsid w:val="00831FC6"/>
    <w:rsid w:val="008347A9"/>
    <w:rsid w:val="00835628"/>
    <w:rsid w:val="00835E90"/>
    <w:rsid w:val="0083632E"/>
    <w:rsid w:val="0084176D"/>
    <w:rsid w:val="008423E4"/>
    <w:rsid w:val="00842900"/>
    <w:rsid w:val="00842919"/>
    <w:rsid w:val="00850CF0"/>
    <w:rsid w:val="00851869"/>
    <w:rsid w:val="00851C04"/>
    <w:rsid w:val="008531A1"/>
    <w:rsid w:val="00853A94"/>
    <w:rsid w:val="008547A3"/>
    <w:rsid w:val="00856486"/>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0EC2"/>
    <w:rsid w:val="008930D7"/>
    <w:rsid w:val="008947A7"/>
    <w:rsid w:val="00897E80"/>
    <w:rsid w:val="008A04FA"/>
    <w:rsid w:val="008A3188"/>
    <w:rsid w:val="008A3FDF"/>
    <w:rsid w:val="008A6418"/>
    <w:rsid w:val="008B05D8"/>
    <w:rsid w:val="008B0B3D"/>
    <w:rsid w:val="008B2B1A"/>
    <w:rsid w:val="008B3428"/>
    <w:rsid w:val="008B49D5"/>
    <w:rsid w:val="008B4A91"/>
    <w:rsid w:val="008B7785"/>
    <w:rsid w:val="008B79F2"/>
    <w:rsid w:val="008C0809"/>
    <w:rsid w:val="008C132C"/>
    <w:rsid w:val="008C3FD0"/>
    <w:rsid w:val="008C58BA"/>
    <w:rsid w:val="008C7485"/>
    <w:rsid w:val="008D27A5"/>
    <w:rsid w:val="008D2AAB"/>
    <w:rsid w:val="008D309C"/>
    <w:rsid w:val="008D58F9"/>
    <w:rsid w:val="008D7427"/>
    <w:rsid w:val="008E0438"/>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3BF5"/>
    <w:rsid w:val="00924EA9"/>
    <w:rsid w:val="00925CE1"/>
    <w:rsid w:val="00925F5C"/>
    <w:rsid w:val="00930897"/>
    <w:rsid w:val="009320D2"/>
    <w:rsid w:val="009329FB"/>
    <w:rsid w:val="00932C77"/>
    <w:rsid w:val="0093417F"/>
    <w:rsid w:val="0093420D"/>
    <w:rsid w:val="00934AC2"/>
    <w:rsid w:val="009375BB"/>
    <w:rsid w:val="009418E9"/>
    <w:rsid w:val="0094218A"/>
    <w:rsid w:val="00946044"/>
    <w:rsid w:val="0094653B"/>
    <w:rsid w:val="009465AB"/>
    <w:rsid w:val="00946DEE"/>
    <w:rsid w:val="00953499"/>
    <w:rsid w:val="00954A16"/>
    <w:rsid w:val="0095696D"/>
    <w:rsid w:val="00960F2D"/>
    <w:rsid w:val="0096482F"/>
    <w:rsid w:val="00964E3A"/>
    <w:rsid w:val="00967126"/>
    <w:rsid w:val="009673AD"/>
    <w:rsid w:val="00970EAE"/>
    <w:rsid w:val="00971627"/>
    <w:rsid w:val="00972797"/>
    <w:rsid w:val="0097279D"/>
    <w:rsid w:val="00972E05"/>
    <w:rsid w:val="00976837"/>
    <w:rsid w:val="00980311"/>
    <w:rsid w:val="0098170E"/>
    <w:rsid w:val="0098285C"/>
    <w:rsid w:val="00983B56"/>
    <w:rsid w:val="009847FD"/>
    <w:rsid w:val="009851B3"/>
    <w:rsid w:val="00985300"/>
    <w:rsid w:val="00986720"/>
    <w:rsid w:val="00987B98"/>
    <w:rsid w:val="00987F00"/>
    <w:rsid w:val="009922A5"/>
    <w:rsid w:val="0099403D"/>
    <w:rsid w:val="0099593E"/>
    <w:rsid w:val="00995B0B"/>
    <w:rsid w:val="009A1883"/>
    <w:rsid w:val="009A324C"/>
    <w:rsid w:val="009A39F5"/>
    <w:rsid w:val="009A4588"/>
    <w:rsid w:val="009A553F"/>
    <w:rsid w:val="009A5EA5"/>
    <w:rsid w:val="009B00C2"/>
    <w:rsid w:val="009B0908"/>
    <w:rsid w:val="009B26AB"/>
    <w:rsid w:val="009B2DC2"/>
    <w:rsid w:val="009B33DB"/>
    <w:rsid w:val="009B3476"/>
    <w:rsid w:val="009B39BC"/>
    <w:rsid w:val="009B5069"/>
    <w:rsid w:val="009B69AD"/>
    <w:rsid w:val="009B7806"/>
    <w:rsid w:val="009C05C1"/>
    <w:rsid w:val="009C09CC"/>
    <w:rsid w:val="009C1E9A"/>
    <w:rsid w:val="009C2629"/>
    <w:rsid w:val="009C2A33"/>
    <w:rsid w:val="009C2E49"/>
    <w:rsid w:val="009C36CD"/>
    <w:rsid w:val="009C43A5"/>
    <w:rsid w:val="009C5A1D"/>
    <w:rsid w:val="009C6B08"/>
    <w:rsid w:val="009C70FC"/>
    <w:rsid w:val="009D002B"/>
    <w:rsid w:val="009D21F3"/>
    <w:rsid w:val="009D37C7"/>
    <w:rsid w:val="009D4BBD"/>
    <w:rsid w:val="009D5A41"/>
    <w:rsid w:val="009E13BF"/>
    <w:rsid w:val="009E3631"/>
    <w:rsid w:val="009E3EB9"/>
    <w:rsid w:val="009E69C2"/>
    <w:rsid w:val="009E70AF"/>
    <w:rsid w:val="009E7AEB"/>
    <w:rsid w:val="009F1B37"/>
    <w:rsid w:val="009F3F05"/>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D80"/>
    <w:rsid w:val="00A12330"/>
    <w:rsid w:val="00A1259F"/>
    <w:rsid w:val="00A1446F"/>
    <w:rsid w:val="00A151B5"/>
    <w:rsid w:val="00A155BA"/>
    <w:rsid w:val="00A220FF"/>
    <w:rsid w:val="00A227E0"/>
    <w:rsid w:val="00A232E4"/>
    <w:rsid w:val="00A24AAD"/>
    <w:rsid w:val="00A26A8A"/>
    <w:rsid w:val="00A26B61"/>
    <w:rsid w:val="00A27255"/>
    <w:rsid w:val="00A32304"/>
    <w:rsid w:val="00A3420E"/>
    <w:rsid w:val="00A35D66"/>
    <w:rsid w:val="00A41085"/>
    <w:rsid w:val="00A425FA"/>
    <w:rsid w:val="00A4282A"/>
    <w:rsid w:val="00A43960"/>
    <w:rsid w:val="00A46902"/>
    <w:rsid w:val="00A50245"/>
    <w:rsid w:val="00A50CDB"/>
    <w:rsid w:val="00A51F3E"/>
    <w:rsid w:val="00A531D8"/>
    <w:rsid w:val="00A5364B"/>
    <w:rsid w:val="00A54142"/>
    <w:rsid w:val="00A54C42"/>
    <w:rsid w:val="00A572B1"/>
    <w:rsid w:val="00A577AF"/>
    <w:rsid w:val="00A60177"/>
    <w:rsid w:val="00A61C27"/>
    <w:rsid w:val="00A62638"/>
    <w:rsid w:val="00A6344D"/>
    <w:rsid w:val="00A644B8"/>
    <w:rsid w:val="00A6555A"/>
    <w:rsid w:val="00A70E35"/>
    <w:rsid w:val="00A71ED8"/>
    <w:rsid w:val="00A720DC"/>
    <w:rsid w:val="00A803CF"/>
    <w:rsid w:val="00A8133F"/>
    <w:rsid w:val="00A82CB4"/>
    <w:rsid w:val="00A837A8"/>
    <w:rsid w:val="00A83C36"/>
    <w:rsid w:val="00A927A0"/>
    <w:rsid w:val="00A932BB"/>
    <w:rsid w:val="00A93579"/>
    <w:rsid w:val="00A93934"/>
    <w:rsid w:val="00A95D51"/>
    <w:rsid w:val="00AA18AE"/>
    <w:rsid w:val="00AA228B"/>
    <w:rsid w:val="00AA3B71"/>
    <w:rsid w:val="00AA597A"/>
    <w:rsid w:val="00AA66AD"/>
    <w:rsid w:val="00AA67A3"/>
    <w:rsid w:val="00AA7E52"/>
    <w:rsid w:val="00AB1655"/>
    <w:rsid w:val="00AB1873"/>
    <w:rsid w:val="00AB2C05"/>
    <w:rsid w:val="00AB3536"/>
    <w:rsid w:val="00AB474B"/>
    <w:rsid w:val="00AB4DBA"/>
    <w:rsid w:val="00AB54C5"/>
    <w:rsid w:val="00AB5CCC"/>
    <w:rsid w:val="00AB74E2"/>
    <w:rsid w:val="00AC04D7"/>
    <w:rsid w:val="00AC0F64"/>
    <w:rsid w:val="00AC2E9A"/>
    <w:rsid w:val="00AC5AAB"/>
    <w:rsid w:val="00AC5AEC"/>
    <w:rsid w:val="00AC5F28"/>
    <w:rsid w:val="00AC6900"/>
    <w:rsid w:val="00AD304B"/>
    <w:rsid w:val="00AD4497"/>
    <w:rsid w:val="00AD7780"/>
    <w:rsid w:val="00AE2263"/>
    <w:rsid w:val="00AE248E"/>
    <w:rsid w:val="00AE2D12"/>
    <w:rsid w:val="00AE2F06"/>
    <w:rsid w:val="00AE3A55"/>
    <w:rsid w:val="00AE4F1C"/>
    <w:rsid w:val="00AF1433"/>
    <w:rsid w:val="00AF48B4"/>
    <w:rsid w:val="00AF4923"/>
    <w:rsid w:val="00AF4EDD"/>
    <w:rsid w:val="00AF7C74"/>
    <w:rsid w:val="00B000AF"/>
    <w:rsid w:val="00B006A0"/>
    <w:rsid w:val="00B04E79"/>
    <w:rsid w:val="00B07488"/>
    <w:rsid w:val="00B075A2"/>
    <w:rsid w:val="00B10D3A"/>
    <w:rsid w:val="00B10DD2"/>
    <w:rsid w:val="00B115DC"/>
    <w:rsid w:val="00B11952"/>
    <w:rsid w:val="00B139FF"/>
    <w:rsid w:val="00B149AC"/>
    <w:rsid w:val="00B14BD2"/>
    <w:rsid w:val="00B1557F"/>
    <w:rsid w:val="00B16401"/>
    <w:rsid w:val="00B1668D"/>
    <w:rsid w:val="00B17981"/>
    <w:rsid w:val="00B233BB"/>
    <w:rsid w:val="00B25612"/>
    <w:rsid w:val="00B2583D"/>
    <w:rsid w:val="00B26437"/>
    <w:rsid w:val="00B2678E"/>
    <w:rsid w:val="00B30647"/>
    <w:rsid w:val="00B31F0E"/>
    <w:rsid w:val="00B34F25"/>
    <w:rsid w:val="00B351EB"/>
    <w:rsid w:val="00B41F13"/>
    <w:rsid w:val="00B42070"/>
    <w:rsid w:val="00B43672"/>
    <w:rsid w:val="00B473D8"/>
    <w:rsid w:val="00B5165A"/>
    <w:rsid w:val="00B524C1"/>
    <w:rsid w:val="00B52C8D"/>
    <w:rsid w:val="00B5580C"/>
    <w:rsid w:val="00B564BF"/>
    <w:rsid w:val="00B6104E"/>
    <w:rsid w:val="00B610C7"/>
    <w:rsid w:val="00B62106"/>
    <w:rsid w:val="00B626A8"/>
    <w:rsid w:val="00B62A33"/>
    <w:rsid w:val="00B65695"/>
    <w:rsid w:val="00B65C95"/>
    <w:rsid w:val="00B66526"/>
    <w:rsid w:val="00B665A3"/>
    <w:rsid w:val="00B73BB4"/>
    <w:rsid w:val="00B80532"/>
    <w:rsid w:val="00B82039"/>
    <w:rsid w:val="00B82454"/>
    <w:rsid w:val="00B85D06"/>
    <w:rsid w:val="00B90097"/>
    <w:rsid w:val="00B90999"/>
    <w:rsid w:val="00B91AD7"/>
    <w:rsid w:val="00B92D23"/>
    <w:rsid w:val="00B95BC8"/>
    <w:rsid w:val="00B96E87"/>
    <w:rsid w:val="00BA146A"/>
    <w:rsid w:val="00BA2D1E"/>
    <w:rsid w:val="00BA32EE"/>
    <w:rsid w:val="00BA421F"/>
    <w:rsid w:val="00BB134E"/>
    <w:rsid w:val="00BB172E"/>
    <w:rsid w:val="00BB5473"/>
    <w:rsid w:val="00BB5B36"/>
    <w:rsid w:val="00BC027B"/>
    <w:rsid w:val="00BC30A6"/>
    <w:rsid w:val="00BC3AF9"/>
    <w:rsid w:val="00BC3ED3"/>
    <w:rsid w:val="00BC3EF6"/>
    <w:rsid w:val="00BC4608"/>
    <w:rsid w:val="00BC4E34"/>
    <w:rsid w:val="00BC51D0"/>
    <w:rsid w:val="00BC5633"/>
    <w:rsid w:val="00BC58E1"/>
    <w:rsid w:val="00BC59CA"/>
    <w:rsid w:val="00BC6462"/>
    <w:rsid w:val="00BD0A32"/>
    <w:rsid w:val="00BD4E55"/>
    <w:rsid w:val="00BD513B"/>
    <w:rsid w:val="00BD5E52"/>
    <w:rsid w:val="00BD7F85"/>
    <w:rsid w:val="00BE00CD"/>
    <w:rsid w:val="00BE0E75"/>
    <w:rsid w:val="00BE1789"/>
    <w:rsid w:val="00BE1805"/>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1775B"/>
    <w:rsid w:val="00C2142B"/>
    <w:rsid w:val="00C22987"/>
    <w:rsid w:val="00C23956"/>
    <w:rsid w:val="00C248E6"/>
    <w:rsid w:val="00C2766F"/>
    <w:rsid w:val="00C3223B"/>
    <w:rsid w:val="00C333C6"/>
    <w:rsid w:val="00C35CC5"/>
    <w:rsid w:val="00C361C5"/>
    <w:rsid w:val="00C377D1"/>
    <w:rsid w:val="00C37BDA"/>
    <w:rsid w:val="00C37C84"/>
    <w:rsid w:val="00C40AA6"/>
    <w:rsid w:val="00C42B41"/>
    <w:rsid w:val="00C46166"/>
    <w:rsid w:val="00C4710D"/>
    <w:rsid w:val="00C50CAD"/>
    <w:rsid w:val="00C535B8"/>
    <w:rsid w:val="00C57933"/>
    <w:rsid w:val="00C60206"/>
    <w:rsid w:val="00C615D4"/>
    <w:rsid w:val="00C61B5D"/>
    <w:rsid w:val="00C61C0E"/>
    <w:rsid w:val="00C61C64"/>
    <w:rsid w:val="00C61CDA"/>
    <w:rsid w:val="00C70694"/>
    <w:rsid w:val="00C72956"/>
    <w:rsid w:val="00C73045"/>
    <w:rsid w:val="00C73212"/>
    <w:rsid w:val="00C7354A"/>
    <w:rsid w:val="00C74379"/>
    <w:rsid w:val="00C74DD8"/>
    <w:rsid w:val="00C75C5E"/>
    <w:rsid w:val="00C7669F"/>
    <w:rsid w:val="00C76DFF"/>
    <w:rsid w:val="00C80B8F"/>
    <w:rsid w:val="00C82743"/>
    <w:rsid w:val="00C834CE"/>
    <w:rsid w:val="00C8368B"/>
    <w:rsid w:val="00C9047F"/>
    <w:rsid w:val="00C91F65"/>
    <w:rsid w:val="00C92310"/>
    <w:rsid w:val="00C95150"/>
    <w:rsid w:val="00C95A73"/>
    <w:rsid w:val="00C96F2D"/>
    <w:rsid w:val="00CA02B0"/>
    <w:rsid w:val="00CA032E"/>
    <w:rsid w:val="00CA2182"/>
    <w:rsid w:val="00CA2186"/>
    <w:rsid w:val="00CA26EF"/>
    <w:rsid w:val="00CA3608"/>
    <w:rsid w:val="00CA3826"/>
    <w:rsid w:val="00CA4CA0"/>
    <w:rsid w:val="00CA5E5E"/>
    <w:rsid w:val="00CA7D7B"/>
    <w:rsid w:val="00CB0131"/>
    <w:rsid w:val="00CB0AE4"/>
    <w:rsid w:val="00CB0C21"/>
    <w:rsid w:val="00CB0D1A"/>
    <w:rsid w:val="00CB3627"/>
    <w:rsid w:val="00CB3A56"/>
    <w:rsid w:val="00CB4B4B"/>
    <w:rsid w:val="00CB4B73"/>
    <w:rsid w:val="00CB74CB"/>
    <w:rsid w:val="00CB7E04"/>
    <w:rsid w:val="00CC0B34"/>
    <w:rsid w:val="00CC24B7"/>
    <w:rsid w:val="00CC4507"/>
    <w:rsid w:val="00CC50CE"/>
    <w:rsid w:val="00CC7131"/>
    <w:rsid w:val="00CC734C"/>
    <w:rsid w:val="00CC7B9E"/>
    <w:rsid w:val="00CD06CA"/>
    <w:rsid w:val="00CD076A"/>
    <w:rsid w:val="00CD180A"/>
    <w:rsid w:val="00CD180C"/>
    <w:rsid w:val="00CD37DA"/>
    <w:rsid w:val="00CD4F2C"/>
    <w:rsid w:val="00CD731C"/>
    <w:rsid w:val="00CE08E8"/>
    <w:rsid w:val="00CE2133"/>
    <w:rsid w:val="00CE245D"/>
    <w:rsid w:val="00CE300F"/>
    <w:rsid w:val="00CE3582"/>
    <w:rsid w:val="00CE3795"/>
    <w:rsid w:val="00CE3E20"/>
    <w:rsid w:val="00CF203B"/>
    <w:rsid w:val="00CF4827"/>
    <w:rsid w:val="00CF4C69"/>
    <w:rsid w:val="00CF581C"/>
    <w:rsid w:val="00CF71E0"/>
    <w:rsid w:val="00D001B1"/>
    <w:rsid w:val="00D03176"/>
    <w:rsid w:val="00D060A8"/>
    <w:rsid w:val="00D06605"/>
    <w:rsid w:val="00D0720F"/>
    <w:rsid w:val="00D074E2"/>
    <w:rsid w:val="00D11B0B"/>
    <w:rsid w:val="00D12A3E"/>
    <w:rsid w:val="00D12D82"/>
    <w:rsid w:val="00D17A86"/>
    <w:rsid w:val="00D22160"/>
    <w:rsid w:val="00D22172"/>
    <w:rsid w:val="00D2301B"/>
    <w:rsid w:val="00D239EE"/>
    <w:rsid w:val="00D26CBD"/>
    <w:rsid w:val="00D30534"/>
    <w:rsid w:val="00D35728"/>
    <w:rsid w:val="00D359A7"/>
    <w:rsid w:val="00D37BCF"/>
    <w:rsid w:val="00D40EA7"/>
    <w:rsid w:val="00D40F93"/>
    <w:rsid w:val="00D42277"/>
    <w:rsid w:val="00D43C59"/>
    <w:rsid w:val="00D44ADE"/>
    <w:rsid w:val="00D46C1F"/>
    <w:rsid w:val="00D50D65"/>
    <w:rsid w:val="00D512E0"/>
    <w:rsid w:val="00D519F3"/>
    <w:rsid w:val="00D51D2A"/>
    <w:rsid w:val="00D53B7C"/>
    <w:rsid w:val="00D55F52"/>
    <w:rsid w:val="00D55FB3"/>
    <w:rsid w:val="00D56508"/>
    <w:rsid w:val="00D6131A"/>
    <w:rsid w:val="00D61611"/>
    <w:rsid w:val="00D61784"/>
    <w:rsid w:val="00D6178A"/>
    <w:rsid w:val="00D63B53"/>
    <w:rsid w:val="00D64B88"/>
    <w:rsid w:val="00D64DC5"/>
    <w:rsid w:val="00D66376"/>
    <w:rsid w:val="00D66BA6"/>
    <w:rsid w:val="00D700B1"/>
    <w:rsid w:val="00D730FA"/>
    <w:rsid w:val="00D76631"/>
    <w:rsid w:val="00D768B7"/>
    <w:rsid w:val="00D77492"/>
    <w:rsid w:val="00D811E8"/>
    <w:rsid w:val="00D81A44"/>
    <w:rsid w:val="00D83072"/>
    <w:rsid w:val="00D83ABC"/>
    <w:rsid w:val="00D8474A"/>
    <w:rsid w:val="00D84870"/>
    <w:rsid w:val="00D86719"/>
    <w:rsid w:val="00D91B92"/>
    <w:rsid w:val="00D926B3"/>
    <w:rsid w:val="00D92F63"/>
    <w:rsid w:val="00D943AF"/>
    <w:rsid w:val="00D947B6"/>
    <w:rsid w:val="00D94A53"/>
    <w:rsid w:val="00D95079"/>
    <w:rsid w:val="00D97E00"/>
    <w:rsid w:val="00DA00BC"/>
    <w:rsid w:val="00DA0E22"/>
    <w:rsid w:val="00DA1EFA"/>
    <w:rsid w:val="00DA25E7"/>
    <w:rsid w:val="00DA3687"/>
    <w:rsid w:val="00DA39F2"/>
    <w:rsid w:val="00DA564B"/>
    <w:rsid w:val="00DA6A5C"/>
    <w:rsid w:val="00DB311F"/>
    <w:rsid w:val="00DB39B5"/>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62C"/>
    <w:rsid w:val="00DE34B2"/>
    <w:rsid w:val="00DE389C"/>
    <w:rsid w:val="00DE49DE"/>
    <w:rsid w:val="00DE618B"/>
    <w:rsid w:val="00DE6EC2"/>
    <w:rsid w:val="00DF0834"/>
    <w:rsid w:val="00DF0873"/>
    <w:rsid w:val="00DF2707"/>
    <w:rsid w:val="00DF38D5"/>
    <w:rsid w:val="00DF4144"/>
    <w:rsid w:val="00DF4D90"/>
    <w:rsid w:val="00DF5EBD"/>
    <w:rsid w:val="00DF6BA8"/>
    <w:rsid w:val="00DF6CBA"/>
    <w:rsid w:val="00DF78EA"/>
    <w:rsid w:val="00DF7CA3"/>
    <w:rsid w:val="00DF7F0D"/>
    <w:rsid w:val="00E00D5A"/>
    <w:rsid w:val="00E01462"/>
    <w:rsid w:val="00E01A76"/>
    <w:rsid w:val="00E02CF0"/>
    <w:rsid w:val="00E04B30"/>
    <w:rsid w:val="00E05FB7"/>
    <w:rsid w:val="00E066E6"/>
    <w:rsid w:val="00E06807"/>
    <w:rsid w:val="00E06C5E"/>
    <w:rsid w:val="00E0752B"/>
    <w:rsid w:val="00E1228E"/>
    <w:rsid w:val="00E13374"/>
    <w:rsid w:val="00E14079"/>
    <w:rsid w:val="00E15F90"/>
    <w:rsid w:val="00E16D3E"/>
    <w:rsid w:val="00E17167"/>
    <w:rsid w:val="00E20520"/>
    <w:rsid w:val="00E21A6D"/>
    <w:rsid w:val="00E21D55"/>
    <w:rsid w:val="00E21FDC"/>
    <w:rsid w:val="00E2551E"/>
    <w:rsid w:val="00E26B13"/>
    <w:rsid w:val="00E27E5A"/>
    <w:rsid w:val="00E31135"/>
    <w:rsid w:val="00E317BA"/>
    <w:rsid w:val="00E3469B"/>
    <w:rsid w:val="00E3679D"/>
    <w:rsid w:val="00E36930"/>
    <w:rsid w:val="00E3795D"/>
    <w:rsid w:val="00E37C3B"/>
    <w:rsid w:val="00E4098A"/>
    <w:rsid w:val="00E41CAE"/>
    <w:rsid w:val="00E42014"/>
    <w:rsid w:val="00E42B85"/>
    <w:rsid w:val="00E42BB2"/>
    <w:rsid w:val="00E43263"/>
    <w:rsid w:val="00E438AE"/>
    <w:rsid w:val="00E443CE"/>
    <w:rsid w:val="00E45547"/>
    <w:rsid w:val="00E47A1A"/>
    <w:rsid w:val="00E500F1"/>
    <w:rsid w:val="00E51446"/>
    <w:rsid w:val="00E529C8"/>
    <w:rsid w:val="00E55DA0"/>
    <w:rsid w:val="00E56033"/>
    <w:rsid w:val="00E5614C"/>
    <w:rsid w:val="00E56B3F"/>
    <w:rsid w:val="00E61159"/>
    <w:rsid w:val="00E625DA"/>
    <w:rsid w:val="00E634DC"/>
    <w:rsid w:val="00E667F3"/>
    <w:rsid w:val="00E673A8"/>
    <w:rsid w:val="00E67794"/>
    <w:rsid w:val="00E70CC6"/>
    <w:rsid w:val="00E71254"/>
    <w:rsid w:val="00E73CCD"/>
    <w:rsid w:val="00E7438B"/>
    <w:rsid w:val="00E76453"/>
    <w:rsid w:val="00E77353"/>
    <w:rsid w:val="00E775AE"/>
    <w:rsid w:val="00E817EC"/>
    <w:rsid w:val="00E8272C"/>
    <w:rsid w:val="00E827C7"/>
    <w:rsid w:val="00E85DBD"/>
    <w:rsid w:val="00E87A99"/>
    <w:rsid w:val="00E90702"/>
    <w:rsid w:val="00E90CDF"/>
    <w:rsid w:val="00E9241E"/>
    <w:rsid w:val="00E93DEF"/>
    <w:rsid w:val="00E947B1"/>
    <w:rsid w:val="00E96852"/>
    <w:rsid w:val="00EA16AC"/>
    <w:rsid w:val="00EA2A70"/>
    <w:rsid w:val="00EA385A"/>
    <w:rsid w:val="00EA3931"/>
    <w:rsid w:val="00EA658E"/>
    <w:rsid w:val="00EA7A88"/>
    <w:rsid w:val="00EB26AF"/>
    <w:rsid w:val="00EB27F2"/>
    <w:rsid w:val="00EB29F1"/>
    <w:rsid w:val="00EB3928"/>
    <w:rsid w:val="00EB5373"/>
    <w:rsid w:val="00EB691B"/>
    <w:rsid w:val="00EC02A2"/>
    <w:rsid w:val="00EC379B"/>
    <w:rsid w:val="00EC37DF"/>
    <w:rsid w:val="00EC3A99"/>
    <w:rsid w:val="00EC41B1"/>
    <w:rsid w:val="00ED0665"/>
    <w:rsid w:val="00ED12C0"/>
    <w:rsid w:val="00ED19F0"/>
    <w:rsid w:val="00ED2B50"/>
    <w:rsid w:val="00ED3A32"/>
    <w:rsid w:val="00ED3BDE"/>
    <w:rsid w:val="00ED68FB"/>
    <w:rsid w:val="00ED783A"/>
    <w:rsid w:val="00EE2A35"/>
    <w:rsid w:val="00EE2E34"/>
    <w:rsid w:val="00EE2E91"/>
    <w:rsid w:val="00EE3370"/>
    <w:rsid w:val="00EE43A2"/>
    <w:rsid w:val="00EE46B7"/>
    <w:rsid w:val="00EE5A49"/>
    <w:rsid w:val="00EE664B"/>
    <w:rsid w:val="00EE67B6"/>
    <w:rsid w:val="00EF10BA"/>
    <w:rsid w:val="00EF12D9"/>
    <w:rsid w:val="00EF1738"/>
    <w:rsid w:val="00EF2BAF"/>
    <w:rsid w:val="00EF3B8F"/>
    <w:rsid w:val="00EF5182"/>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A82"/>
    <w:rsid w:val="00F27573"/>
    <w:rsid w:val="00F307B6"/>
    <w:rsid w:val="00F30838"/>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4BE"/>
    <w:rsid w:val="00F6587F"/>
    <w:rsid w:val="00F67981"/>
    <w:rsid w:val="00F706CA"/>
    <w:rsid w:val="00F70F8D"/>
    <w:rsid w:val="00F71C5A"/>
    <w:rsid w:val="00F733A4"/>
    <w:rsid w:val="00F7758F"/>
    <w:rsid w:val="00F82811"/>
    <w:rsid w:val="00F84153"/>
    <w:rsid w:val="00F85661"/>
    <w:rsid w:val="00F86FA4"/>
    <w:rsid w:val="00F96602"/>
    <w:rsid w:val="00F9735A"/>
    <w:rsid w:val="00FA32FC"/>
    <w:rsid w:val="00FA59FD"/>
    <w:rsid w:val="00FA5D8C"/>
    <w:rsid w:val="00FA6403"/>
    <w:rsid w:val="00FB16CD"/>
    <w:rsid w:val="00FB73AE"/>
    <w:rsid w:val="00FC5388"/>
    <w:rsid w:val="00FC726C"/>
    <w:rsid w:val="00FD1B4B"/>
    <w:rsid w:val="00FD1B94"/>
    <w:rsid w:val="00FD2472"/>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CFE17B-C5E7-430F-89CE-56537191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nhideWhenUsed/>
    <w:rsid w:val="007071A6"/>
    <w:rPr>
      <w:sz w:val="16"/>
      <w:szCs w:val="16"/>
    </w:rPr>
  </w:style>
  <w:style w:type="paragraph" w:styleId="CommentText">
    <w:name w:val="annotation text"/>
    <w:basedOn w:val="Normal"/>
    <w:link w:val="CommentTextChar"/>
    <w:unhideWhenUsed/>
    <w:rsid w:val="007071A6"/>
    <w:rPr>
      <w:sz w:val="20"/>
      <w:szCs w:val="20"/>
    </w:rPr>
  </w:style>
  <w:style w:type="character" w:customStyle="1" w:styleId="CommentTextChar">
    <w:name w:val="Comment Text Char"/>
    <w:basedOn w:val="DefaultParagraphFont"/>
    <w:link w:val="CommentText"/>
    <w:rsid w:val="007071A6"/>
  </w:style>
  <w:style w:type="paragraph" w:styleId="CommentSubject">
    <w:name w:val="annotation subject"/>
    <w:basedOn w:val="CommentText"/>
    <w:next w:val="CommentText"/>
    <w:link w:val="CommentSubjectChar"/>
    <w:semiHidden/>
    <w:unhideWhenUsed/>
    <w:rsid w:val="007071A6"/>
    <w:rPr>
      <w:b/>
      <w:bCs/>
    </w:rPr>
  </w:style>
  <w:style w:type="character" w:customStyle="1" w:styleId="CommentSubjectChar">
    <w:name w:val="Comment Subject Char"/>
    <w:basedOn w:val="CommentTextChar"/>
    <w:link w:val="CommentSubject"/>
    <w:semiHidden/>
    <w:rsid w:val="007071A6"/>
    <w:rPr>
      <w:b/>
      <w:bCs/>
    </w:rPr>
  </w:style>
  <w:style w:type="paragraph" w:styleId="ListParagraph">
    <w:name w:val="List Paragraph"/>
    <w:basedOn w:val="Normal"/>
    <w:uiPriority w:val="34"/>
    <w:qFormat/>
    <w:rsid w:val="00C1775B"/>
    <w:pPr>
      <w:ind w:left="720"/>
      <w:contextualSpacing/>
    </w:pPr>
  </w:style>
  <w:style w:type="paragraph" w:styleId="Revision">
    <w:name w:val="Revision"/>
    <w:hidden/>
    <w:uiPriority w:val="99"/>
    <w:semiHidden/>
    <w:rsid w:val="00EE2A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2306</Words>
  <Characters>12465</Characters>
  <Application>Microsoft Office Word</Application>
  <DocSecurity>4</DocSecurity>
  <Lines>240</Lines>
  <Paragraphs>58</Paragraphs>
  <ScaleCrop>false</ScaleCrop>
  <HeadingPairs>
    <vt:vector size="2" baseType="variant">
      <vt:variant>
        <vt:lpstr>Title</vt:lpstr>
      </vt:variant>
      <vt:variant>
        <vt:i4>1</vt:i4>
      </vt:variant>
    </vt:vector>
  </HeadingPairs>
  <TitlesOfParts>
    <vt:vector size="1" baseType="lpstr">
      <vt:lpstr>BA - SB00870 (Committee Report (Unamended))</vt:lpstr>
    </vt:vector>
  </TitlesOfParts>
  <Company>State of Texas</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27621</dc:subject>
  <dc:creator>State of Texas</dc:creator>
  <dc:description>SB 870 by West-(H)Juvenile Justice &amp; Family Issues</dc:description>
  <cp:lastModifiedBy>Matthew Lee</cp:lastModifiedBy>
  <cp:revision>2</cp:revision>
  <cp:lastPrinted>2003-11-26T17:21:00Z</cp:lastPrinted>
  <dcterms:created xsi:type="dcterms:W3CDTF">2023-05-03T23:32:00Z</dcterms:created>
  <dcterms:modified xsi:type="dcterms:W3CDTF">2023-05-03T23:32:00Z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23.121.1085</vt:lpwstr>
  </property>
</Properties>
</file>