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064" w:rsidRDefault="001D50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735D90AFAE54362861424D12E005234"/>
          </w:placeholder>
        </w:sdtPr>
        <w:sdtContent>
          <w:r w:rsidRPr="005C2A78">
            <w:rPr>
              <w:rFonts w:cs="Times New Roman"/>
              <w:b/>
              <w:szCs w:val="24"/>
              <w:u w:val="single"/>
            </w:rPr>
            <w:t>BILL ANALYSIS</w:t>
          </w:r>
        </w:sdtContent>
      </w:sdt>
    </w:p>
    <w:p w:rsidR="001D5064" w:rsidRPr="00585C31" w:rsidRDefault="001D5064" w:rsidP="000F1DF9">
      <w:pPr>
        <w:spacing w:after="0" w:line="240" w:lineRule="auto"/>
        <w:rPr>
          <w:rFonts w:cs="Times New Roman"/>
          <w:szCs w:val="24"/>
        </w:rPr>
      </w:pPr>
    </w:p>
    <w:p w:rsidR="001D5064" w:rsidRPr="00585C31" w:rsidRDefault="001D50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5064" w:rsidTr="000F1DF9">
        <w:tc>
          <w:tcPr>
            <w:tcW w:w="2718" w:type="dxa"/>
          </w:tcPr>
          <w:p w:rsidR="001D5064" w:rsidRPr="005C2A78" w:rsidRDefault="001D5064" w:rsidP="006D756B">
            <w:pPr>
              <w:rPr>
                <w:rFonts w:cs="Times New Roman"/>
                <w:szCs w:val="24"/>
              </w:rPr>
            </w:pPr>
            <w:sdt>
              <w:sdtPr>
                <w:rPr>
                  <w:rFonts w:cs="Times New Roman"/>
                  <w:szCs w:val="24"/>
                </w:rPr>
                <w:alias w:val="Agency Title"/>
                <w:tag w:val="AgencyTitleContentControl"/>
                <w:id w:val="1920747753"/>
                <w:lock w:val="sdtContentLocked"/>
                <w:placeholder>
                  <w:docPart w:val="8EBA622AA83247B7BA5F887BC90937B7"/>
                </w:placeholder>
              </w:sdtPr>
              <w:sdtEndPr>
                <w:rPr>
                  <w:rFonts w:cstheme="minorBidi"/>
                  <w:szCs w:val="22"/>
                </w:rPr>
              </w:sdtEndPr>
              <w:sdtContent>
                <w:r>
                  <w:rPr>
                    <w:rFonts w:cs="Times New Roman"/>
                    <w:szCs w:val="24"/>
                  </w:rPr>
                  <w:t>Senate Research Center</w:t>
                </w:r>
              </w:sdtContent>
            </w:sdt>
          </w:p>
        </w:tc>
        <w:tc>
          <w:tcPr>
            <w:tcW w:w="6858" w:type="dxa"/>
          </w:tcPr>
          <w:p w:rsidR="001D5064" w:rsidRPr="00FF6471" w:rsidRDefault="001D5064" w:rsidP="000F1DF9">
            <w:pPr>
              <w:jc w:val="right"/>
              <w:rPr>
                <w:rFonts w:cs="Times New Roman"/>
                <w:szCs w:val="24"/>
              </w:rPr>
            </w:pPr>
            <w:sdt>
              <w:sdtPr>
                <w:rPr>
                  <w:rFonts w:cs="Times New Roman"/>
                  <w:szCs w:val="24"/>
                </w:rPr>
                <w:alias w:val="Bill Number"/>
                <w:tag w:val="BillNumberOne"/>
                <w:id w:val="-410784069"/>
                <w:lock w:val="sdtContentLocked"/>
                <w:placeholder>
                  <w:docPart w:val="EEACE30F5BA44AEB998A4940313CFC23"/>
                </w:placeholder>
              </w:sdtPr>
              <w:sdtContent>
                <w:r>
                  <w:rPr>
                    <w:rFonts w:cs="Times New Roman"/>
                    <w:szCs w:val="24"/>
                  </w:rPr>
                  <w:t>S.B. 1000</w:t>
                </w:r>
              </w:sdtContent>
            </w:sdt>
          </w:p>
        </w:tc>
      </w:tr>
      <w:tr w:rsidR="001D5064" w:rsidTr="000F1DF9">
        <w:sdt>
          <w:sdtPr>
            <w:rPr>
              <w:rFonts w:cs="Times New Roman"/>
              <w:szCs w:val="24"/>
            </w:rPr>
            <w:alias w:val="TLCNumber"/>
            <w:tag w:val="TLCNumber"/>
            <w:id w:val="-542600604"/>
            <w:lock w:val="sdtLocked"/>
            <w:placeholder>
              <w:docPart w:val="ED240664652C4D05A52047899BFBEC47"/>
            </w:placeholder>
            <w:showingPlcHdr/>
          </w:sdtPr>
          <w:sdtContent>
            <w:tc>
              <w:tcPr>
                <w:tcW w:w="2718" w:type="dxa"/>
              </w:tcPr>
              <w:p w:rsidR="001D5064" w:rsidRPr="000F1DF9" w:rsidRDefault="001D5064" w:rsidP="00C65088">
                <w:pPr>
                  <w:rPr>
                    <w:rFonts w:cs="Times New Roman"/>
                    <w:szCs w:val="24"/>
                  </w:rPr>
                </w:pPr>
              </w:p>
            </w:tc>
          </w:sdtContent>
        </w:sdt>
        <w:tc>
          <w:tcPr>
            <w:tcW w:w="6858" w:type="dxa"/>
          </w:tcPr>
          <w:p w:rsidR="001D5064" w:rsidRPr="005C2A78" w:rsidRDefault="001D5064" w:rsidP="00073EDD">
            <w:pPr>
              <w:jc w:val="right"/>
              <w:rPr>
                <w:rFonts w:cs="Times New Roman"/>
                <w:szCs w:val="24"/>
              </w:rPr>
            </w:pPr>
            <w:sdt>
              <w:sdtPr>
                <w:rPr>
                  <w:rFonts w:cs="Times New Roman"/>
                  <w:szCs w:val="24"/>
                </w:rPr>
                <w:alias w:val="Author Label"/>
                <w:tag w:val="By"/>
                <w:id w:val="72399597"/>
                <w:lock w:val="sdtLocked"/>
                <w:placeholder>
                  <w:docPart w:val="1BF7C34DDBD64A7BA2934DA595E900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0FDE69AB73D4204A6595D9E08366508"/>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73DDCAC1F51C489381B0E7C0F5AF045C"/>
                </w:placeholder>
                <w:showingPlcHdr/>
              </w:sdtPr>
              <w:sdtContent/>
            </w:sdt>
            <w:sdt>
              <w:sdtPr>
                <w:rPr>
                  <w:rFonts w:cs="Times New Roman"/>
                  <w:szCs w:val="24"/>
                </w:rPr>
                <w:alias w:val="DualSponsor"/>
                <w:tag w:val="DualSponsor"/>
                <w:id w:val="1029379812"/>
                <w:lock w:val="sdtContentLocked"/>
                <w:placeholder>
                  <w:docPart w:val="A1D7E129F4504B03B558643FDCB6247C"/>
                </w:placeholder>
                <w:showingPlcHdr/>
              </w:sdtPr>
              <w:sdtContent/>
            </w:sdt>
          </w:p>
        </w:tc>
      </w:tr>
      <w:tr w:rsidR="001D5064" w:rsidTr="000F1DF9">
        <w:tc>
          <w:tcPr>
            <w:tcW w:w="2718" w:type="dxa"/>
          </w:tcPr>
          <w:p w:rsidR="001D5064" w:rsidRPr="00BC7495" w:rsidRDefault="001D5064" w:rsidP="000F1DF9">
            <w:pPr>
              <w:rPr>
                <w:rFonts w:cs="Times New Roman"/>
                <w:szCs w:val="24"/>
              </w:rPr>
            </w:pPr>
          </w:p>
        </w:tc>
        <w:sdt>
          <w:sdtPr>
            <w:rPr>
              <w:rFonts w:cs="Times New Roman"/>
              <w:szCs w:val="24"/>
            </w:rPr>
            <w:alias w:val="Committee"/>
            <w:tag w:val="Committee"/>
            <w:id w:val="1914272295"/>
            <w:lock w:val="sdtContentLocked"/>
            <w:placeholder>
              <w:docPart w:val="415E9AE0B83F4406828D4A32ACC9F913"/>
            </w:placeholder>
          </w:sdtPr>
          <w:sdtContent>
            <w:tc>
              <w:tcPr>
                <w:tcW w:w="6858" w:type="dxa"/>
              </w:tcPr>
              <w:p w:rsidR="001D5064" w:rsidRPr="00FF6471" w:rsidRDefault="001D5064" w:rsidP="000F1DF9">
                <w:pPr>
                  <w:jc w:val="right"/>
                  <w:rPr>
                    <w:rFonts w:cs="Times New Roman"/>
                    <w:szCs w:val="24"/>
                  </w:rPr>
                </w:pPr>
                <w:r>
                  <w:rPr>
                    <w:rFonts w:cs="Times New Roman"/>
                    <w:szCs w:val="24"/>
                  </w:rPr>
                  <w:t>Finance</w:t>
                </w:r>
              </w:p>
            </w:tc>
          </w:sdtContent>
        </w:sdt>
      </w:tr>
      <w:tr w:rsidR="001D5064" w:rsidTr="000F1DF9">
        <w:tc>
          <w:tcPr>
            <w:tcW w:w="2718" w:type="dxa"/>
          </w:tcPr>
          <w:p w:rsidR="001D5064" w:rsidRPr="00BC7495" w:rsidRDefault="001D5064" w:rsidP="000F1DF9">
            <w:pPr>
              <w:rPr>
                <w:rFonts w:cs="Times New Roman"/>
                <w:szCs w:val="24"/>
              </w:rPr>
            </w:pPr>
          </w:p>
        </w:tc>
        <w:sdt>
          <w:sdtPr>
            <w:rPr>
              <w:rFonts w:cs="Times New Roman"/>
              <w:szCs w:val="24"/>
            </w:rPr>
            <w:alias w:val="Date"/>
            <w:tag w:val="DateContentControl"/>
            <w:id w:val="1178081906"/>
            <w:lock w:val="sdtLocked"/>
            <w:placeholder>
              <w:docPart w:val="F102821AB3004DF1ADCBF81B86137E5F"/>
            </w:placeholder>
            <w:date w:fullDate="2023-04-06T00:00:00Z">
              <w:dateFormat w:val="M/d/yyyy"/>
              <w:lid w:val="en-US"/>
              <w:storeMappedDataAs w:val="dateTime"/>
              <w:calendar w:val="gregorian"/>
            </w:date>
          </w:sdtPr>
          <w:sdtContent>
            <w:tc>
              <w:tcPr>
                <w:tcW w:w="6858" w:type="dxa"/>
              </w:tcPr>
              <w:p w:rsidR="001D5064" w:rsidRPr="00FF6471" w:rsidRDefault="001D5064" w:rsidP="000F1DF9">
                <w:pPr>
                  <w:jc w:val="right"/>
                  <w:rPr>
                    <w:rFonts w:cs="Times New Roman"/>
                    <w:szCs w:val="24"/>
                  </w:rPr>
                </w:pPr>
                <w:r>
                  <w:rPr>
                    <w:rFonts w:cs="Times New Roman"/>
                    <w:szCs w:val="24"/>
                  </w:rPr>
                  <w:t>4/6/2023</w:t>
                </w:r>
              </w:p>
            </w:tc>
          </w:sdtContent>
        </w:sdt>
      </w:tr>
      <w:tr w:rsidR="001D5064" w:rsidTr="000F1DF9">
        <w:tc>
          <w:tcPr>
            <w:tcW w:w="2718" w:type="dxa"/>
          </w:tcPr>
          <w:p w:rsidR="001D5064" w:rsidRPr="00BC7495" w:rsidRDefault="001D5064" w:rsidP="000F1DF9">
            <w:pPr>
              <w:rPr>
                <w:rFonts w:cs="Times New Roman"/>
                <w:szCs w:val="24"/>
              </w:rPr>
            </w:pPr>
          </w:p>
        </w:tc>
        <w:sdt>
          <w:sdtPr>
            <w:rPr>
              <w:rFonts w:cs="Times New Roman"/>
              <w:szCs w:val="24"/>
            </w:rPr>
            <w:alias w:val="BA Version"/>
            <w:tag w:val="BAVersion"/>
            <w:id w:val="-1685590809"/>
            <w:lock w:val="sdtContentLocked"/>
            <w:placeholder>
              <w:docPart w:val="4777DA64630A4015BACDC396E284C41E"/>
            </w:placeholder>
          </w:sdtPr>
          <w:sdtContent>
            <w:tc>
              <w:tcPr>
                <w:tcW w:w="6858" w:type="dxa"/>
              </w:tcPr>
              <w:p w:rsidR="001D5064" w:rsidRPr="00FF6471" w:rsidRDefault="001D5064" w:rsidP="000F1DF9">
                <w:pPr>
                  <w:jc w:val="right"/>
                  <w:rPr>
                    <w:rFonts w:cs="Times New Roman"/>
                    <w:szCs w:val="24"/>
                  </w:rPr>
                </w:pPr>
                <w:r>
                  <w:rPr>
                    <w:rFonts w:cs="Times New Roman"/>
                    <w:szCs w:val="24"/>
                  </w:rPr>
                  <w:t>As Filed</w:t>
                </w:r>
              </w:p>
            </w:tc>
          </w:sdtContent>
        </w:sdt>
      </w:tr>
    </w:tbl>
    <w:p w:rsidR="001D5064" w:rsidRPr="00FF6471" w:rsidRDefault="001D5064" w:rsidP="000F1DF9">
      <w:pPr>
        <w:spacing w:after="0" w:line="240" w:lineRule="auto"/>
        <w:rPr>
          <w:rFonts w:cs="Times New Roman"/>
          <w:szCs w:val="24"/>
        </w:rPr>
      </w:pPr>
    </w:p>
    <w:p w:rsidR="001D5064" w:rsidRPr="00FF6471" w:rsidRDefault="001D5064" w:rsidP="000F1DF9">
      <w:pPr>
        <w:spacing w:after="0" w:line="240" w:lineRule="auto"/>
        <w:rPr>
          <w:rFonts w:cs="Times New Roman"/>
          <w:szCs w:val="24"/>
        </w:rPr>
      </w:pPr>
    </w:p>
    <w:p w:rsidR="001D5064" w:rsidRPr="00FF6471" w:rsidRDefault="001D50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B4CCFF694C4DF9A0199B1A270294C2"/>
        </w:placeholder>
      </w:sdtPr>
      <w:sdtContent>
        <w:p w:rsidR="001D5064" w:rsidRDefault="001D50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473324071241FFADFDE7FF9BB97052"/>
        </w:placeholder>
      </w:sdtPr>
      <w:sdtContent>
        <w:p w:rsidR="001D5064" w:rsidRDefault="001D5064" w:rsidP="002678B1">
          <w:pPr>
            <w:pStyle w:val="NormalWeb"/>
            <w:spacing w:before="0" w:beforeAutospacing="0" w:after="0" w:afterAutospacing="0"/>
            <w:jc w:val="both"/>
            <w:divId w:val="105467655"/>
            <w:rPr>
              <w:rFonts w:eastAsia="Times New Roman" w:cstheme="minorBidi"/>
              <w:bCs/>
              <w:szCs w:val="22"/>
            </w:rPr>
          </w:pPr>
        </w:p>
        <w:p w:rsidR="001D5064" w:rsidRDefault="001D5064" w:rsidP="002678B1">
          <w:pPr>
            <w:pStyle w:val="NormalWeb"/>
            <w:spacing w:before="0" w:beforeAutospacing="0" w:after="0" w:afterAutospacing="0"/>
            <w:jc w:val="both"/>
            <w:divId w:val="105467655"/>
          </w:pPr>
          <w:r>
            <w:t xml:space="preserve">Texas' state sales tax, called the limited sales and use tax, was enacted by the 57th Texas Legislature in 1961 and became effective September 1 of that year. </w:t>
          </w:r>
        </w:p>
        <w:p w:rsidR="001D5064" w:rsidRDefault="001D5064" w:rsidP="002678B1">
          <w:pPr>
            <w:pStyle w:val="NormalWeb"/>
            <w:spacing w:before="0" w:beforeAutospacing="0" w:after="0" w:afterAutospacing="0"/>
            <w:jc w:val="both"/>
            <w:divId w:val="105467655"/>
          </w:pPr>
        </w:p>
        <w:p w:rsidR="001D5064" w:rsidRDefault="001D5064" w:rsidP="002678B1">
          <w:pPr>
            <w:pStyle w:val="NormalWeb"/>
            <w:spacing w:before="0" w:beforeAutospacing="0" w:after="0" w:afterAutospacing="0"/>
            <w:jc w:val="both"/>
            <w:divId w:val="105467655"/>
          </w:pPr>
          <w:r>
            <w:t xml:space="preserve">The rate of tax initially set by the enacting legislation was two percent of the retail sales price of all tangible personal property not specifically excepted from taxation. The rate has been changed by the legislature multiple times since 1961, always increasing, and never decreasing: </w:t>
          </w:r>
        </w:p>
        <w:p w:rsidR="001D5064" w:rsidRDefault="001D5064" w:rsidP="002678B1">
          <w:pPr>
            <w:pStyle w:val="NormalWeb"/>
            <w:spacing w:before="0" w:beforeAutospacing="0" w:after="0" w:afterAutospacing="0"/>
            <w:jc w:val="both"/>
            <w:divId w:val="105467655"/>
          </w:pPr>
        </w:p>
        <w:p w:rsidR="001D5064" w:rsidRDefault="001D5064" w:rsidP="002678B1">
          <w:pPr>
            <w:pStyle w:val="NormalWeb"/>
            <w:spacing w:before="0" w:beforeAutospacing="0" w:after="0" w:afterAutospacing="0"/>
            <w:ind w:left="720"/>
            <w:jc w:val="both"/>
            <w:divId w:val="105467655"/>
          </w:pPr>
          <w:r>
            <w:t xml:space="preserve">1968: Rate Change to 3% </w:t>
          </w:r>
        </w:p>
        <w:p w:rsidR="001D5064" w:rsidRDefault="001D5064" w:rsidP="002678B1">
          <w:pPr>
            <w:pStyle w:val="NormalWeb"/>
            <w:spacing w:before="0" w:beforeAutospacing="0" w:after="0" w:afterAutospacing="0"/>
            <w:ind w:left="720"/>
            <w:jc w:val="both"/>
            <w:divId w:val="105467655"/>
          </w:pPr>
          <w:r>
            <w:t xml:space="preserve">1971 : Rate Change to 3.25% </w:t>
          </w:r>
        </w:p>
        <w:p w:rsidR="001D5064" w:rsidRDefault="001D5064" w:rsidP="002678B1">
          <w:pPr>
            <w:pStyle w:val="NormalWeb"/>
            <w:spacing w:before="0" w:beforeAutospacing="0" w:after="0" w:afterAutospacing="0"/>
            <w:ind w:left="720"/>
            <w:jc w:val="both"/>
            <w:divId w:val="105467655"/>
          </w:pPr>
          <w:r>
            <w:t xml:space="preserve">1984: Rate Change to 4.125% </w:t>
          </w:r>
        </w:p>
        <w:p w:rsidR="001D5064" w:rsidRDefault="001D5064" w:rsidP="002678B1">
          <w:pPr>
            <w:pStyle w:val="NormalWeb"/>
            <w:spacing w:before="0" w:beforeAutospacing="0" w:after="0" w:afterAutospacing="0"/>
            <w:ind w:left="720"/>
            <w:jc w:val="both"/>
            <w:divId w:val="105467655"/>
          </w:pPr>
          <w:r>
            <w:t xml:space="preserve">1986: Rate Change to 5.25% </w:t>
          </w:r>
        </w:p>
        <w:p w:rsidR="001D5064" w:rsidRDefault="001D5064" w:rsidP="002678B1">
          <w:pPr>
            <w:pStyle w:val="NormalWeb"/>
            <w:spacing w:before="0" w:beforeAutospacing="0" w:after="0" w:afterAutospacing="0"/>
            <w:ind w:left="720"/>
            <w:jc w:val="both"/>
            <w:divId w:val="105467655"/>
          </w:pPr>
          <w:r>
            <w:t xml:space="preserve">1987: Rate Change to 6% </w:t>
          </w:r>
        </w:p>
        <w:p w:rsidR="001D5064" w:rsidRDefault="001D5064" w:rsidP="002678B1">
          <w:pPr>
            <w:pStyle w:val="NormalWeb"/>
            <w:spacing w:before="0" w:beforeAutospacing="0" w:after="0" w:afterAutospacing="0"/>
            <w:ind w:left="720"/>
            <w:jc w:val="both"/>
            <w:divId w:val="105467655"/>
          </w:pPr>
          <w:r>
            <w:t xml:space="preserve">1990: Rate Change to 6.25% </w:t>
          </w:r>
        </w:p>
        <w:p w:rsidR="001D5064" w:rsidRDefault="001D5064" w:rsidP="002678B1">
          <w:pPr>
            <w:pStyle w:val="NormalWeb"/>
            <w:spacing w:before="0" w:beforeAutospacing="0" w:after="0" w:afterAutospacing="0"/>
            <w:jc w:val="both"/>
            <w:divId w:val="105467655"/>
          </w:pPr>
        </w:p>
        <w:p w:rsidR="001D5064" w:rsidRDefault="001D5064" w:rsidP="002678B1">
          <w:pPr>
            <w:pStyle w:val="NormalWeb"/>
            <w:spacing w:before="0" w:beforeAutospacing="0" w:after="0" w:afterAutospacing="0"/>
            <w:jc w:val="both"/>
            <w:divId w:val="105467655"/>
          </w:pPr>
          <w:r>
            <w:t xml:space="preserve">The rate of the state's sales and use tax has not changed since the last increase in 1990. Several data sets indicate that now would be an ideal time for Texas to examine lowering this rate to provide tax relief to a wider set of the state's population than property tax alone can provide: </w:t>
          </w:r>
        </w:p>
        <w:p w:rsidR="001D5064" w:rsidRDefault="001D5064" w:rsidP="002678B1">
          <w:pPr>
            <w:pStyle w:val="NormalWeb"/>
            <w:spacing w:before="0" w:beforeAutospacing="0" w:after="0" w:afterAutospacing="0"/>
            <w:jc w:val="both"/>
            <w:divId w:val="105467655"/>
          </w:pPr>
        </w:p>
        <w:p w:rsidR="001D5064" w:rsidRDefault="001D5064" w:rsidP="002678B1">
          <w:pPr>
            <w:pStyle w:val="NormalWeb"/>
            <w:spacing w:before="0" w:beforeAutospacing="0" w:after="0" w:afterAutospacing="0"/>
            <w:ind w:left="720"/>
            <w:jc w:val="both"/>
            <w:divId w:val="105467655"/>
          </w:pPr>
          <w:r>
            <w:t xml:space="preserve">*According to projections from the Comptroller of Public Accounts of the State of Texas (comptroller), sales tax revenue is expected to continue to increase through 2028. In fact, the comptroller estimates that sales tax revenue will exceed $57,716,000 in Fiscal Year 2028. </w:t>
          </w:r>
        </w:p>
        <w:p w:rsidR="001D5064" w:rsidRDefault="001D5064" w:rsidP="002678B1">
          <w:pPr>
            <w:pStyle w:val="NormalWeb"/>
            <w:spacing w:before="0" w:beforeAutospacing="0" w:after="0" w:afterAutospacing="0"/>
            <w:ind w:left="720"/>
            <w:jc w:val="both"/>
            <w:divId w:val="105467655"/>
          </w:pPr>
        </w:p>
        <w:p w:rsidR="001D5064" w:rsidRDefault="001D5064" w:rsidP="002678B1">
          <w:pPr>
            <w:pStyle w:val="NormalWeb"/>
            <w:spacing w:before="0" w:beforeAutospacing="0" w:after="0" w:afterAutospacing="0"/>
            <w:ind w:left="720"/>
            <w:jc w:val="both"/>
            <w:divId w:val="105467655"/>
          </w:pPr>
          <w:r>
            <w:t>*According to the comptroller's Biennial Revenue Estimate for 2024–2025, total revenue available for general purpose spending is estimated at $188.23 billion dollars—a record high for the state.</w:t>
          </w:r>
        </w:p>
        <w:p w:rsidR="001D5064" w:rsidRPr="00A225D1" w:rsidRDefault="001D5064" w:rsidP="002678B1">
          <w:pPr>
            <w:pStyle w:val="NormalWeb"/>
            <w:spacing w:before="0" w:beforeAutospacing="0" w:after="0" w:afterAutospacing="0"/>
            <w:ind w:left="720"/>
            <w:jc w:val="both"/>
            <w:divId w:val="105467655"/>
          </w:pPr>
        </w:p>
        <w:p w:rsidR="001D5064" w:rsidRDefault="001D5064" w:rsidP="002678B1">
          <w:pPr>
            <w:pStyle w:val="NormalWeb"/>
            <w:spacing w:before="0" w:beforeAutospacing="0" w:after="0" w:afterAutospacing="0"/>
            <w:ind w:left="720"/>
            <w:jc w:val="both"/>
            <w:divId w:val="105467655"/>
          </w:pPr>
          <w:r w:rsidRPr="00A225D1">
            <w:t xml:space="preserve">* According to the Texas Taxpayers </w:t>
          </w:r>
          <w:r>
            <w:t>a</w:t>
          </w:r>
          <w:r w:rsidRPr="00A225D1">
            <w:t>nd Research Association, Texans pay the 9th highest sales tax of any state, with our combined state and local tax rate sitting as the 14th highest in the nation.</w:t>
          </w:r>
        </w:p>
        <w:p w:rsidR="001D5064" w:rsidRPr="00A225D1" w:rsidRDefault="001D5064" w:rsidP="002678B1">
          <w:pPr>
            <w:pStyle w:val="NormalWeb"/>
            <w:spacing w:before="0" w:beforeAutospacing="0" w:after="0" w:afterAutospacing="0"/>
            <w:jc w:val="both"/>
            <w:divId w:val="105467655"/>
          </w:pPr>
        </w:p>
        <w:p w:rsidR="001D5064" w:rsidRPr="00A225D1" w:rsidRDefault="001D5064" w:rsidP="002678B1">
          <w:pPr>
            <w:pStyle w:val="NormalWeb"/>
            <w:spacing w:before="0" w:beforeAutospacing="0" w:after="0" w:afterAutospacing="0"/>
            <w:jc w:val="both"/>
            <w:divId w:val="105467655"/>
          </w:pPr>
          <w:r w:rsidRPr="00A225D1">
            <w:t>Providing sales tax relief to Texans will come with a cost of approximately $4 billion per year of the biennium, according to the Texas Taxpayers and Research Association. </w:t>
          </w:r>
        </w:p>
        <w:p w:rsidR="001D5064" w:rsidRDefault="001D5064" w:rsidP="002678B1">
          <w:pPr>
            <w:pStyle w:val="NormalWeb"/>
            <w:spacing w:before="0" w:beforeAutospacing="0" w:after="0" w:afterAutospacing="0"/>
            <w:jc w:val="both"/>
            <w:divId w:val="105467655"/>
          </w:pPr>
          <w:r w:rsidRPr="00A225D1">
            <w:br/>
            <w:t xml:space="preserve">Sales tax relief will save the average family of four approximately $400 per year, utilizing calculations based upon the </w:t>
          </w:r>
          <w:r>
            <w:t>comptroller's</w:t>
          </w:r>
          <w:r w:rsidRPr="00A225D1">
            <w:t xml:space="preserve"> Tax Incidence Report for 2023. </w:t>
          </w:r>
        </w:p>
        <w:p w:rsidR="001D5064" w:rsidRDefault="001D5064" w:rsidP="002678B1">
          <w:pPr>
            <w:pStyle w:val="NormalWeb"/>
            <w:spacing w:before="0" w:beforeAutospacing="0" w:after="0" w:afterAutospacing="0"/>
            <w:jc w:val="both"/>
            <w:divId w:val="105467655"/>
          </w:pPr>
        </w:p>
        <w:p w:rsidR="001D5064" w:rsidRDefault="001D5064" w:rsidP="002678B1">
          <w:pPr>
            <w:pStyle w:val="NormalWeb"/>
            <w:spacing w:before="0" w:beforeAutospacing="0" w:after="0" w:afterAutospacing="0"/>
            <w:jc w:val="both"/>
            <w:divId w:val="105467655"/>
          </w:pPr>
          <w:r w:rsidRPr="00A225D1">
            <w:t xml:space="preserve">Sales tax relief would benefit individual Texans, families, and Texas businesses, as business pay approximately </w:t>
          </w:r>
          <w:r>
            <w:t>two-fifths</w:t>
          </w:r>
          <w:r w:rsidRPr="00A225D1">
            <w:t xml:space="preserve"> of sales tax</w:t>
          </w:r>
          <w:r>
            <w:t>es</w:t>
          </w:r>
          <w:r w:rsidRPr="00A225D1">
            <w:t>. </w:t>
          </w:r>
        </w:p>
        <w:p w:rsidR="001D5064" w:rsidRDefault="001D5064" w:rsidP="002678B1">
          <w:pPr>
            <w:pStyle w:val="NormalWeb"/>
            <w:spacing w:before="0" w:beforeAutospacing="0" w:after="0" w:afterAutospacing="0"/>
            <w:jc w:val="both"/>
            <w:divId w:val="105467655"/>
          </w:pPr>
        </w:p>
        <w:p w:rsidR="001D5064" w:rsidRPr="00A225D1" w:rsidRDefault="001D5064" w:rsidP="002678B1">
          <w:pPr>
            <w:pStyle w:val="NormalWeb"/>
            <w:spacing w:before="0" w:beforeAutospacing="0" w:after="0" w:afterAutospacing="0"/>
            <w:jc w:val="both"/>
            <w:divId w:val="105467655"/>
          </w:pPr>
          <w:r w:rsidRPr="00A225D1">
            <w:t>Because sales tax is considered one of the most regressive forms of taxation, persons at the bottom of the income ladder and middle of the income ladder are able to benefit in greater proportion because the sales tax paid on taxed goods is a higher portion of the spender's overall income and overall spending pattern. Sales tax relief will touch every Texan, and provide tax relief that many Texans who do not own property are unable to see. Layering sales tax relief alongside planned property tax relief will enable every Texan to be touched by tax relief. </w:t>
          </w:r>
        </w:p>
        <w:p w:rsidR="001D5064" w:rsidRPr="00D70925" w:rsidRDefault="001D5064" w:rsidP="002678B1">
          <w:pPr>
            <w:spacing w:after="0" w:line="240" w:lineRule="auto"/>
            <w:jc w:val="both"/>
            <w:rPr>
              <w:rFonts w:eastAsia="Times New Roman" w:cs="Times New Roman"/>
              <w:bCs/>
              <w:szCs w:val="24"/>
            </w:rPr>
          </w:pPr>
        </w:p>
      </w:sdtContent>
    </w:sdt>
    <w:p w:rsidR="001D5064" w:rsidRDefault="001D50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1000 </w:t>
      </w:r>
      <w:bookmarkStart w:id="1" w:name="AmendsCurrentLaw"/>
      <w:bookmarkEnd w:id="1"/>
      <w:r>
        <w:rPr>
          <w:rFonts w:cs="Times New Roman"/>
          <w:szCs w:val="24"/>
        </w:rPr>
        <w:t>amends current law relating to decreasing the state sales and use tax rate.</w:t>
      </w:r>
    </w:p>
    <w:p w:rsidR="001D5064" w:rsidRPr="00F61D93" w:rsidRDefault="001D5064" w:rsidP="000F1DF9">
      <w:pPr>
        <w:spacing w:after="0" w:line="240" w:lineRule="auto"/>
        <w:jc w:val="both"/>
        <w:rPr>
          <w:rFonts w:eastAsia="Times New Roman" w:cs="Times New Roman"/>
          <w:szCs w:val="24"/>
        </w:rPr>
      </w:pPr>
    </w:p>
    <w:p w:rsidR="001D5064" w:rsidRPr="005C2A78" w:rsidRDefault="001D50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C7A1467C294339A5C5315EE54B59B1"/>
          </w:placeholder>
        </w:sdtPr>
        <w:sdtContent>
          <w:r>
            <w:rPr>
              <w:rFonts w:eastAsia="Times New Roman" w:cs="Times New Roman"/>
              <w:b/>
              <w:szCs w:val="24"/>
              <w:u w:val="single"/>
            </w:rPr>
            <w:t>RULEMAKING AUTHORITY</w:t>
          </w:r>
        </w:sdtContent>
      </w:sdt>
    </w:p>
    <w:p w:rsidR="001D5064" w:rsidRPr="006529C4" w:rsidRDefault="001D5064" w:rsidP="00774EC7">
      <w:pPr>
        <w:spacing w:after="0" w:line="240" w:lineRule="auto"/>
        <w:jc w:val="both"/>
        <w:rPr>
          <w:rFonts w:cs="Times New Roman"/>
          <w:szCs w:val="24"/>
        </w:rPr>
      </w:pPr>
    </w:p>
    <w:p w:rsidR="001D5064" w:rsidRPr="006529C4" w:rsidRDefault="001D5064" w:rsidP="00D168A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D5064" w:rsidRPr="006529C4" w:rsidRDefault="001D5064" w:rsidP="00D168A2">
      <w:pPr>
        <w:spacing w:after="0" w:line="240" w:lineRule="auto"/>
        <w:jc w:val="both"/>
        <w:rPr>
          <w:rFonts w:cs="Times New Roman"/>
          <w:szCs w:val="24"/>
        </w:rPr>
      </w:pPr>
    </w:p>
    <w:p w:rsidR="001D5064" w:rsidRPr="005C2A78" w:rsidRDefault="001D5064" w:rsidP="00D168A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0E4B4F967A48EA90D19B2464E17789"/>
          </w:placeholder>
        </w:sdtPr>
        <w:sdtContent>
          <w:r>
            <w:rPr>
              <w:rFonts w:eastAsia="Times New Roman" w:cs="Times New Roman"/>
              <w:b/>
              <w:szCs w:val="24"/>
              <w:u w:val="single"/>
            </w:rPr>
            <w:t>SECTION BY SECTION ANALYSIS</w:t>
          </w:r>
        </w:sdtContent>
      </w:sdt>
    </w:p>
    <w:p w:rsidR="001D5064" w:rsidRPr="005C2A78" w:rsidRDefault="001D5064" w:rsidP="00D168A2">
      <w:pPr>
        <w:spacing w:after="0" w:line="240" w:lineRule="auto"/>
        <w:jc w:val="both"/>
        <w:rPr>
          <w:rFonts w:eastAsia="Times New Roman" w:cs="Times New Roman"/>
          <w:szCs w:val="24"/>
        </w:rPr>
      </w:pPr>
    </w:p>
    <w:p w:rsidR="001D5064" w:rsidRPr="005C2A78" w:rsidRDefault="001D5064" w:rsidP="00D168A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151.051(b), Tax Code, to provide that the sales tax rate is 5.75 percent, rather than 6-1/4 percent, of the sales price of the taxable item sold.</w:t>
      </w:r>
    </w:p>
    <w:p w:rsidR="001D5064" w:rsidRPr="005C2A78" w:rsidRDefault="001D5064" w:rsidP="00D168A2">
      <w:pPr>
        <w:spacing w:after="0" w:line="240" w:lineRule="auto"/>
        <w:jc w:val="both"/>
        <w:rPr>
          <w:rFonts w:eastAsia="Times New Roman" w:cs="Times New Roman"/>
          <w:szCs w:val="24"/>
        </w:rPr>
      </w:pPr>
    </w:p>
    <w:p w:rsidR="001D5064" w:rsidRPr="005C2A78" w:rsidRDefault="001D5064" w:rsidP="00D168A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1D5064" w:rsidRPr="005C2A78" w:rsidRDefault="001D5064" w:rsidP="00D168A2">
      <w:pPr>
        <w:spacing w:after="0" w:line="240" w:lineRule="auto"/>
        <w:jc w:val="both"/>
        <w:rPr>
          <w:rFonts w:eastAsia="Times New Roman" w:cs="Times New Roman"/>
          <w:szCs w:val="24"/>
        </w:rPr>
      </w:pPr>
    </w:p>
    <w:p w:rsidR="001D5064" w:rsidRPr="00C8671F" w:rsidRDefault="001D5064" w:rsidP="00D168A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October 1, 2023. </w:t>
      </w:r>
    </w:p>
    <w:sectPr w:rsidR="001D506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095" w:rsidRDefault="00B50095" w:rsidP="000F1DF9">
      <w:pPr>
        <w:spacing w:after="0" w:line="240" w:lineRule="auto"/>
      </w:pPr>
      <w:r>
        <w:separator/>
      </w:r>
    </w:p>
  </w:endnote>
  <w:endnote w:type="continuationSeparator" w:id="0">
    <w:p w:rsidR="00B50095" w:rsidRDefault="00B5009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5009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506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D5064">
                <w:rPr>
                  <w:sz w:val="20"/>
                  <w:szCs w:val="20"/>
                </w:rPr>
                <w:t>S.B. 1000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D50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5009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095" w:rsidRDefault="00B50095" w:rsidP="000F1DF9">
      <w:pPr>
        <w:spacing w:after="0" w:line="240" w:lineRule="auto"/>
      </w:pPr>
      <w:r>
        <w:separator/>
      </w:r>
    </w:p>
  </w:footnote>
  <w:footnote w:type="continuationSeparator" w:id="0">
    <w:p w:rsidR="00B50095" w:rsidRDefault="00B5009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506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0095"/>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D188"/>
  <w15:docId w15:val="{6DCE0855-87E4-4890-8B21-299D6527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50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735D90AFAE54362861424D12E005234"/>
        <w:category>
          <w:name w:val="General"/>
          <w:gallery w:val="placeholder"/>
        </w:category>
        <w:types>
          <w:type w:val="bbPlcHdr"/>
        </w:types>
        <w:behaviors>
          <w:behavior w:val="content"/>
        </w:behaviors>
        <w:guid w:val="{8714B646-28C0-440C-B5BC-39CE8ACAEC28}"/>
      </w:docPartPr>
      <w:docPartBody>
        <w:p w:rsidR="00000000" w:rsidRDefault="00143250"/>
      </w:docPartBody>
    </w:docPart>
    <w:docPart>
      <w:docPartPr>
        <w:name w:val="8EBA622AA83247B7BA5F887BC90937B7"/>
        <w:category>
          <w:name w:val="General"/>
          <w:gallery w:val="placeholder"/>
        </w:category>
        <w:types>
          <w:type w:val="bbPlcHdr"/>
        </w:types>
        <w:behaviors>
          <w:behavior w:val="content"/>
        </w:behaviors>
        <w:guid w:val="{62B5043B-FC76-4690-98F8-36319E1EE9DE}"/>
      </w:docPartPr>
      <w:docPartBody>
        <w:p w:rsidR="00000000" w:rsidRDefault="00143250"/>
      </w:docPartBody>
    </w:docPart>
    <w:docPart>
      <w:docPartPr>
        <w:name w:val="EEACE30F5BA44AEB998A4940313CFC23"/>
        <w:category>
          <w:name w:val="General"/>
          <w:gallery w:val="placeholder"/>
        </w:category>
        <w:types>
          <w:type w:val="bbPlcHdr"/>
        </w:types>
        <w:behaviors>
          <w:behavior w:val="content"/>
        </w:behaviors>
        <w:guid w:val="{8B77840D-FB84-4F72-A4CB-0094920BF01C}"/>
      </w:docPartPr>
      <w:docPartBody>
        <w:p w:rsidR="00000000" w:rsidRDefault="00143250"/>
      </w:docPartBody>
    </w:docPart>
    <w:docPart>
      <w:docPartPr>
        <w:name w:val="ED240664652C4D05A52047899BFBEC47"/>
        <w:category>
          <w:name w:val="General"/>
          <w:gallery w:val="placeholder"/>
        </w:category>
        <w:types>
          <w:type w:val="bbPlcHdr"/>
        </w:types>
        <w:behaviors>
          <w:behavior w:val="content"/>
        </w:behaviors>
        <w:guid w:val="{01748B41-4EC0-4CA8-BD5F-51E7ACE612CC}"/>
      </w:docPartPr>
      <w:docPartBody>
        <w:p w:rsidR="00000000" w:rsidRDefault="00143250"/>
      </w:docPartBody>
    </w:docPart>
    <w:docPart>
      <w:docPartPr>
        <w:name w:val="1BF7C34DDBD64A7BA2934DA595E9005D"/>
        <w:category>
          <w:name w:val="General"/>
          <w:gallery w:val="placeholder"/>
        </w:category>
        <w:types>
          <w:type w:val="bbPlcHdr"/>
        </w:types>
        <w:behaviors>
          <w:behavior w:val="content"/>
        </w:behaviors>
        <w:guid w:val="{F21C2103-010E-466D-9FDB-94633F75AA9F}"/>
      </w:docPartPr>
      <w:docPartBody>
        <w:p w:rsidR="00000000" w:rsidRDefault="00143250"/>
      </w:docPartBody>
    </w:docPart>
    <w:docPart>
      <w:docPartPr>
        <w:name w:val="E0FDE69AB73D4204A6595D9E08366508"/>
        <w:category>
          <w:name w:val="General"/>
          <w:gallery w:val="placeholder"/>
        </w:category>
        <w:types>
          <w:type w:val="bbPlcHdr"/>
        </w:types>
        <w:behaviors>
          <w:behavior w:val="content"/>
        </w:behaviors>
        <w:guid w:val="{CCC9940D-58D9-4228-95DA-089083123B26}"/>
      </w:docPartPr>
      <w:docPartBody>
        <w:p w:rsidR="00000000" w:rsidRDefault="00143250"/>
      </w:docPartBody>
    </w:docPart>
    <w:docPart>
      <w:docPartPr>
        <w:name w:val="73DDCAC1F51C489381B0E7C0F5AF045C"/>
        <w:category>
          <w:name w:val="General"/>
          <w:gallery w:val="placeholder"/>
        </w:category>
        <w:types>
          <w:type w:val="bbPlcHdr"/>
        </w:types>
        <w:behaviors>
          <w:behavior w:val="content"/>
        </w:behaviors>
        <w:guid w:val="{D8464798-146B-473F-B179-6038749596D3}"/>
      </w:docPartPr>
      <w:docPartBody>
        <w:p w:rsidR="00000000" w:rsidRDefault="00143250"/>
      </w:docPartBody>
    </w:docPart>
    <w:docPart>
      <w:docPartPr>
        <w:name w:val="A1D7E129F4504B03B558643FDCB6247C"/>
        <w:category>
          <w:name w:val="General"/>
          <w:gallery w:val="placeholder"/>
        </w:category>
        <w:types>
          <w:type w:val="bbPlcHdr"/>
        </w:types>
        <w:behaviors>
          <w:behavior w:val="content"/>
        </w:behaviors>
        <w:guid w:val="{A15E292B-E7EE-476B-BC84-34C225AC2CA9}"/>
      </w:docPartPr>
      <w:docPartBody>
        <w:p w:rsidR="00000000" w:rsidRDefault="00143250"/>
      </w:docPartBody>
    </w:docPart>
    <w:docPart>
      <w:docPartPr>
        <w:name w:val="415E9AE0B83F4406828D4A32ACC9F913"/>
        <w:category>
          <w:name w:val="General"/>
          <w:gallery w:val="placeholder"/>
        </w:category>
        <w:types>
          <w:type w:val="bbPlcHdr"/>
        </w:types>
        <w:behaviors>
          <w:behavior w:val="content"/>
        </w:behaviors>
        <w:guid w:val="{A039E06F-4665-4B25-A8CE-A1DF44F51349}"/>
      </w:docPartPr>
      <w:docPartBody>
        <w:p w:rsidR="00000000" w:rsidRDefault="00143250"/>
      </w:docPartBody>
    </w:docPart>
    <w:docPart>
      <w:docPartPr>
        <w:name w:val="F102821AB3004DF1ADCBF81B86137E5F"/>
        <w:category>
          <w:name w:val="General"/>
          <w:gallery w:val="placeholder"/>
        </w:category>
        <w:types>
          <w:type w:val="bbPlcHdr"/>
        </w:types>
        <w:behaviors>
          <w:behavior w:val="content"/>
        </w:behaviors>
        <w:guid w:val="{FEF1E549-A044-4678-A6EA-EF209B5EC606}"/>
      </w:docPartPr>
      <w:docPartBody>
        <w:p w:rsidR="00000000" w:rsidRDefault="00A651F6" w:rsidP="00A651F6">
          <w:pPr>
            <w:pStyle w:val="F102821AB3004DF1ADCBF81B86137E5F"/>
          </w:pPr>
          <w:r w:rsidRPr="00A30DD1">
            <w:rPr>
              <w:rStyle w:val="PlaceholderText"/>
            </w:rPr>
            <w:t>Click here to enter a date.</w:t>
          </w:r>
        </w:p>
      </w:docPartBody>
    </w:docPart>
    <w:docPart>
      <w:docPartPr>
        <w:name w:val="4777DA64630A4015BACDC396E284C41E"/>
        <w:category>
          <w:name w:val="General"/>
          <w:gallery w:val="placeholder"/>
        </w:category>
        <w:types>
          <w:type w:val="bbPlcHdr"/>
        </w:types>
        <w:behaviors>
          <w:behavior w:val="content"/>
        </w:behaviors>
        <w:guid w:val="{C86EB3B5-9F8B-468E-9B1C-3220119F30E8}"/>
      </w:docPartPr>
      <w:docPartBody>
        <w:p w:rsidR="00000000" w:rsidRDefault="00143250"/>
      </w:docPartBody>
    </w:docPart>
    <w:docPart>
      <w:docPartPr>
        <w:name w:val="19B4CCFF694C4DF9A0199B1A270294C2"/>
        <w:category>
          <w:name w:val="General"/>
          <w:gallery w:val="placeholder"/>
        </w:category>
        <w:types>
          <w:type w:val="bbPlcHdr"/>
        </w:types>
        <w:behaviors>
          <w:behavior w:val="content"/>
        </w:behaviors>
        <w:guid w:val="{BD8C5212-75B4-4F20-BC39-EC18C884C033}"/>
      </w:docPartPr>
      <w:docPartBody>
        <w:p w:rsidR="00000000" w:rsidRDefault="00143250"/>
      </w:docPartBody>
    </w:docPart>
    <w:docPart>
      <w:docPartPr>
        <w:name w:val="F5473324071241FFADFDE7FF9BB97052"/>
        <w:category>
          <w:name w:val="General"/>
          <w:gallery w:val="placeholder"/>
        </w:category>
        <w:types>
          <w:type w:val="bbPlcHdr"/>
        </w:types>
        <w:behaviors>
          <w:behavior w:val="content"/>
        </w:behaviors>
        <w:guid w:val="{9025FA3D-0BE5-44C6-9A7E-DD30FA96F668}"/>
      </w:docPartPr>
      <w:docPartBody>
        <w:p w:rsidR="00000000" w:rsidRDefault="00A651F6" w:rsidP="00A651F6">
          <w:pPr>
            <w:pStyle w:val="F5473324071241FFADFDE7FF9BB97052"/>
          </w:pPr>
          <w:r>
            <w:rPr>
              <w:rFonts w:eastAsia="Times New Roman" w:cs="Times New Roman"/>
              <w:bCs/>
              <w:szCs w:val="24"/>
            </w:rPr>
            <w:t xml:space="preserve"> </w:t>
          </w:r>
        </w:p>
      </w:docPartBody>
    </w:docPart>
    <w:docPart>
      <w:docPartPr>
        <w:name w:val="A7C7A1467C294339A5C5315EE54B59B1"/>
        <w:category>
          <w:name w:val="General"/>
          <w:gallery w:val="placeholder"/>
        </w:category>
        <w:types>
          <w:type w:val="bbPlcHdr"/>
        </w:types>
        <w:behaviors>
          <w:behavior w:val="content"/>
        </w:behaviors>
        <w:guid w:val="{013B4AF0-D477-4FDF-BDDA-0DFA6C65BE01}"/>
      </w:docPartPr>
      <w:docPartBody>
        <w:p w:rsidR="00000000" w:rsidRDefault="00143250"/>
      </w:docPartBody>
    </w:docPart>
    <w:docPart>
      <w:docPartPr>
        <w:name w:val="4C0E4B4F967A48EA90D19B2464E17789"/>
        <w:category>
          <w:name w:val="General"/>
          <w:gallery w:val="placeholder"/>
        </w:category>
        <w:types>
          <w:type w:val="bbPlcHdr"/>
        </w:types>
        <w:behaviors>
          <w:behavior w:val="content"/>
        </w:behaviors>
        <w:guid w:val="{841FF423-CD48-4F59-AEBC-BACA091F35A0}"/>
      </w:docPartPr>
      <w:docPartBody>
        <w:p w:rsidR="00000000" w:rsidRDefault="001432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325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51F6"/>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1F6"/>
    <w:rPr>
      <w:color w:val="808080"/>
    </w:rPr>
  </w:style>
  <w:style w:type="paragraph" w:customStyle="1" w:styleId="F102821AB3004DF1ADCBF81B86137E5F">
    <w:name w:val="F102821AB3004DF1ADCBF81B86137E5F"/>
    <w:rsid w:val="00A651F6"/>
    <w:pPr>
      <w:spacing w:after="160" w:line="259" w:lineRule="auto"/>
    </w:pPr>
  </w:style>
  <w:style w:type="paragraph" w:customStyle="1" w:styleId="F5473324071241FFADFDE7FF9BB97052">
    <w:name w:val="F5473324071241FFADFDE7FF9BB97052"/>
    <w:rsid w:val="00A651F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497</Words>
  <Characters>2836</Characters>
  <Application>Microsoft Office Word</Application>
  <DocSecurity>0</DocSecurity>
  <Lines>23</Lines>
  <Paragraphs>6</Paragraphs>
  <ScaleCrop>false</ScaleCrop>
  <Company>Texas Legislative Council</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2023-04-07T16:20:00Z</dcterms:modified>
</cp:coreProperties>
</file>

<file path=docProps/custom.xml><?xml version="1.0" encoding="utf-8"?>
<op:Properties xmlns:vt="http://schemas.openxmlformats.org/officeDocument/2006/docPropsVTypes" xmlns:op="http://schemas.openxmlformats.org/officeDocument/2006/custom-properties"/>
</file>