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BE1" w:rsidRDefault="00174B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AF3FAF367440D6BE99AD0B9CAD5F80"/>
          </w:placeholder>
        </w:sdtPr>
        <w:sdtContent>
          <w:r w:rsidRPr="005C2A78">
            <w:rPr>
              <w:rFonts w:cs="Times New Roman"/>
              <w:b/>
              <w:szCs w:val="24"/>
              <w:u w:val="single"/>
            </w:rPr>
            <w:t>BILL ANALYSIS</w:t>
          </w:r>
        </w:sdtContent>
      </w:sdt>
    </w:p>
    <w:p w:rsidR="00174BE1" w:rsidRPr="00585C31" w:rsidRDefault="00174BE1" w:rsidP="000F1DF9">
      <w:pPr>
        <w:spacing w:after="0" w:line="240" w:lineRule="auto"/>
        <w:rPr>
          <w:rFonts w:cs="Times New Roman"/>
          <w:szCs w:val="24"/>
        </w:rPr>
      </w:pPr>
    </w:p>
    <w:p w:rsidR="00174BE1" w:rsidRPr="00585C31" w:rsidRDefault="00174B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4BE1" w:rsidTr="00F866AC">
        <w:tc>
          <w:tcPr>
            <w:tcW w:w="2718" w:type="dxa"/>
          </w:tcPr>
          <w:p w:rsidR="00174BE1" w:rsidRPr="005C2A78" w:rsidRDefault="00174BE1" w:rsidP="006D756B">
            <w:pPr>
              <w:rPr>
                <w:rFonts w:cs="Times New Roman"/>
                <w:szCs w:val="24"/>
              </w:rPr>
            </w:pPr>
            <w:sdt>
              <w:sdtPr>
                <w:rPr>
                  <w:rFonts w:cs="Times New Roman"/>
                  <w:szCs w:val="24"/>
                </w:rPr>
                <w:alias w:val="Agency Title"/>
                <w:tag w:val="AgencyTitleContentControl"/>
                <w:id w:val="1920747753"/>
                <w:lock w:val="sdtContentLocked"/>
                <w:placeholder>
                  <w:docPart w:val="34D1CD5557BB47EA87357558572DD9CF"/>
                </w:placeholder>
              </w:sdtPr>
              <w:sdtEndPr>
                <w:rPr>
                  <w:rFonts w:cstheme="minorBidi"/>
                  <w:szCs w:val="22"/>
                </w:rPr>
              </w:sdtEndPr>
              <w:sdtContent>
                <w:r>
                  <w:rPr>
                    <w:rFonts w:cs="Times New Roman"/>
                    <w:szCs w:val="24"/>
                  </w:rPr>
                  <w:t>Senate Research Center</w:t>
                </w:r>
              </w:sdtContent>
            </w:sdt>
          </w:p>
        </w:tc>
        <w:tc>
          <w:tcPr>
            <w:tcW w:w="6858" w:type="dxa"/>
          </w:tcPr>
          <w:p w:rsidR="00174BE1" w:rsidRPr="00FF6471" w:rsidRDefault="00174BE1" w:rsidP="000F1DF9">
            <w:pPr>
              <w:jc w:val="right"/>
              <w:rPr>
                <w:rFonts w:cs="Times New Roman"/>
                <w:szCs w:val="24"/>
              </w:rPr>
            </w:pPr>
            <w:sdt>
              <w:sdtPr>
                <w:rPr>
                  <w:rFonts w:cs="Times New Roman"/>
                  <w:szCs w:val="24"/>
                </w:rPr>
                <w:alias w:val="Bill Number"/>
                <w:tag w:val="BillNumberOne"/>
                <w:id w:val="-410784069"/>
                <w:lock w:val="sdtContentLocked"/>
                <w:placeholder>
                  <w:docPart w:val="197EBE5F74AA4B628A4A62B9E1C505BA"/>
                </w:placeholder>
              </w:sdtPr>
              <w:sdtContent>
                <w:r>
                  <w:rPr>
                    <w:rFonts w:cs="Times New Roman"/>
                    <w:szCs w:val="24"/>
                  </w:rPr>
                  <w:t>C.S.S.B. 1000</w:t>
                </w:r>
              </w:sdtContent>
            </w:sdt>
          </w:p>
        </w:tc>
      </w:tr>
      <w:tr w:rsidR="00174BE1" w:rsidTr="00F866AC">
        <w:sdt>
          <w:sdtPr>
            <w:rPr>
              <w:rFonts w:cs="Times New Roman"/>
              <w:szCs w:val="24"/>
            </w:rPr>
            <w:alias w:val="TLCNumber"/>
            <w:tag w:val="TLCNumber"/>
            <w:id w:val="-542600604"/>
            <w:lock w:val="sdtLocked"/>
            <w:placeholder>
              <w:docPart w:val="A579AD64933D4C42986F955B8FA78738"/>
            </w:placeholder>
          </w:sdtPr>
          <w:sdtContent>
            <w:tc>
              <w:tcPr>
                <w:tcW w:w="2718" w:type="dxa"/>
              </w:tcPr>
              <w:p w:rsidR="00174BE1" w:rsidRPr="000F1DF9" w:rsidRDefault="00174BE1" w:rsidP="00C65088">
                <w:pPr>
                  <w:rPr>
                    <w:rFonts w:cs="Times New Roman"/>
                    <w:szCs w:val="24"/>
                  </w:rPr>
                </w:pPr>
                <w:r>
                  <w:t>88R22256 CJD-F</w:t>
                </w:r>
              </w:p>
            </w:tc>
          </w:sdtContent>
        </w:sdt>
        <w:tc>
          <w:tcPr>
            <w:tcW w:w="6858" w:type="dxa"/>
          </w:tcPr>
          <w:p w:rsidR="00174BE1" w:rsidRPr="005C2A78" w:rsidRDefault="00174BE1" w:rsidP="00073EDD">
            <w:pPr>
              <w:jc w:val="right"/>
              <w:rPr>
                <w:rFonts w:cs="Times New Roman"/>
                <w:szCs w:val="24"/>
              </w:rPr>
            </w:pPr>
            <w:sdt>
              <w:sdtPr>
                <w:rPr>
                  <w:rFonts w:cs="Times New Roman"/>
                  <w:szCs w:val="24"/>
                </w:rPr>
                <w:alias w:val="Author Label"/>
                <w:tag w:val="By"/>
                <w:id w:val="72399597"/>
                <w:lock w:val="sdtLocked"/>
                <w:placeholder>
                  <w:docPart w:val="7397B14B8AFC4DAFAAA52E5121D1E3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8AE87734574CFF851A25A5D82C1E0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911E9853D8AA4FB89E16E07339936808"/>
                </w:placeholder>
                <w:showingPlcHdr/>
              </w:sdtPr>
              <w:sdtContent/>
            </w:sdt>
            <w:sdt>
              <w:sdtPr>
                <w:rPr>
                  <w:rFonts w:cs="Times New Roman"/>
                  <w:szCs w:val="24"/>
                </w:rPr>
                <w:alias w:val="DualSponsor"/>
                <w:tag w:val="DualSponsor"/>
                <w:id w:val="1029379812"/>
                <w:lock w:val="sdtContentLocked"/>
                <w:placeholder>
                  <w:docPart w:val="862C0E5D3FA04FC99EECF30F0A68BA29"/>
                </w:placeholder>
                <w:showingPlcHdr/>
              </w:sdtPr>
              <w:sdtContent/>
            </w:sdt>
          </w:p>
        </w:tc>
      </w:tr>
      <w:tr w:rsidR="00174BE1" w:rsidTr="00F866AC">
        <w:tc>
          <w:tcPr>
            <w:tcW w:w="2718" w:type="dxa"/>
          </w:tcPr>
          <w:p w:rsidR="00174BE1" w:rsidRPr="00BC7495" w:rsidRDefault="00174BE1" w:rsidP="000F1DF9">
            <w:pPr>
              <w:rPr>
                <w:rFonts w:cs="Times New Roman"/>
                <w:szCs w:val="24"/>
              </w:rPr>
            </w:pPr>
          </w:p>
        </w:tc>
        <w:sdt>
          <w:sdtPr>
            <w:rPr>
              <w:rFonts w:cs="Times New Roman"/>
              <w:szCs w:val="24"/>
            </w:rPr>
            <w:alias w:val="Committee"/>
            <w:tag w:val="Committee"/>
            <w:id w:val="1914272295"/>
            <w:lock w:val="sdtContentLocked"/>
            <w:placeholder>
              <w:docPart w:val="577353ED7F78434E9AF05DC8F4FDA07B"/>
            </w:placeholder>
          </w:sdtPr>
          <w:sdtContent>
            <w:tc>
              <w:tcPr>
                <w:tcW w:w="6858" w:type="dxa"/>
              </w:tcPr>
              <w:p w:rsidR="00174BE1" w:rsidRPr="00FF6471" w:rsidRDefault="00174BE1" w:rsidP="000F1DF9">
                <w:pPr>
                  <w:jc w:val="right"/>
                  <w:rPr>
                    <w:rFonts w:cs="Times New Roman"/>
                    <w:szCs w:val="24"/>
                  </w:rPr>
                </w:pPr>
                <w:r>
                  <w:rPr>
                    <w:rFonts w:cs="Times New Roman"/>
                    <w:szCs w:val="24"/>
                  </w:rPr>
                  <w:t>Finance</w:t>
                </w:r>
              </w:p>
            </w:tc>
          </w:sdtContent>
        </w:sdt>
      </w:tr>
      <w:tr w:rsidR="00174BE1" w:rsidTr="00F866AC">
        <w:tc>
          <w:tcPr>
            <w:tcW w:w="2718" w:type="dxa"/>
          </w:tcPr>
          <w:p w:rsidR="00174BE1" w:rsidRPr="00BC7495" w:rsidRDefault="00174BE1" w:rsidP="000F1DF9">
            <w:pPr>
              <w:rPr>
                <w:rFonts w:cs="Times New Roman"/>
                <w:szCs w:val="24"/>
              </w:rPr>
            </w:pPr>
          </w:p>
        </w:tc>
        <w:sdt>
          <w:sdtPr>
            <w:rPr>
              <w:rFonts w:cs="Times New Roman"/>
              <w:szCs w:val="24"/>
            </w:rPr>
            <w:alias w:val="Date"/>
            <w:tag w:val="DateContentControl"/>
            <w:id w:val="1178081906"/>
            <w:lock w:val="sdtLocked"/>
            <w:placeholder>
              <w:docPart w:val="B630B6F3DD084BF6BA1BF32D8E538004"/>
            </w:placeholder>
            <w:date w:fullDate="2023-04-12T00:00:00Z">
              <w:dateFormat w:val="M/d/yyyy"/>
              <w:lid w:val="en-US"/>
              <w:storeMappedDataAs w:val="dateTime"/>
              <w:calendar w:val="gregorian"/>
            </w:date>
          </w:sdtPr>
          <w:sdtContent>
            <w:tc>
              <w:tcPr>
                <w:tcW w:w="6858" w:type="dxa"/>
              </w:tcPr>
              <w:p w:rsidR="00174BE1" w:rsidRPr="00FF6471" w:rsidRDefault="00174BE1" w:rsidP="000F1DF9">
                <w:pPr>
                  <w:jc w:val="right"/>
                  <w:rPr>
                    <w:rFonts w:cs="Times New Roman"/>
                    <w:szCs w:val="24"/>
                  </w:rPr>
                </w:pPr>
                <w:r>
                  <w:rPr>
                    <w:rFonts w:cs="Times New Roman"/>
                    <w:szCs w:val="24"/>
                  </w:rPr>
                  <w:t>4/12/2023</w:t>
                </w:r>
              </w:p>
            </w:tc>
          </w:sdtContent>
        </w:sdt>
      </w:tr>
      <w:tr w:rsidR="00174BE1" w:rsidTr="00F866AC">
        <w:tc>
          <w:tcPr>
            <w:tcW w:w="2718" w:type="dxa"/>
          </w:tcPr>
          <w:p w:rsidR="00174BE1" w:rsidRPr="00BC7495" w:rsidRDefault="00174BE1" w:rsidP="000F1DF9">
            <w:pPr>
              <w:rPr>
                <w:rFonts w:cs="Times New Roman"/>
                <w:szCs w:val="24"/>
              </w:rPr>
            </w:pPr>
          </w:p>
        </w:tc>
        <w:sdt>
          <w:sdtPr>
            <w:rPr>
              <w:rFonts w:cs="Times New Roman"/>
              <w:szCs w:val="24"/>
            </w:rPr>
            <w:alias w:val="BA Version"/>
            <w:tag w:val="BAVersion"/>
            <w:id w:val="-1685590809"/>
            <w:lock w:val="sdtContentLocked"/>
            <w:placeholder>
              <w:docPart w:val="059412671F814957BA4E7C2D5D9E471A"/>
            </w:placeholder>
          </w:sdtPr>
          <w:sdtContent>
            <w:tc>
              <w:tcPr>
                <w:tcW w:w="6858" w:type="dxa"/>
              </w:tcPr>
              <w:p w:rsidR="00174BE1" w:rsidRPr="00FF6471" w:rsidRDefault="00174BE1" w:rsidP="000F1DF9">
                <w:pPr>
                  <w:jc w:val="right"/>
                  <w:rPr>
                    <w:rFonts w:cs="Times New Roman"/>
                    <w:szCs w:val="24"/>
                  </w:rPr>
                </w:pPr>
                <w:r>
                  <w:rPr>
                    <w:rFonts w:cs="Times New Roman"/>
                    <w:szCs w:val="24"/>
                  </w:rPr>
                  <w:t>Committee Report (Substituted)</w:t>
                </w:r>
              </w:p>
            </w:tc>
          </w:sdtContent>
        </w:sdt>
      </w:tr>
    </w:tbl>
    <w:p w:rsidR="00174BE1" w:rsidRPr="00FF6471" w:rsidRDefault="00174BE1" w:rsidP="000F1DF9">
      <w:pPr>
        <w:spacing w:after="0" w:line="240" w:lineRule="auto"/>
        <w:rPr>
          <w:rFonts w:cs="Times New Roman"/>
          <w:szCs w:val="24"/>
        </w:rPr>
      </w:pPr>
    </w:p>
    <w:p w:rsidR="00174BE1" w:rsidRPr="00FF6471" w:rsidRDefault="00174BE1" w:rsidP="000F1DF9">
      <w:pPr>
        <w:spacing w:after="0" w:line="240" w:lineRule="auto"/>
        <w:rPr>
          <w:rFonts w:cs="Times New Roman"/>
          <w:szCs w:val="24"/>
        </w:rPr>
      </w:pPr>
    </w:p>
    <w:p w:rsidR="00174BE1" w:rsidRPr="00FF6471" w:rsidRDefault="00174B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5CE3AFC9CC4FEDB7B730E65C707595"/>
        </w:placeholder>
      </w:sdtPr>
      <w:sdtContent>
        <w:p w:rsidR="00174BE1" w:rsidRDefault="00174B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64CAB69DD5463FB93196835624D318"/>
        </w:placeholder>
      </w:sdtPr>
      <w:sdtContent>
        <w:p w:rsidR="00174BE1" w:rsidRDefault="00174BE1" w:rsidP="00174BE1">
          <w:pPr>
            <w:pStyle w:val="NormalWeb"/>
            <w:spacing w:before="0" w:beforeAutospacing="0" w:after="0" w:afterAutospacing="0"/>
            <w:jc w:val="both"/>
            <w:divId w:val="49236927"/>
            <w:rPr>
              <w:rFonts w:eastAsia="Times New Roman"/>
              <w:bCs/>
            </w:rPr>
          </w:pPr>
        </w:p>
        <w:p w:rsidR="00174BE1" w:rsidRPr="00E00770" w:rsidRDefault="00174BE1" w:rsidP="00174BE1">
          <w:pPr>
            <w:pStyle w:val="NormalWeb"/>
            <w:spacing w:before="0" w:beforeAutospacing="0" w:after="0" w:afterAutospacing="0"/>
            <w:jc w:val="both"/>
            <w:divId w:val="49236927"/>
          </w:pPr>
          <w:r w:rsidRPr="00E00770">
            <w:t>Texas' state sales tax, called the limited sales and use tax, was enacted by the 57th Texas Legislature in 1961 and became effective September 1 of that year.</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The rate of tax initially set by the enacting legislation was two percent of the retail sales price of all tangible personal property not specifically excepted from taxation. The rate has been changed by the legislature multiple times since 1961, always increasing, and never decreasing:</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ind w:left="720"/>
            <w:jc w:val="both"/>
            <w:divId w:val="49236927"/>
          </w:pPr>
          <w:r w:rsidRPr="00E00770">
            <w:t>1968: Rate Change to 3%</w:t>
          </w:r>
        </w:p>
        <w:p w:rsidR="00174BE1" w:rsidRPr="00E00770" w:rsidRDefault="00174BE1" w:rsidP="00174BE1">
          <w:pPr>
            <w:pStyle w:val="NormalWeb"/>
            <w:spacing w:before="0" w:beforeAutospacing="0" w:after="0" w:afterAutospacing="0"/>
            <w:ind w:left="720"/>
            <w:jc w:val="both"/>
            <w:divId w:val="49236927"/>
          </w:pPr>
          <w:r w:rsidRPr="00E00770">
            <w:t>1971: Rate Change to 3.25%</w:t>
          </w:r>
        </w:p>
        <w:p w:rsidR="00174BE1" w:rsidRPr="00E00770" w:rsidRDefault="00174BE1" w:rsidP="00174BE1">
          <w:pPr>
            <w:pStyle w:val="NormalWeb"/>
            <w:spacing w:before="0" w:beforeAutospacing="0" w:after="0" w:afterAutospacing="0"/>
            <w:ind w:left="720"/>
            <w:jc w:val="both"/>
            <w:divId w:val="49236927"/>
          </w:pPr>
          <w:r w:rsidRPr="00E00770">
            <w:t>1984: Rate Change to 4.125%</w:t>
          </w:r>
        </w:p>
        <w:p w:rsidR="00174BE1" w:rsidRPr="00E00770" w:rsidRDefault="00174BE1" w:rsidP="00174BE1">
          <w:pPr>
            <w:pStyle w:val="NormalWeb"/>
            <w:spacing w:before="0" w:beforeAutospacing="0" w:after="0" w:afterAutospacing="0"/>
            <w:ind w:left="720"/>
            <w:jc w:val="both"/>
            <w:divId w:val="49236927"/>
          </w:pPr>
          <w:r w:rsidRPr="00E00770">
            <w:t>1986: Rate Change to 5.25%</w:t>
          </w:r>
        </w:p>
        <w:p w:rsidR="00174BE1" w:rsidRPr="00E00770" w:rsidRDefault="00174BE1" w:rsidP="00174BE1">
          <w:pPr>
            <w:pStyle w:val="NormalWeb"/>
            <w:spacing w:before="0" w:beforeAutospacing="0" w:after="0" w:afterAutospacing="0"/>
            <w:ind w:left="720"/>
            <w:jc w:val="both"/>
            <w:divId w:val="49236927"/>
          </w:pPr>
          <w:r w:rsidRPr="00E00770">
            <w:t>1987: Rate Change to 6%</w:t>
          </w:r>
        </w:p>
        <w:p w:rsidR="00174BE1" w:rsidRPr="00E00770" w:rsidRDefault="00174BE1" w:rsidP="00174BE1">
          <w:pPr>
            <w:pStyle w:val="NormalWeb"/>
            <w:spacing w:before="0" w:beforeAutospacing="0" w:after="0" w:afterAutospacing="0"/>
            <w:ind w:left="720"/>
            <w:jc w:val="both"/>
            <w:divId w:val="49236927"/>
          </w:pPr>
          <w:r w:rsidRPr="00E00770">
            <w:t>1990: Rate Change to 6.25%</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The rate of the state's sales and use tax has not changed since the last increase in 1990. Several data sets indicate that now would be an ideal time for Texas to examine lowering this rate to provide tax relief to a wider set of the state's population than property tax alone can provide:</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ind w:left="720"/>
            <w:jc w:val="both"/>
            <w:divId w:val="49236927"/>
          </w:pPr>
          <w:r w:rsidRPr="00E00770">
            <w:t>*According to projections from the Comptroller of Public Accounts of the State of Texas (comptroller), sales tax revenue is expected to continue to increase through 2028. In fact, the comptroller estimates that sales tax revenue will exceed $57,716,000 in Fiscal Year 2028.</w:t>
          </w:r>
        </w:p>
        <w:p w:rsidR="00174BE1" w:rsidRPr="00E00770" w:rsidRDefault="00174BE1" w:rsidP="00174BE1">
          <w:pPr>
            <w:pStyle w:val="NormalWeb"/>
            <w:spacing w:before="0" w:beforeAutospacing="0" w:after="0" w:afterAutospacing="0"/>
            <w:ind w:left="720"/>
            <w:jc w:val="both"/>
            <w:divId w:val="49236927"/>
          </w:pPr>
          <w:r w:rsidRPr="00E00770">
            <w:t> </w:t>
          </w:r>
        </w:p>
        <w:p w:rsidR="00174BE1" w:rsidRPr="00E00770" w:rsidRDefault="00174BE1" w:rsidP="00174BE1">
          <w:pPr>
            <w:pStyle w:val="NormalWeb"/>
            <w:spacing w:before="0" w:beforeAutospacing="0" w:after="0" w:afterAutospacing="0"/>
            <w:ind w:left="720"/>
            <w:jc w:val="both"/>
            <w:divId w:val="49236927"/>
          </w:pPr>
          <w:r w:rsidRPr="00E00770">
            <w:t>*According to the comptroller's Biennial Revenue Estimate for 2024–2025, total revenue available for general purpose spending is estimated at $188.23 billion dollars—a record high for the state.</w:t>
          </w:r>
        </w:p>
        <w:p w:rsidR="00174BE1" w:rsidRPr="00E00770" w:rsidRDefault="00174BE1" w:rsidP="00174BE1">
          <w:pPr>
            <w:pStyle w:val="NormalWeb"/>
            <w:spacing w:before="0" w:beforeAutospacing="0" w:after="0" w:afterAutospacing="0"/>
            <w:ind w:left="720"/>
            <w:jc w:val="both"/>
            <w:divId w:val="49236927"/>
          </w:pPr>
          <w:r w:rsidRPr="00E00770">
            <w:t> </w:t>
          </w:r>
        </w:p>
        <w:p w:rsidR="00174BE1" w:rsidRPr="00E00770" w:rsidRDefault="00174BE1" w:rsidP="00174BE1">
          <w:pPr>
            <w:pStyle w:val="NormalWeb"/>
            <w:spacing w:before="0" w:beforeAutospacing="0" w:after="0" w:afterAutospacing="0"/>
            <w:ind w:left="720"/>
            <w:jc w:val="both"/>
            <w:divId w:val="49236927"/>
          </w:pPr>
          <w:r w:rsidRPr="00E00770">
            <w:t>* According to the Texas Taxpayers and Research Association, Texans pay the 9th highest sales tax of any state, with our combined state and local tax rate sitting as the 14th highest in the nation.</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Providing sales tax relief to Texans will come with a cost of approximately $4 billion per year of the biennium, according to the Texas Taxpayers and Research Association. </w:t>
          </w:r>
        </w:p>
        <w:p w:rsidR="00174BE1" w:rsidRPr="00E00770" w:rsidRDefault="00174BE1" w:rsidP="00174BE1">
          <w:pPr>
            <w:pStyle w:val="NormalWeb"/>
            <w:spacing w:before="0" w:beforeAutospacing="0" w:after="0" w:afterAutospacing="0"/>
            <w:jc w:val="both"/>
            <w:divId w:val="49236927"/>
          </w:pPr>
          <w:r w:rsidRPr="00E00770">
            <w:br/>
            <w:t>Sales tax relief will save the average family of four approximately $400 per year, utilizing calculations based upon the comptroller's Tax Incidence Report for 2023. </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Sales tax relief would benefit individual Texans, families, and Texas businesses, as business pay approximately two-fifths of sales taxes. </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Because sales tax is considered one of the most regressive forms of taxation, persons at the bottom of the income ladder and middle of the income ladder are able to benefit in greater proportion because the sales tax paid on taxed goods is a higher portion of the spender's overall income and overall spending pattern. Sales tax relief will touch every Texan, and provide tax relief that many Texans who do not own property are unable to see. Layering sales tax relief alongside planned property tax relief will enable every Texan to be touched by tax relief. </w:t>
          </w:r>
        </w:p>
        <w:p w:rsidR="00174BE1" w:rsidRPr="00E00770" w:rsidRDefault="00174BE1" w:rsidP="00174BE1">
          <w:pPr>
            <w:pStyle w:val="NormalWeb"/>
            <w:spacing w:before="0" w:beforeAutospacing="0" w:after="0" w:afterAutospacing="0"/>
            <w:jc w:val="both"/>
            <w:divId w:val="49236927"/>
          </w:pPr>
          <w:r w:rsidRPr="00E00770">
            <w:t> </w:t>
          </w:r>
        </w:p>
        <w:p w:rsidR="00174BE1" w:rsidRPr="00E00770" w:rsidRDefault="00174BE1" w:rsidP="00174BE1">
          <w:pPr>
            <w:pStyle w:val="NormalWeb"/>
            <w:spacing w:before="0" w:beforeAutospacing="0" w:after="0" w:afterAutospacing="0"/>
            <w:jc w:val="both"/>
            <w:divId w:val="49236927"/>
          </w:pPr>
          <w:r w:rsidRPr="00E00770">
            <w:t>(Original Author's/Sponsor's Statement of Intent)</w:t>
          </w:r>
        </w:p>
        <w:p w:rsidR="00174BE1" w:rsidRPr="00E00770" w:rsidRDefault="00174BE1" w:rsidP="00174BE1">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174BE1" w:rsidRDefault="00174BE1" w:rsidP="000F1DF9">
      <w:pPr>
        <w:spacing w:after="0" w:line="240" w:lineRule="auto"/>
        <w:jc w:val="both"/>
        <w:rPr>
          <w:rFonts w:eastAsia="Times New Roman" w:cs="Times New Roman"/>
          <w:b/>
          <w:szCs w:val="24"/>
          <w:u w:val="single"/>
        </w:rPr>
      </w:pPr>
      <w:r>
        <w:rPr>
          <w:rFonts w:cs="Times New Roman"/>
          <w:szCs w:val="24"/>
        </w:rPr>
        <w:t xml:space="preserve">C.S.S.B. 1000 </w:t>
      </w:r>
      <w:bookmarkStart w:id="1" w:name="AmendsCurrentLaw"/>
      <w:bookmarkEnd w:id="1"/>
      <w:r>
        <w:rPr>
          <w:rFonts w:cs="Times New Roman"/>
          <w:szCs w:val="24"/>
        </w:rPr>
        <w:t xml:space="preserve">amends current law </w:t>
      </w:r>
      <w:r>
        <w:t>relating to a temporary exemption from sales and use taxes for certain clothing and footwear.</w:t>
      </w:r>
    </w:p>
    <w:p w:rsidR="00174BE1" w:rsidRPr="00F866AC" w:rsidRDefault="00174BE1" w:rsidP="000F1DF9">
      <w:pPr>
        <w:spacing w:after="0" w:line="240" w:lineRule="auto"/>
        <w:jc w:val="both"/>
        <w:rPr>
          <w:rFonts w:eastAsia="Times New Roman" w:cs="Times New Roman"/>
          <w:szCs w:val="24"/>
        </w:rPr>
      </w:pPr>
    </w:p>
    <w:p w:rsidR="00174BE1" w:rsidRPr="005C2A78" w:rsidRDefault="00174BE1" w:rsidP="007B14D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995E45C53949938501A0C21D7D1802"/>
          </w:placeholder>
        </w:sdtPr>
        <w:sdtContent>
          <w:r>
            <w:rPr>
              <w:rFonts w:eastAsia="Times New Roman" w:cs="Times New Roman"/>
              <w:b/>
              <w:szCs w:val="24"/>
              <w:u w:val="single"/>
            </w:rPr>
            <w:t>RULEMAKING AUTHORITY</w:t>
          </w:r>
        </w:sdtContent>
      </w:sdt>
    </w:p>
    <w:p w:rsidR="00174BE1" w:rsidRPr="006529C4" w:rsidRDefault="00174BE1" w:rsidP="007B14DB">
      <w:pPr>
        <w:spacing w:after="0" w:line="240" w:lineRule="auto"/>
        <w:jc w:val="both"/>
        <w:rPr>
          <w:rFonts w:cs="Times New Roman"/>
          <w:szCs w:val="24"/>
        </w:rPr>
      </w:pPr>
    </w:p>
    <w:p w:rsidR="00174BE1" w:rsidRPr="006529C4" w:rsidRDefault="00174BE1" w:rsidP="007B14D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74BE1" w:rsidRPr="006529C4" w:rsidRDefault="00174BE1" w:rsidP="007B14DB">
      <w:pPr>
        <w:spacing w:after="0" w:line="240" w:lineRule="auto"/>
        <w:jc w:val="both"/>
        <w:rPr>
          <w:rFonts w:cs="Times New Roman"/>
          <w:szCs w:val="24"/>
        </w:rPr>
      </w:pPr>
    </w:p>
    <w:p w:rsidR="00174BE1" w:rsidRPr="005C2A78" w:rsidRDefault="00174BE1" w:rsidP="007B14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DEB27688204843B09CD278B7A36667"/>
          </w:placeholder>
        </w:sdtPr>
        <w:sdtContent>
          <w:r>
            <w:rPr>
              <w:rFonts w:eastAsia="Times New Roman" w:cs="Times New Roman"/>
              <w:b/>
              <w:szCs w:val="24"/>
              <w:u w:val="single"/>
            </w:rPr>
            <w:t>SECTION BY SECTION ANALYSIS</w:t>
          </w:r>
        </w:sdtContent>
      </w:sdt>
    </w:p>
    <w:p w:rsidR="00174BE1" w:rsidRPr="005C2A78" w:rsidRDefault="00174BE1" w:rsidP="007B14DB">
      <w:pPr>
        <w:spacing w:after="0" w:line="240" w:lineRule="auto"/>
        <w:jc w:val="both"/>
        <w:rPr>
          <w:rFonts w:eastAsia="Times New Roman" w:cs="Times New Roman"/>
          <w:szCs w:val="24"/>
        </w:rPr>
      </w:pPr>
    </w:p>
    <w:p w:rsidR="00174BE1" w:rsidRDefault="00174BE1" w:rsidP="00E0077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H, Chapter 151, Tax Code, by adding Section 151.3265, as follows:</w:t>
      </w:r>
    </w:p>
    <w:p w:rsidR="00174BE1" w:rsidRDefault="00174BE1" w:rsidP="00E00770">
      <w:pPr>
        <w:spacing w:after="0" w:line="240" w:lineRule="auto"/>
        <w:jc w:val="both"/>
      </w:pPr>
    </w:p>
    <w:p w:rsidR="00174BE1" w:rsidRDefault="00174BE1" w:rsidP="00E00770">
      <w:pPr>
        <w:spacing w:after="0" w:line="240" w:lineRule="auto"/>
        <w:ind w:left="720"/>
        <w:jc w:val="both"/>
      </w:pPr>
      <w:r>
        <w:t>Sec. 151.3265. CLOTHING AND FOOTWEAR FOR LIMITED PERIOD; TEMPORARY EXEMPTION. (a) Provides that the sale of an article of clothing or footwear to which Section 151.326 (Clothing and Footwear for Limited Period) applies is exempted from the taxes imposed by Chapter 151 (Limited Sales, Excise, and Use Tax) if:</w:t>
      </w:r>
    </w:p>
    <w:p w:rsidR="00174BE1" w:rsidRDefault="00174BE1" w:rsidP="00E00770">
      <w:pPr>
        <w:spacing w:after="0" w:line="240" w:lineRule="auto"/>
        <w:ind w:left="720"/>
        <w:jc w:val="both"/>
      </w:pPr>
    </w:p>
    <w:p w:rsidR="00174BE1" w:rsidRDefault="00174BE1" w:rsidP="00E00770">
      <w:pPr>
        <w:spacing w:after="0" w:line="240" w:lineRule="auto"/>
        <w:ind w:left="2160"/>
        <w:jc w:val="both"/>
      </w:pPr>
      <w:r>
        <w:t>(1) the sales price of the article is less than $200; and</w:t>
      </w:r>
    </w:p>
    <w:p w:rsidR="00174BE1" w:rsidRDefault="00174BE1" w:rsidP="00E00770">
      <w:pPr>
        <w:spacing w:after="0" w:line="240" w:lineRule="auto"/>
        <w:ind w:left="2160"/>
        <w:jc w:val="both"/>
      </w:pPr>
    </w:p>
    <w:p w:rsidR="00174BE1" w:rsidRDefault="00174BE1" w:rsidP="00E00770">
      <w:pPr>
        <w:spacing w:after="0" w:line="240" w:lineRule="auto"/>
        <w:ind w:left="2160"/>
        <w:jc w:val="both"/>
      </w:pPr>
      <w:r>
        <w:t xml:space="preserve">(2) the sale takes place during the period beginning at 12:01 a.m. Friday, October 13, 2023, and ending at 11:59 p.m. Sunday, October 15, 2023. </w:t>
      </w:r>
    </w:p>
    <w:p w:rsidR="00174BE1" w:rsidRDefault="00174BE1" w:rsidP="00E00770">
      <w:pPr>
        <w:spacing w:after="0" w:line="240" w:lineRule="auto"/>
        <w:ind w:left="720"/>
        <w:jc w:val="both"/>
      </w:pPr>
    </w:p>
    <w:p w:rsidR="00174BE1" w:rsidRPr="005C2A78" w:rsidRDefault="00174BE1" w:rsidP="00E00770">
      <w:pPr>
        <w:spacing w:after="0" w:line="240" w:lineRule="auto"/>
        <w:ind w:left="1440"/>
        <w:jc w:val="both"/>
        <w:rPr>
          <w:rFonts w:eastAsia="Times New Roman" w:cs="Times New Roman"/>
          <w:szCs w:val="24"/>
        </w:rPr>
      </w:pPr>
      <w:r>
        <w:t>(b) Provides that this section expires October 31, 2023.</w:t>
      </w:r>
    </w:p>
    <w:p w:rsidR="00174BE1" w:rsidRPr="005C2A78" w:rsidRDefault="00174BE1" w:rsidP="00E00770">
      <w:pPr>
        <w:spacing w:after="0" w:line="240" w:lineRule="auto"/>
        <w:jc w:val="both"/>
        <w:rPr>
          <w:rFonts w:eastAsia="Times New Roman" w:cs="Times New Roman"/>
          <w:szCs w:val="24"/>
        </w:rPr>
      </w:pPr>
    </w:p>
    <w:p w:rsidR="00174BE1" w:rsidRPr="005C2A78" w:rsidRDefault="00174BE1" w:rsidP="00E0077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174BE1" w:rsidRPr="005C2A78" w:rsidRDefault="00174BE1" w:rsidP="00E00770">
      <w:pPr>
        <w:spacing w:after="0" w:line="240" w:lineRule="auto"/>
        <w:jc w:val="both"/>
        <w:rPr>
          <w:rFonts w:eastAsia="Times New Roman" w:cs="Times New Roman"/>
          <w:szCs w:val="24"/>
        </w:rPr>
      </w:pPr>
    </w:p>
    <w:p w:rsidR="00174BE1" w:rsidRPr="00C8671F" w:rsidRDefault="00174BE1" w:rsidP="00E0077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174B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A67" w:rsidRDefault="00B24A67" w:rsidP="000F1DF9">
      <w:pPr>
        <w:spacing w:after="0" w:line="240" w:lineRule="auto"/>
      </w:pPr>
      <w:r>
        <w:separator/>
      </w:r>
    </w:p>
  </w:endnote>
  <w:endnote w:type="continuationSeparator" w:id="0">
    <w:p w:rsidR="00B24A67" w:rsidRDefault="00B24A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4A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4BE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4BE1">
                <w:rPr>
                  <w:sz w:val="20"/>
                  <w:szCs w:val="20"/>
                </w:rPr>
                <w:t>C.S.S.B. 1000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4BE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4A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A67" w:rsidRDefault="00B24A67" w:rsidP="000F1DF9">
      <w:pPr>
        <w:spacing w:after="0" w:line="240" w:lineRule="auto"/>
      </w:pPr>
      <w:r>
        <w:separator/>
      </w:r>
    </w:p>
  </w:footnote>
  <w:footnote w:type="continuationSeparator" w:id="0">
    <w:p w:rsidR="00B24A67" w:rsidRDefault="00B24A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4BE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4A6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D0F5"/>
  <w15:docId w15:val="{63CD4392-9E37-4D5F-B521-DB42F6D3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4B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AF3FAF367440D6BE99AD0B9CAD5F80"/>
        <w:category>
          <w:name w:val="General"/>
          <w:gallery w:val="placeholder"/>
        </w:category>
        <w:types>
          <w:type w:val="bbPlcHdr"/>
        </w:types>
        <w:behaviors>
          <w:behavior w:val="content"/>
        </w:behaviors>
        <w:guid w:val="{4A90BCCA-7498-4B56-A266-F5344C296A53}"/>
      </w:docPartPr>
      <w:docPartBody>
        <w:p w:rsidR="00000000" w:rsidRDefault="00EB2602"/>
      </w:docPartBody>
    </w:docPart>
    <w:docPart>
      <w:docPartPr>
        <w:name w:val="34D1CD5557BB47EA87357558572DD9CF"/>
        <w:category>
          <w:name w:val="General"/>
          <w:gallery w:val="placeholder"/>
        </w:category>
        <w:types>
          <w:type w:val="bbPlcHdr"/>
        </w:types>
        <w:behaviors>
          <w:behavior w:val="content"/>
        </w:behaviors>
        <w:guid w:val="{91CB1A34-A589-4C2E-9B0E-3B62EC47E537}"/>
      </w:docPartPr>
      <w:docPartBody>
        <w:p w:rsidR="00000000" w:rsidRDefault="00EB2602"/>
      </w:docPartBody>
    </w:docPart>
    <w:docPart>
      <w:docPartPr>
        <w:name w:val="197EBE5F74AA4B628A4A62B9E1C505BA"/>
        <w:category>
          <w:name w:val="General"/>
          <w:gallery w:val="placeholder"/>
        </w:category>
        <w:types>
          <w:type w:val="bbPlcHdr"/>
        </w:types>
        <w:behaviors>
          <w:behavior w:val="content"/>
        </w:behaviors>
        <w:guid w:val="{6DC3D12F-1776-45D1-AAEA-7FA0CEEA14A7}"/>
      </w:docPartPr>
      <w:docPartBody>
        <w:p w:rsidR="00000000" w:rsidRDefault="00EB2602"/>
      </w:docPartBody>
    </w:docPart>
    <w:docPart>
      <w:docPartPr>
        <w:name w:val="A579AD64933D4C42986F955B8FA78738"/>
        <w:category>
          <w:name w:val="General"/>
          <w:gallery w:val="placeholder"/>
        </w:category>
        <w:types>
          <w:type w:val="bbPlcHdr"/>
        </w:types>
        <w:behaviors>
          <w:behavior w:val="content"/>
        </w:behaviors>
        <w:guid w:val="{D2A01D38-A0B9-41E7-8B74-9A17CC70F5D9}"/>
      </w:docPartPr>
      <w:docPartBody>
        <w:p w:rsidR="00000000" w:rsidRDefault="00EB2602"/>
      </w:docPartBody>
    </w:docPart>
    <w:docPart>
      <w:docPartPr>
        <w:name w:val="7397B14B8AFC4DAFAAA52E5121D1E315"/>
        <w:category>
          <w:name w:val="General"/>
          <w:gallery w:val="placeholder"/>
        </w:category>
        <w:types>
          <w:type w:val="bbPlcHdr"/>
        </w:types>
        <w:behaviors>
          <w:behavior w:val="content"/>
        </w:behaviors>
        <w:guid w:val="{DB5878B6-C09D-4290-A2AE-7DC7620B164F}"/>
      </w:docPartPr>
      <w:docPartBody>
        <w:p w:rsidR="00000000" w:rsidRDefault="00EB2602"/>
      </w:docPartBody>
    </w:docPart>
    <w:docPart>
      <w:docPartPr>
        <w:name w:val="FA8AE87734574CFF851A25A5D82C1E03"/>
        <w:category>
          <w:name w:val="General"/>
          <w:gallery w:val="placeholder"/>
        </w:category>
        <w:types>
          <w:type w:val="bbPlcHdr"/>
        </w:types>
        <w:behaviors>
          <w:behavior w:val="content"/>
        </w:behaviors>
        <w:guid w:val="{DC9F0BF0-7D31-426B-85FD-C603DDA3A730}"/>
      </w:docPartPr>
      <w:docPartBody>
        <w:p w:rsidR="00000000" w:rsidRDefault="00EB2602"/>
      </w:docPartBody>
    </w:docPart>
    <w:docPart>
      <w:docPartPr>
        <w:name w:val="911E9853D8AA4FB89E16E07339936808"/>
        <w:category>
          <w:name w:val="General"/>
          <w:gallery w:val="placeholder"/>
        </w:category>
        <w:types>
          <w:type w:val="bbPlcHdr"/>
        </w:types>
        <w:behaviors>
          <w:behavior w:val="content"/>
        </w:behaviors>
        <w:guid w:val="{2E8C82C3-74BE-4A1E-9EC4-9F63636D8444}"/>
      </w:docPartPr>
      <w:docPartBody>
        <w:p w:rsidR="00000000" w:rsidRDefault="00EB2602"/>
      </w:docPartBody>
    </w:docPart>
    <w:docPart>
      <w:docPartPr>
        <w:name w:val="862C0E5D3FA04FC99EECF30F0A68BA29"/>
        <w:category>
          <w:name w:val="General"/>
          <w:gallery w:val="placeholder"/>
        </w:category>
        <w:types>
          <w:type w:val="bbPlcHdr"/>
        </w:types>
        <w:behaviors>
          <w:behavior w:val="content"/>
        </w:behaviors>
        <w:guid w:val="{257889AA-3E1A-4266-A423-B4D49FFEE66E}"/>
      </w:docPartPr>
      <w:docPartBody>
        <w:p w:rsidR="00000000" w:rsidRDefault="00EB2602"/>
      </w:docPartBody>
    </w:docPart>
    <w:docPart>
      <w:docPartPr>
        <w:name w:val="577353ED7F78434E9AF05DC8F4FDA07B"/>
        <w:category>
          <w:name w:val="General"/>
          <w:gallery w:val="placeholder"/>
        </w:category>
        <w:types>
          <w:type w:val="bbPlcHdr"/>
        </w:types>
        <w:behaviors>
          <w:behavior w:val="content"/>
        </w:behaviors>
        <w:guid w:val="{6809A71A-295E-4498-B69B-5C7366127E89}"/>
      </w:docPartPr>
      <w:docPartBody>
        <w:p w:rsidR="00000000" w:rsidRDefault="00EB2602"/>
      </w:docPartBody>
    </w:docPart>
    <w:docPart>
      <w:docPartPr>
        <w:name w:val="B630B6F3DD084BF6BA1BF32D8E538004"/>
        <w:category>
          <w:name w:val="General"/>
          <w:gallery w:val="placeholder"/>
        </w:category>
        <w:types>
          <w:type w:val="bbPlcHdr"/>
        </w:types>
        <w:behaviors>
          <w:behavior w:val="content"/>
        </w:behaviors>
        <w:guid w:val="{7A3438D7-BA6B-40D3-AC3B-F4AAF385484B}"/>
      </w:docPartPr>
      <w:docPartBody>
        <w:p w:rsidR="00000000" w:rsidRDefault="009D1FE7" w:rsidP="009D1FE7">
          <w:pPr>
            <w:pStyle w:val="B630B6F3DD084BF6BA1BF32D8E538004"/>
          </w:pPr>
          <w:r w:rsidRPr="00A30DD1">
            <w:rPr>
              <w:rStyle w:val="PlaceholderText"/>
            </w:rPr>
            <w:t>Click here to enter a date.</w:t>
          </w:r>
        </w:p>
      </w:docPartBody>
    </w:docPart>
    <w:docPart>
      <w:docPartPr>
        <w:name w:val="059412671F814957BA4E7C2D5D9E471A"/>
        <w:category>
          <w:name w:val="General"/>
          <w:gallery w:val="placeholder"/>
        </w:category>
        <w:types>
          <w:type w:val="bbPlcHdr"/>
        </w:types>
        <w:behaviors>
          <w:behavior w:val="content"/>
        </w:behaviors>
        <w:guid w:val="{CCA4926A-A5CD-452D-B49D-D9811EDD44CA}"/>
      </w:docPartPr>
      <w:docPartBody>
        <w:p w:rsidR="00000000" w:rsidRDefault="00EB2602"/>
      </w:docPartBody>
    </w:docPart>
    <w:docPart>
      <w:docPartPr>
        <w:name w:val="805CE3AFC9CC4FEDB7B730E65C707595"/>
        <w:category>
          <w:name w:val="General"/>
          <w:gallery w:val="placeholder"/>
        </w:category>
        <w:types>
          <w:type w:val="bbPlcHdr"/>
        </w:types>
        <w:behaviors>
          <w:behavior w:val="content"/>
        </w:behaviors>
        <w:guid w:val="{13CF095C-67D3-4F3F-BBA3-7F0AB6113087}"/>
      </w:docPartPr>
      <w:docPartBody>
        <w:p w:rsidR="00000000" w:rsidRDefault="00EB2602"/>
      </w:docPartBody>
    </w:docPart>
    <w:docPart>
      <w:docPartPr>
        <w:name w:val="A364CAB69DD5463FB93196835624D318"/>
        <w:category>
          <w:name w:val="General"/>
          <w:gallery w:val="placeholder"/>
        </w:category>
        <w:types>
          <w:type w:val="bbPlcHdr"/>
        </w:types>
        <w:behaviors>
          <w:behavior w:val="content"/>
        </w:behaviors>
        <w:guid w:val="{CF6C137B-47BD-4291-BD22-20B96D165A0B}"/>
      </w:docPartPr>
      <w:docPartBody>
        <w:p w:rsidR="00000000" w:rsidRDefault="009D1FE7" w:rsidP="009D1FE7">
          <w:pPr>
            <w:pStyle w:val="A364CAB69DD5463FB93196835624D318"/>
          </w:pPr>
          <w:r>
            <w:rPr>
              <w:rFonts w:eastAsia="Times New Roman" w:cs="Times New Roman"/>
              <w:bCs/>
              <w:szCs w:val="24"/>
            </w:rPr>
            <w:t xml:space="preserve"> </w:t>
          </w:r>
        </w:p>
      </w:docPartBody>
    </w:docPart>
    <w:docPart>
      <w:docPartPr>
        <w:name w:val="60995E45C53949938501A0C21D7D1802"/>
        <w:category>
          <w:name w:val="General"/>
          <w:gallery w:val="placeholder"/>
        </w:category>
        <w:types>
          <w:type w:val="bbPlcHdr"/>
        </w:types>
        <w:behaviors>
          <w:behavior w:val="content"/>
        </w:behaviors>
        <w:guid w:val="{94659416-9E5F-4FB0-A622-B263C1CE2AAB}"/>
      </w:docPartPr>
      <w:docPartBody>
        <w:p w:rsidR="00000000" w:rsidRDefault="00EB2602"/>
      </w:docPartBody>
    </w:docPart>
    <w:docPart>
      <w:docPartPr>
        <w:name w:val="20DEB27688204843B09CD278B7A36667"/>
        <w:category>
          <w:name w:val="General"/>
          <w:gallery w:val="placeholder"/>
        </w:category>
        <w:types>
          <w:type w:val="bbPlcHdr"/>
        </w:types>
        <w:behaviors>
          <w:behavior w:val="content"/>
        </w:behaviors>
        <w:guid w:val="{78271A12-DF32-4F57-9F8D-D0D156802353}"/>
      </w:docPartPr>
      <w:docPartBody>
        <w:p w:rsidR="00000000" w:rsidRDefault="00EB2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1FE7"/>
    <w:rsid w:val="00A54AD6"/>
    <w:rsid w:val="00A57564"/>
    <w:rsid w:val="00B252A4"/>
    <w:rsid w:val="00B5530B"/>
    <w:rsid w:val="00C129E8"/>
    <w:rsid w:val="00C968BA"/>
    <w:rsid w:val="00D63E87"/>
    <w:rsid w:val="00D705C9"/>
    <w:rsid w:val="00E11D0C"/>
    <w:rsid w:val="00E35A8C"/>
    <w:rsid w:val="00E65C8A"/>
    <w:rsid w:val="00EB260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FE7"/>
    <w:rPr>
      <w:color w:val="808080"/>
    </w:rPr>
  </w:style>
  <w:style w:type="paragraph" w:customStyle="1" w:styleId="B630B6F3DD084BF6BA1BF32D8E538004">
    <w:name w:val="B630B6F3DD084BF6BA1BF32D8E538004"/>
    <w:rsid w:val="009D1FE7"/>
    <w:pPr>
      <w:spacing w:after="160" w:line="259" w:lineRule="auto"/>
    </w:pPr>
  </w:style>
  <w:style w:type="paragraph" w:customStyle="1" w:styleId="A364CAB69DD5463FB93196835624D318">
    <w:name w:val="A364CAB69DD5463FB93196835624D318"/>
    <w:rsid w:val="009D1F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591</Words>
  <Characters>3375</Characters>
  <Application>Microsoft Office Word</Application>
  <DocSecurity>0</DocSecurity>
  <Lines>28</Lines>
  <Paragraphs>7</Paragraphs>
  <ScaleCrop>false</ScaleCrop>
  <Company>Texas Legislative Council</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2023-04-12T17:05:00Z</cp:lastPrinted>
  <dcterms:created xsi:type="dcterms:W3CDTF">2015-05-29T14:24:00Z</dcterms:created>
  <dcterms:modified xsi:type="dcterms:W3CDTF">2023-04-12T17:06:00Z</dcterms:modified>
</cp:coreProperties>
</file>

<file path=docProps/custom.xml><?xml version="1.0" encoding="utf-8"?>
<op:Properties xmlns:vt="http://schemas.openxmlformats.org/officeDocument/2006/docPropsVTypes" xmlns:op="http://schemas.openxmlformats.org/officeDocument/2006/custom-properties"/>
</file>