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3D51" w14:paraId="42FC5172" w14:textId="77777777" w:rsidTr="00345119">
        <w:tc>
          <w:tcPr>
            <w:tcW w:w="9576" w:type="dxa"/>
            <w:noWrap/>
          </w:tcPr>
          <w:p w14:paraId="5D989E43" w14:textId="77777777" w:rsidR="008423E4" w:rsidRPr="0022177D" w:rsidRDefault="006D6F14" w:rsidP="00D71F9D">
            <w:pPr>
              <w:pStyle w:val="Heading1"/>
            </w:pPr>
            <w:r w:rsidRPr="00631897">
              <w:t>BILL ANALYSIS</w:t>
            </w:r>
          </w:p>
        </w:tc>
      </w:tr>
    </w:tbl>
    <w:p w14:paraId="64CD6BD6" w14:textId="77777777" w:rsidR="008423E4" w:rsidRPr="0022177D" w:rsidRDefault="008423E4" w:rsidP="00D71F9D">
      <w:pPr>
        <w:jc w:val="center"/>
      </w:pPr>
    </w:p>
    <w:p w14:paraId="37AEE063" w14:textId="77777777" w:rsidR="008423E4" w:rsidRPr="00B31F0E" w:rsidRDefault="008423E4" w:rsidP="00D71F9D"/>
    <w:p w14:paraId="4AE3022B" w14:textId="77777777" w:rsidR="008423E4" w:rsidRPr="00742794" w:rsidRDefault="008423E4" w:rsidP="00D71F9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3D51" w14:paraId="2F69C384" w14:textId="77777777" w:rsidTr="00345119">
        <w:tc>
          <w:tcPr>
            <w:tcW w:w="9576" w:type="dxa"/>
          </w:tcPr>
          <w:p w14:paraId="01D6FB0D" w14:textId="792FBEC0" w:rsidR="008423E4" w:rsidRPr="00861995" w:rsidRDefault="006D6F14" w:rsidP="00D71F9D">
            <w:pPr>
              <w:jc w:val="right"/>
            </w:pPr>
            <w:r>
              <w:t>S.B. 1023</w:t>
            </w:r>
          </w:p>
        </w:tc>
      </w:tr>
      <w:tr w:rsidR="00B43D51" w14:paraId="197711BA" w14:textId="77777777" w:rsidTr="00345119">
        <w:tc>
          <w:tcPr>
            <w:tcW w:w="9576" w:type="dxa"/>
          </w:tcPr>
          <w:p w14:paraId="077E75BA" w14:textId="343BE554" w:rsidR="008423E4" w:rsidRPr="00861995" w:rsidRDefault="006D6F14" w:rsidP="00D71F9D">
            <w:pPr>
              <w:jc w:val="right"/>
            </w:pPr>
            <w:r>
              <w:t xml:space="preserve">By: </w:t>
            </w:r>
            <w:r w:rsidR="004B48C7">
              <w:t>Nichols</w:t>
            </w:r>
          </w:p>
        </w:tc>
      </w:tr>
      <w:tr w:rsidR="00B43D51" w14:paraId="148D53B0" w14:textId="77777777" w:rsidTr="00345119">
        <w:tc>
          <w:tcPr>
            <w:tcW w:w="9576" w:type="dxa"/>
          </w:tcPr>
          <w:p w14:paraId="07EFC60B" w14:textId="63D58654" w:rsidR="008423E4" w:rsidRPr="00861995" w:rsidRDefault="006D6F14" w:rsidP="00D71F9D">
            <w:pPr>
              <w:jc w:val="right"/>
            </w:pPr>
            <w:r>
              <w:t>Transportation</w:t>
            </w:r>
          </w:p>
        </w:tc>
      </w:tr>
      <w:tr w:rsidR="00B43D51" w14:paraId="2DA26C0F" w14:textId="77777777" w:rsidTr="00345119">
        <w:tc>
          <w:tcPr>
            <w:tcW w:w="9576" w:type="dxa"/>
          </w:tcPr>
          <w:p w14:paraId="0CD0498D" w14:textId="2FB898AA" w:rsidR="008423E4" w:rsidRDefault="006D6F14" w:rsidP="00D71F9D">
            <w:pPr>
              <w:jc w:val="right"/>
            </w:pPr>
            <w:r>
              <w:t>Committee Report (Unamended)</w:t>
            </w:r>
          </w:p>
        </w:tc>
      </w:tr>
    </w:tbl>
    <w:p w14:paraId="4B183A04" w14:textId="77777777" w:rsidR="008423E4" w:rsidRDefault="008423E4" w:rsidP="00D71F9D">
      <w:pPr>
        <w:tabs>
          <w:tab w:val="right" w:pos="9360"/>
        </w:tabs>
      </w:pPr>
    </w:p>
    <w:p w14:paraId="7B7678A0" w14:textId="77777777" w:rsidR="008423E4" w:rsidRDefault="008423E4" w:rsidP="00D71F9D"/>
    <w:p w14:paraId="0AFE95C7" w14:textId="77777777" w:rsidR="008423E4" w:rsidRDefault="008423E4" w:rsidP="00D71F9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3D51" w14:paraId="5097F9D6" w14:textId="77777777" w:rsidTr="00345119">
        <w:tc>
          <w:tcPr>
            <w:tcW w:w="9576" w:type="dxa"/>
          </w:tcPr>
          <w:p w14:paraId="63C4AC50" w14:textId="77777777" w:rsidR="008423E4" w:rsidRPr="00A8133F" w:rsidRDefault="006D6F14" w:rsidP="00D71F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135BAC" w14:textId="77777777" w:rsidR="008423E4" w:rsidRDefault="008423E4" w:rsidP="00D71F9D"/>
          <w:p w14:paraId="00B08A76" w14:textId="757A927D" w:rsidR="008423E4" w:rsidRDefault="006D6F14" w:rsidP="00D71F9D">
            <w:pPr>
              <w:pStyle w:val="Header"/>
              <w:jc w:val="both"/>
            </w:pPr>
            <w:r>
              <w:t>Under c</w:t>
            </w:r>
            <w:r w:rsidR="00C25022">
              <w:t>urrent law</w:t>
            </w:r>
            <w:r w:rsidR="00177AC1">
              <w:t>,</w:t>
            </w:r>
            <w:r>
              <w:t xml:space="preserve"> the Texas Department of Transportation</w:t>
            </w:r>
            <w:r w:rsidR="00C25022">
              <w:t xml:space="preserve"> </w:t>
            </w:r>
            <w:r>
              <w:t>(</w:t>
            </w:r>
            <w:r w:rsidR="00C25022">
              <w:t>TxDOT</w:t>
            </w:r>
            <w:r>
              <w:t>) is required to</w:t>
            </w:r>
            <w:r w:rsidR="00C25022">
              <w:t xml:space="preserve"> notify the commissioners court of </w:t>
            </w:r>
            <w:r>
              <w:t>a</w:t>
            </w:r>
            <w:r w:rsidR="00C25022">
              <w:t xml:space="preserve"> county or the governing body of </w:t>
            </w:r>
            <w:r>
              <w:t>a</w:t>
            </w:r>
            <w:r w:rsidR="00C25022">
              <w:t xml:space="preserve"> municipality</w:t>
            </w:r>
            <w:r>
              <w:t xml:space="preserve"> if TxDOT inspects a bridge under the </w:t>
            </w:r>
            <w:r w:rsidR="00177AC1">
              <w:t xml:space="preserve">county's or municipality's </w:t>
            </w:r>
            <w:r>
              <w:t>jurisdiction and determines that the bridge qualifies for a lower load rating than is currently permitted</w:t>
            </w:r>
            <w:r w:rsidR="00C25022">
              <w:t xml:space="preserve">. </w:t>
            </w:r>
            <w:r>
              <w:t>T</w:t>
            </w:r>
            <w:r>
              <w:t xml:space="preserve">he entity </w:t>
            </w:r>
            <w:r w:rsidR="00127B5C">
              <w:t xml:space="preserve">that </w:t>
            </w:r>
            <w:r w:rsidR="007E7EC9">
              <w:t xml:space="preserve">is </w:t>
            </w:r>
            <w:r w:rsidR="00C25022">
              <w:t>notified is</w:t>
            </w:r>
            <w:r w:rsidR="00177AC1">
              <w:t xml:space="preserve"> then</w:t>
            </w:r>
            <w:r w:rsidR="00C25022">
              <w:t xml:space="preserve"> required to post notices on the road or highway approaching the bridge that state the maximum load permitted on the bridge. However, federal law has changed recently on load posting</w:t>
            </w:r>
            <w:r w:rsidR="00CE526A">
              <w:t>, thus requiring a change in state law</w:t>
            </w:r>
            <w:r w:rsidR="00C25022">
              <w:t>.</w:t>
            </w:r>
            <w:r w:rsidR="007E7EC9">
              <w:t xml:space="preserve"> </w:t>
            </w:r>
            <w:r w:rsidR="00C42945">
              <w:t>S</w:t>
            </w:r>
            <w:r w:rsidR="007E7EC9">
              <w:t>.</w:t>
            </w:r>
            <w:r w:rsidR="00C25022">
              <w:t>B</w:t>
            </w:r>
            <w:r w:rsidR="007E7EC9">
              <w:t>.</w:t>
            </w:r>
            <w:r w:rsidR="00A62F6A">
              <w:t> </w:t>
            </w:r>
            <w:r w:rsidR="00C42945">
              <w:t>1023</w:t>
            </w:r>
            <w:r w:rsidR="00C25022">
              <w:t xml:space="preserve"> </w:t>
            </w:r>
            <w:r w:rsidR="007E7EC9">
              <w:t>seeks to</w:t>
            </w:r>
            <w:r w:rsidR="00CE526A">
              <w:t xml:space="preserve"> provide for this by</w:t>
            </w:r>
            <w:r w:rsidR="007E7EC9">
              <w:t xml:space="preserve"> authoriz</w:t>
            </w:r>
            <w:r w:rsidR="00CE526A">
              <w:t>ing</w:t>
            </w:r>
            <w:r w:rsidR="00C25022">
              <w:t xml:space="preserve"> TxDOT to post</w:t>
            </w:r>
            <w:r w:rsidR="007E7EC9">
              <w:t xml:space="preserve"> the</w:t>
            </w:r>
            <w:r w:rsidR="00C25022">
              <w:t xml:space="preserve"> notice for a bridge under the jurisdiction of </w:t>
            </w:r>
            <w:r w:rsidR="007E7EC9">
              <w:t>the</w:t>
            </w:r>
            <w:r w:rsidR="00C25022">
              <w:t xml:space="preserve"> county or municipality if TxDOT is required or authorized under federal law to post the notice. </w:t>
            </w:r>
          </w:p>
          <w:p w14:paraId="0FBC9475" w14:textId="77777777" w:rsidR="008423E4" w:rsidRPr="00E26B13" w:rsidRDefault="008423E4" w:rsidP="00D71F9D">
            <w:pPr>
              <w:rPr>
                <w:b/>
              </w:rPr>
            </w:pPr>
          </w:p>
        </w:tc>
      </w:tr>
      <w:tr w:rsidR="00B43D51" w14:paraId="3540A505" w14:textId="77777777" w:rsidTr="00345119">
        <w:tc>
          <w:tcPr>
            <w:tcW w:w="9576" w:type="dxa"/>
          </w:tcPr>
          <w:p w14:paraId="715867F5" w14:textId="77777777" w:rsidR="0017725B" w:rsidRDefault="006D6F14" w:rsidP="00D71F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992906" w14:textId="77777777" w:rsidR="0017725B" w:rsidRDefault="0017725B" w:rsidP="00D71F9D">
            <w:pPr>
              <w:rPr>
                <w:b/>
                <w:u w:val="single"/>
              </w:rPr>
            </w:pPr>
          </w:p>
          <w:p w14:paraId="5176D141" w14:textId="56468760" w:rsidR="00C04AFF" w:rsidRPr="00C04AFF" w:rsidRDefault="006D6F14" w:rsidP="00D71F9D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CE9ED47" w14:textId="77777777" w:rsidR="0017725B" w:rsidRPr="0017725B" w:rsidRDefault="0017725B" w:rsidP="00D71F9D">
            <w:pPr>
              <w:rPr>
                <w:b/>
                <w:u w:val="single"/>
              </w:rPr>
            </w:pPr>
          </w:p>
        </w:tc>
      </w:tr>
      <w:tr w:rsidR="00B43D51" w14:paraId="70356662" w14:textId="77777777" w:rsidTr="00345119">
        <w:tc>
          <w:tcPr>
            <w:tcW w:w="9576" w:type="dxa"/>
          </w:tcPr>
          <w:p w14:paraId="0C077DC5" w14:textId="77777777" w:rsidR="008423E4" w:rsidRPr="00A8133F" w:rsidRDefault="006D6F14" w:rsidP="00D71F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70B6F3" w14:textId="77777777" w:rsidR="008423E4" w:rsidRDefault="008423E4" w:rsidP="00D71F9D"/>
          <w:p w14:paraId="3944A9C6" w14:textId="1A31ECCB" w:rsidR="00C04AFF" w:rsidRDefault="006D6F14" w:rsidP="00D71F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7D84E01" w14:textId="77777777" w:rsidR="008423E4" w:rsidRPr="00E21FDC" w:rsidRDefault="008423E4" w:rsidP="00D71F9D">
            <w:pPr>
              <w:rPr>
                <w:b/>
              </w:rPr>
            </w:pPr>
          </w:p>
        </w:tc>
      </w:tr>
      <w:tr w:rsidR="00B43D51" w14:paraId="5244076B" w14:textId="77777777" w:rsidTr="00345119">
        <w:tc>
          <w:tcPr>
            <w:tcW w:w="9576" w:type="dxa"/>
          </w:tcPr>
          <w:p w14:paraId="4BA5BEA1" w14:textId="77777777" w:rsidR="008423E4" w:rsidRPr="00A8133F" w:rsidRDefault="006D6F14" w:rsidP="00D71F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8EF83C" w14:textId="77777777" w:rsidR="008423E4" w:rsidRDefault="008423E4" w:rsidP="00D71F9D"/>
          <w:p w14:paraId="77D5F627" w14:textId="06AAB64E" w:rsidR="009C36CD" w:rsidRPr="009C36CD" w:rsidRDefault="006D6F14" w:rsidP="00D71F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86ECA">
              <w:t>S.B. 1023</w:t>
            </w:r>
            <w:r>
              <w:t xml:space="preserve"> </w:t>
            </w:r>
            <w:r w:rsidR="00C04AFF">
              <w:t xml:space="preserve">amends the </w:t>
            </w:r>
            <w:r w:rsidR="00C04AFF" w:rsidRPr="00C04AFF">
              <w:t>Transportation Code</w:t>
            </w:r>
            <w:r w:rsidR="00C04AFF">
              <w:t xml:space="preserve"> to authorize the Texas Department of Transportation</w:t>
            </w:r>
            <w:r w:rsidR="00102BFD">
              <w:t xml:space="preserve"> (</w:t>
            </w:r>
            <w:r w:rsidR="00102BFD" w:rsidRPr="00102BFD">
              <w:t>TxDOT</w:t>
            </w:r>
            <w:r w:rsidR="00102BFD">
              <w:t>)</w:t>
            </w:r>
            <w:r w:rsidR="00C04AFF">
              <w:t xml:space="preserve"> to </w:t>
            </w:r>
            <w:r w:rsidR="00C04AFF" w:rsidRPr="00C04AFF">
              <w:t>post</w:t>
            </w:r>
            <w:r w:rsidR="009746EB">
              <w:t xml:space="preserve"> on behalf of a cou</w:t>
            </w:r>
            <w:r w:rsidR="00A55A44">
              <w:t>nty or municipality</w:t>
            </w:r>
            <w:r w:rsidR="00C04AFF" w:rsidRPr="00C04AFF">
              <w:t xml:space="preserve"> </w:t>
            </w:r>
            <w:r w:rsidR="00A55A44">
              <w:t>the required</w:t>
            </w:r>
            <w:r w:rsidR="00102BFD">
              <w:t xml:space="preserve"> </w:t>
            </w:r>
            <w:r w:rsidR="00C04AFF" w:rsidRPr="00C04AFF">
              <w:t>notice</w:t>
            </w:r>
            <w:r w:rsidR="00A75107">
              <w:t xml:space="preserve"> </w:t>
            </w:r>
            <w:r w:rsidR="00A55A44" w:rsidRPr="00B315CA">
              <w:t>for</w:t>
            </w:r>
            <w:r w:rsidR="004F315C" w:rsidRPr="004F315C">
              <w:t xml:space="preserve"> </w:t>
            </w:r>
            <w:r w:rsidR="00447848">
              <w:t>a</w:t>
            </w:r>
            <w:r w:rsidR="004F315C" w:rsidRPr="004F315C">
              <w:t xml:space="preserve"> road or highway approaching a </w:t>
            </w:r>
            <w:r w:rsidR="004F315C" w:rsidRPr="00B315CA">
              <w:t>bridge</w:t>
            </w:r>
            <w:r w:rsidR="004F315C" w:rsidRPr="004F315C">
              <w:t xml:space="preserve"> </w:t>
            </w:r>
            <w:r w:rsidR="00A55A44">
              <w:t xml:space="preserve">that </w:t>
            </w:r>
            <w:r w:rsidR="00A75107" w:rsidRPr="00A75107">
              <w:t>stat</w:t>
            </w:r>
            <w:r w:rsidR="00A55A44">
              <w:t>es</w:t>
            </w:r>
            <w:r w:rsidR="00A75107" w:rsidRPr="00A75107">
              <w:t xml:space="preserve"> the maximum load permitted </w:t>
            </w:r>
            <w:r w:rsidR="004F315C" w:rsidRPr="00B315CA">
              <w:t>for</w:t>
            </w:r>
            <w:r w:rsidR="00A75107" w:rsidRPr="00A75107">
              <w:t xml:space="preserve"> </w:t>
            </w:r>
            <w:r w:rsidR="00447848">
              <w:t>the</w:t>
            </w:r>
            <w:r w:rsidR="00A75107" w:rsidRPr="00A75107">
              <w:t xml:space="preserve"> bridge</w:t>
            </w:r>
            <w:r w:rsidR="009746EB">
              <w:t xml:space="preserve"> </w:t>
            </w:r>
            <w:r w:rsidR="00C04AFF" w:rsidRPr="00C04AFF">
              <w:t xml:space="preserve">if </w:t>
            </w:r>
            <w:r w:rsidR="00C04AFF">
              <w:t>TxDOT</w:t>
            </w:r>
            <w:r w:rsidR="00C04AFF" w:rsidRPr="00C04AFF">
              <w:t xml:space="preserve"> is required or authorized under federal law to post the notice.</w:t>
            </w:r>
            <w:r w:rsidR="00E26C33">
              <w:t xml:space="preserve"> The bill requires the notice to be posted </w:t>
            </w:r>
            <w:r w:rsidR="00E26C33" w:rsidRPr="00102BFD">
              <w:t>in accordance with federal law</w:t>
            </w:r>
            <w:r w:rsidR="00E26C33">
              <w:t>.</w:t>
            </w:r>
          </w:p>
          <w:p w14:paraId="665126A2" w14:textId="77777777" w:rsidR="008423E4" w:rsidRPr="00835628" w:rsidRDefault="008423E4" w:rsidP="00D71F9D">
            <w:pPr>
              <w:rPr>
                <w:b/>
              </w:rPr>
            </w:pPr>
          </w:p>
        </w:tc>
      </w:tr>
      <w:tr w:rsidR="00B43D51" w14:paraId="6AAA29FE" w14:textId="77777777" w:rsidTr="00345119">
        <w:tc>
          <w:tcPr>
            <w:tcW w:w="9576" w:type="dxa"/>
          </w:tcPr>
          <w:p w14:paraId="16DD634C" w14:textId="77777777" w:rsidR="008423E4" w:rsidRPr="00A8133F" w:rsidRDefault="006D6F14" w:rsidP="00D71F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3722C4" w14:textId="77777777" w:rsidR="008423E4" w:rsidRDefault="008423E4" w:rsidP="00D71F9D"/>
          <w:p w14:paraId="4C3D8FF8" w14:textId="0855F5C0" w:rsidR="008423E4" w:rsidRPr="003624F2" w:rsidRDefault="006D6F14" w:rsidP="00D71F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0C903F8" w14:textId="77777777" w:rsidR="008423E4" w:rsidRPr="00233FDB" w:rsidRDefault="008423E4" w:rsidP="00D71F9D">
            <w:pPr>
              <w:rPr>
                <w:b/>
              </w:rPr>
            </w:pPr>
          </w:p>
        </w:tc>
      </w:tr>
    </w:tbl>
    <w:p w14:paraId="1D19DA81" w14:textId="77777777" w:rsidR="008423E4" w:rsidRPr="00BE0E75" w:rsidRDefault="008423E4" w:rsidP="00D71F9D">
      <w:pPr>
        <w:jc w:val="both"/>
        <w:rPr>
          <w:rFonts w:ascii="Arial" w:hAnsi="Arial"/>
          <w:sz w:val="16"/>
          <w:szCs w:val="16"/>
        </w:rPr>
      </w:pPr>
    </w:p>
    <w:p w14:paraId="03E0498E" w14:textId="77777777" w:rsidR="004108C3" w:rsidRPr="008423E4" w:rsidRDefault="004108C3" w:rsidP="00D71F9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40E1" w14:textId="77777777" w:rsidR="00000000" w:rsidRDefault="006D6F14">
      <w:r>
        <w:separator/>
      </w:r>
    </w:p>
  </w:endnote>
  <w:endnote w:type="continuationSeparator" w:id="0">
    <w:p w14:paraId="39631DAB" w14:textId="77777777" w:rsidR="00000000" w:rsidRDefault="006D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6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3D51" w14:paraId="4B4DEA47" w14:textId="77777777" w:rsidTr="009C1E9A">
      <w:trPr>
        <w:cantSplit/>
      </w:trPr>
      <w:tc>
        <w:tcPr>
          <w:tcW w:w="0" w:type="pct"/>
        </w:tcPr>
        <w:p w14:paraId="348280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811E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898E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25ED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030E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3D51" w14:paraId="10E13322" w14:textId="77777777" w:rsidTr="009C1E9A">
      <w:trPr>
        <w:cantSplit/>
      </w:trPr>
      <w:tc>
        <w:tcPr>
          <w:tcW w:w="0" w:type="pct"/>
        </w:tcPr>
        <w:p w14:paraId="07218E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74A124" w14:textId="0ED5C47C" w:rsidR="00EC379B" w:rsidRPr="009C1E9A" w:rsidRDefault="006D6F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26228-D</w:t>
          </w:r>
        </w:p>
      </w:tc>
      <w:tc>
        <w:tcPr>
          <w:tcW w:w="2453" w:type="pct"/>
        </w:tcPr>
        <w:p w14:paraId="6E56BEC3" w14:textId="7A52C948" w:rsidR="00EC379B" w:rsidRDefault="006D6F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62F6A">
            <w:t>23.117.1064</w:t>
          </w:r>
          <w:r>
            <w:fldChar w:fldCharType="end"/>
          </w:r>
        </w:p>
      </w:tc>
    </w:tr>
    <w:tr w:rsidR="00B43D51" w14:paraId="1525D811" w14:textId="77777777" w:rsidTr="009C1E9A">
      <w:trPr>
        <w:cantSplit/>
      </w:trPr>
      <w:tc>
        <w:tcPr>
          <w:tcW w:w="0" w:type="pct"/>
        </w:tcPr>
        <w:p w14:paraId="2A734F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B366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7F3E9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9070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3D51" w14:paraId="3704F8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DEC7C2" w14:textId="77777777" w:rsidR="00EC379B" w:rsidRDefault="006D6F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A257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BDA57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1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3F2D" w14:textId="77777777" w:rsidR="00000000" w:rsidRDefault="006D6F14">
      <w:r>
        <w:separator/>
      </w:r>
    </w:p>
  </w:footnote>
  <w:footnote w:type="continuationSeparator" w:id="0">
    <w:p w14:paraId="726D763A" w14:textId="77777777" w:rsidR="00000000" w:rsidRDefault="006D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AB8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E80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CF7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F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AE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87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5CC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246"/>
    <w:rsid w:val="0010154D"/>
    <w:rsid w:val="00102BFD"/>
    <w:rsid w:val="00102D3F"/>
    <w:rsid w:val="00102EC7"/>
    <w:rsid w:val="0010347D"/>
    <w:rsid w:val="00110F8C"/>
    <w:rsid w:val="001122C6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B5C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AC1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ACB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1F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EC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979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848"/>
    <w:rsid w:val="00450561"/>
    <w:rsid w:val="00450617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8C7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15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B6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F14"/>
    <w:rsid w:val="006E0CAC"/>
    <w:rsid w:val="006E1CFB"/>
    <w:rsid w:val="006E1F94"/>
    <w:rsid w:val="006E2562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2A2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EC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A0E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88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6E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432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A44"/>
    <w:rsid w:val="00A572B1"/>
    <w:rsid w:val="00A577AF"/>
    <w:rsid w:val="00A60177"/>
    <w:rsid w:val="00A61C27"/>
    <w:rsid w:val="00A62638"/>
    <w:rsid w:val="00A62F6A"/>
    <w:rsid w:val="00A6344D"/>
    <w:rsid w:val="00A644B8"/>
    <w:rsid w:val="00A70E35"/>
    <w:rsid w:val="00A720DC"/>
    <w:rsid w:val="00A7510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184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5CA"/>
    <w:rsid w:val="00B31F0E"/>
    <w:rsid w:val="00B34F25"/>
    <w:rsid w:val="00B43672"/>
    <w:rsid w:val="00B43D5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AFF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022"/>
    <w:rsid w:val="00C2766F"/>
    <w:rsid w:val="00C3223B"/>
    <w:rsid w:val="00C333C6"/>
    <w:rsid w:val="00C35CC5"/>
    <w:rsid w:val="00C361C5"/>
    <w:rsid w:val="00C377D1"/>
    <w:rsid w:val="00C37BDA"/>
    <w:rsid w:val="00C37C84"/>
    <w:rsid w:val="00C40B2E"/>
    <w:rsid w:val="00C42945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A11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26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62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F9D"/>
    <w:rsid w:val="00D730FA"/>
    <w:rsid w:val="00D76631"/>
    <w:rsid w:val="00D768B7"/>
    <w:rsid w:val="00D76D9F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13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C3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B91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0E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A5C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0D01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22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E82E46-CAFC-4A80-9911-E084859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4A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4A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AFF"/>
    <w:rPr>
      <w:b/>
      <w:bCs/>
    </w:rPr>
  </w:style>
  <w:style w:type="paragraph" w:styleId="Revision">
    <w:name w:val="Revision"/>
    <w:hidden/>
    <w:uiPriority w:val="99"/>
    <w:semiHidden/>
    <w:rsid w:val="00974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1604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HB03887 (Committee Report (Unamended))</vt:lpstr>
    </vt:vector>
  </TitlesOfParts>
  <Company>State of Texas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26228</dc:subject>
  <dc:creator>State of Texas</dc:creator>
  <dc:description>SB 1023 by Nichols-(H)Transportation</dc:description>
  <cp:lastModifiedBy>Matthew Lee</cp:lastModifiedBy>
  <cp:revision>2</cp:revision>
  <cp:lastPrinted>2003-11-26T17:21:00Z</cp:lastPrinted>
  <dcterms:created xsi:type="dcterms:W3CDTF">2023-04-28T00:21:00Z</dcterms:created>
  <dcterms:modified xsi:type="dcterms:W3CDTF">2023-04-28T00:21:00Z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23.117.1064</vt:lpwstr>
  </property>
</Properties>
</file>