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67FE" w:rsidRDefault="00B767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8F28041E754D69905837FF32B21373"/>
          </w:placeholder>
        </w:sdtPr>
        <w:sdtContent>
          <w:r w:rsidRPr="005C2A78">
            <w:rPr>
              <w:rFonts w:cs="Times New Roman"/>
              <w:b/>
              <w:szCs w:val="24"/>
              <w:u w:val="single"/>
            </w:rPr>
            <w:t>BILL ANALYSIS</w:t>
          </w:r>
        </w:sdtContent>
      </w:sdt>
    </w:p>
    <w:p w:rsidR="00B767FE" w:rsidRPr="00585C31" w:rsidRDefault="00B767FE" w:rsidP="000F1DF9">
      <w:pPr>
        <w:spacing w:after="0" w:line="240" w:lineRule="auto"/>
        <w:rPr>
          <w:rFonts w:cs="Times New Roman"/>
          <w:szCs w:val="24"/>
        </w:rPr>
      </w:pPr>
    </w:p>
    <w:p w:rsidR="00B767FE" w:rsidRPr="00585C31" w:rsidRDefault="00B767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67FE" w:rsidTr="000F1DF9">
        <w:tc>
          <w:tcPr>
            <w:tcW w:w="2718" w:type="dxa"/>
          </w:tcPr>
          <w:p w:rsidR="00B767FE" w:rsidRPr="005C2A78" w:rsidRDefault="00B767FE" w:rsidP="006D756B">
            <w:pPr>
              <w:rPr>
                <w:rFonts w:cs="Times New Roman"/>
                <w:szCs w:val="24"/>
              </w:rPr>
            </w:pPr>
            <w:sdt>
              <w:sdtPr>
                <w:rPr>
                  <w:rFonts w:cs="Times New Roman"/>
                  <w:szCs w:val="24"/>
                </w:rPr>
                <w:alias w:val="Agency Title"/>
                <w:tag w:val="AgencyTitleContentControl"/>
                <w:id w:val="1920747753"/>
                <w:lock w:val="sdtContentLocked"/>
                <w:placeholder>
                  <w:docPart w:val="83D7B2B134304E988E3489550A6C6AF2"/>
                </w:placeholder>
              </w:sdtPr>
              <w:sdtEndPr>
                <w:rPr>
                  <w:rFonts w:cstheme="minorBidi"/>
                  <w:szCs w:val="22"/>
                </w:rPr>
              </w:sdtEndPr>
              <w:sdtContent>
                <w:r>
                  <w:rPr>
                    <w:rFonts w:cs="Times New Roman"/>
                    <w:szCs w:val="24"/>
                  </w:rPr>
                  <w:t>Senate Research Center</w:t>
                </w:r>
              </w:sdtContent>
            </w:sdt>
          </w:p>
        </w:tc>
        <w:tc>
          <w:tcPr>
            <w:tcW w:w="6858" w:type="dxa"/>
          </w:tcPr>
          <w:p w:rsidR="00B767FE" w:rsidRPr="00FF6471" w:rsidRDefault="00B767FE" w:rsidP="000F1DF9">
            <w:pPr>
              <w:jc w:val="right"/>
              <w:rPr>
                <w:rFonts w:cs="Times New Roman"/>
                <w:szCs w:val="24"/>
              </w:rPr>
            </w:pPr>
            <w:sdt>
              <w:sdtPr>
                <w:rPr>
                  <w:rFonts w:cs="Times New Roman"/>
                  <w:szCs w:val="24"/>
                </w:rPr>
                <w:alias w:val="Bill Number"/>
                <w:tag w:val="BillNumberOne"/>
                <w:id w:val="-410784069"/>
                <w:lock w:val="sdtContentLocked"/>
                <w:placeholder>
                  <w:docPart w:val="E716C34E6D8644569CF15181CEE7E7B2"/>
                </w:placeholder>
              </w:sdtPr>
              <w:sdtContent>
                <w:r>
                  <w:rPr>
                    <w:rFonts w:cs="Times New Roman"/>
                    <w:szCs w:val="24"/>
                  </w:rPr>
                  <w:t>S.B. 1054</w:t>
                </w:r>
              </w:sdtContent>
            </w:sdt>
          </w:p>
        </w:tc>
      </w:tr>
      <w:tr w:rsidR="00B767FE" w:rsidTr="000F1DF9">
        <w:sdt>
          <w:sdtPr>
            <w:rPr>
              <w:rFonts w:cs="Times New Roman"/>
              <w:szCs w:val="24"/>
            </w:rPr>
            <w:alias w:val="TLCNumber"/>
            <w:tag w:val="TLCNumber"/>
            <w:id w:val="-542600604"/>
            <w:lock w:val="sdtLocked"/>
            <w:placeholder>
              <w:docPart w:val="9D2DADFC3BEF436DB962C0835ABFB231"/>
            </w:placeholder>
            <w:showingPlcHdr/>
          </w:sdtPr>
          <w:sdtContent>
            <w:tc>
              <w:tcPr>
                <w:tcW w:w="2718" w:type="dxa"/>
              </w:tcPr>
              <w:p w:rsidR="00B767FE" w:rsidRPr="000F1DF9" w:rsidRDefault="00B767FE" w:rsidP="00C65088">
                <w:pPr>
                  <w:rPr>
                    <w:rFonts w:cs="Times New Roman"/>
                    <w:szCs w:val="24"/>
                  </w:rPr>
                </w:pPr>
              </w:p>
            </w:tc>
          </w:sdtContent>
        </w:sdt>
        <w:tc>
          <w:tcPr>
            <w:tcW w:w="6858" w:type="dxa"/>
          </w:tcPr>
          <w:p w:rsidR="00B767FE" w:rsidRPr="005C2A78" w:rsidRDefault="00B767FE" w:rsidP="00073EDD">
            <w:pPr>
              <w:jc w:val="right"/>
              <w:rPr>
                <w:rFonts w:cs="Times New Roman"/>
                <w:szCs w:val="24"/>
              </w:rPr>
            </w:pPr>
            <w:sdt>
              <w:sdtPr>
                <w:rPr>
                  <w:rFonts w:cs="Times New Roman"/>
                  <w:szCs w:val="24"/>
                </w:rPr>
                <w:alias w:val="Author Label"/>
                <w:tag w:val="By"/>
                <w:id w:val="72399597"/>
                <w:lock w:val="sdtLocked"/>
                <w:placeholder>
                  <w:docPart w:val="FBB4FC1F96E04923A016E3DDB25460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02511F638344638367FF9BC7F0B19A"/>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3BAA83A5C80B487CBF6867A290B29A74"/>
                </w:placeholder>
                <w:showingPlcHdr/>
              </w:sdtPr>
              <w:sdtContent/>
            </w:sdt>
            <w:sdt>
              <w:sdtPr>
                <w:rPr>
                  <w:rFonts w:cs="Times New Roman"/>
                  <w:szCs w:val="24"/>
                </w:rPr>
                <w:alias w:val="DualSponsor"/>
                <w:tag w:val="DualSponsor"/>
                <w:id w:val="1029379812"/>
                <w:lock w:val="sdtContentLocked"/>
                <w:placeholder>
                  <w:docPart w:val="18C5E5177E9D48DABF7B3CB134CEBE43"/>
                </w:placeholder>
                <w:showingPlcHdr/>
              </w:sdtPr>
              <w:sdtContent/>
            </w:sdt>
          </w:p>
        </w:tc>
      </w:tr>
      <w:tr w:rsidR="00B767FE" w:rsidTr="000F1DF9">
        <w:tc>
          <w:tcPr>
            <w:tcW w:w="2718" w:type="dxa"/>
          </w:tcPr>
          <w:p w:rsidR="00B767FE" w:rsidRPr="00BC7495" w:rsidRDefault="00B767FE" w:rsidP="000F1DF9">
            <w:pPr>
              <w:rPr>
                <w:rFonts w:cs="Times New Roman"/>
                <w:szCs w:val="24"/>
              </w:rPr>
            </w:pPr>
          </w:p>
        </w:tc>
        <w:sdt>
          <w:sdtPr>
            <w:rPr>
              <w:rFonts w:cs="Times New Roman"/>
              <w:szCs w:val="24"/>
            </w:rPr>
            <w:alias w:val="Committee"/>
            <w:tag w:val="Committee"/>
            <w:id w:val="1914272295"/>
            <w:lock w:val="sdtContentLocked"/>
            <w:placeholder>
              <w:docPart w:val="2173E794C4E547F5BFE0D2E8FC67841C"/>
            </w:placeholder>
          </w:sdtPr>
          <w:sdtContent>
            <w:tc>
              <w:tcPr>
                <w:tcW w:w="6858" w:type="dxa"/>
              </w:tcPr>
              <w:p w:rsidR="00B767FE" w:rsidRPr="00FF6471" w:rsidRDefault="00B767FE" w:rsidP="000F1DF9">
                <w:pPr>
                  <w:jc w:val="right"/>
                  <w:rPr>
                    <w:rFonts w:cs="Times New Roman"/>
                    <w:szCs w:val="24"/>
                  </w:rPr>
                </w:pPr>
                <w:r>
                  <w:rPr>
                    <w:rFonts w:cs="Times New Roman"/>
                    <w:szCs w:val="24"/>
                  </w:rPr>
                  <w:t>State Affairs</w:t>
                </w:r>
              </w:p>
            </w:tc>
          </w:sdtContent>
        </w:sdt>
      </w:tr>
      <w:tr w:rsidR="00B767FE" w:rsidTr="000F1DF9">
        <w:tc>
          <w:tcPr>
            <w:tcW w:w="2718" w:type="dxa"/>
          </w:tcPr>
          <w:p w:rsidR="00B767FE" w:rsidRPr="00BC7495" w:rsidRDefault="00B767FE" w:rsidP="000F1DF9">
            <w:pPr>
              <w:rPr>
                <w:rFonts w:cs="Times New Roman"/>
                <w:szCs w:val="24"/>
              </w:rPr>
            </w:pPr>
          </w:p>
        </w:tc>
        <w:sdt>
          <w:sdtPr>
            <w:rPr>
              <w:rFonts w:cs="Times New Roman"/>
              <w:szCs w:val="24"/>
            </w:rPr>
            <w:alias w:val="Date"/>
            <w:tag w:val="DateContentControl"/>
            <w:id w:val="1178081906"/>
            <w:lock w:val="sdtLocked"/>
            <w:placeholder>
              <w:docPart w:val="7D9C82400FA045B2B64E862C4435423F"/>
            </w:placeholder>
            <w:date w:fullDate="2023-06-14T00:00:00Z">
              <w:dateFormat w:val="M/d/yyyy"/>
              <w:lid w:val="en-US"/>
              <w:storeMappedDataAs w:val="dateTime"/>
              <w:calendar w:val="gregorian"/>
            </w:date>
          </w:sdtPr>
          <w:sdtContent>
            <w:tc>
              <w:tcPr>
                <w:tcW w:w="6858" w:type="dxa"/>
              </w:tcPr>
              <w:p w:rsidR="00B767FE" w:rsidRPr="00FF6471" w:rsidRDefault="00B767FE" w:rsidP="000F1DF9">
                <w:pPr>
                  <w:jc w:val="right"/>
                  <w:rPr>
                    <w:rFonts w:cs="Times New Roman"/>
                    <w:szCs w:val="24"/>
                  </w:rPr>
                </w:pPr>
                <w:r>
                  <w:rPr>
                    <w:rFonts w:cs="Times New Roman"/>
                    <w:szCs w:val="24"/>
                  </w:rPr>
                  <w:t>6/14/2023</w:t>
                </w:r>
              </w:p>
            </w:tc>
          </w:sdtContent>
        </w:sdt>
      </w:tr>
      <w:tr w:rsidR="00B767FE" w:rsidTr="000F1DF9">
        <w:tc>
          <w:tcPr>
            <w:tcW w:w="2718" w:type="dxa"/>
          </w:tcPr>
          <w:p w:rsidR="00B767FE" w:rsidRPr="00BC7495" w:rsidRDefault="00B767FE" w:rsidP="000F1DF9">
            <w:pPr>
              <w:rPr>
                <w:rFonts w:cs="Times New Roman"/>
                <w:szCs w:val="24"/>
              </w:rPr>
            </w:pPr>
          </w:p>
        </w:tc>
        <w:sdt>
          <w:sdtPr>
            <w:rPr>
              <w:rFonts w:cs="Times New Roman"/>
              <w:szCs w:val="24"/>
            </w:rPr>
            <w:alias w:val="BA Version"/>
            <w:tag w:val="BAVersion"/>
            <w:id w:val="-1685590809"/>
            <w:lock w:val="sdtContentLocked"/>
            <w:placeholder>
              <w:docPart w:val="158A4DF1AA3B4A9E928DBE59B9B207D8"/>
            </w:placeholder>
          </w:sdtPr>
          <w:sdtContent>
            <w:tc>
              <w:tcPr>
                <w:tcW w:w="6858" w:type="dxa"/>
              </w:tcPr>
              <w:p w:rsidR="00B767FE" w:rsidRPr="00FF6471" w:rsidRDefault="00B767FE" w:rsidP="000F1DF9">
                <w:pPr>
                  <w:jc w:val="right"/>
                  <w:rPr>
                    <w:rFonts w:cs="Times New Roman"/>
                    <w:szCs w:val="24"/>
                  </w:rPr>
                </w:pPr>
                <w:r>
                  <w:rPr>
                    <w:rFonts w:cs="Times New Roman"/>
                    <w:szCs w:val="24"/>
                  </w:rPr>
                  <w:t>Enrolled</w:t>
                </w:r>
              </w:p>
            </w:tc>
          </w:sdtContent>
        </w:sdt>
      </w:tr>
    </w:tbl>
    <w:p w:rsidR="00B767FE" w:rsidRPr="00FF6471" w:rsidRDefault="00B767FE" w:rsidP="000F1DF9">
      <w:pPr>
        <w:spacing w:after="0" w:line="240" w:lineRule="auto"/>
        <w:rPr>
          <w:rFonts w:cs="Times New Roman"/>
          <w:szCs w:val="24"/>
        </w:rPr>
      </w:pPr>
    </w:p>
    <w:p w:rsidR="00B767FE" w:rsidRPr="00FF6471" w:rsidRDefault="00B767FE" w:rsidP="000F1DF9">
      <w:pPr>
        <w:spacing w:after="0" w:line="240" w:lineRule="auto"/>
        <w:rPr>
          <w:rFonts w:cs="Times New Roman"/>
          <w:szCs w:val="24"/>
        </w:rPr>
      </w:pPr>
    </w:p>
    <w:p w:rsidR="00B767FE" w:rsidRPr="00FF6471" w:rsidRDefault="00B767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54AB5DD4C442FD9D85251692BF3CE9"/>
        </w:placeholder>
      </w:sdtPr>
      <w:sdtContent>
        <w:p w:rsidR="00B767FE" w:rsidRDefault="00B767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72A6DB32864C9C95844B376B800A10"/>
        </w:placeholder>
      </w:sdtPr>
      <w:sdtContent>
        <w:p w:rsidR="00B767FE" w:rsidRDefault="00B767FE" w:rsidP="002312A8">
          <w:pPr>
            <w:pStyle w:val="NormalWeb"/>
            <w:spacing w:before="0" w:beforeAutospacing="0" w:after="0" w:afterAutospacing="0"/>
            <w:jc w:val="both"/>
            <w:divId w:val="1010374628"/>
            <w:rPr>
              <w:rFonts w:eastAsia="Times New Roman"/>
              <w:bCs/>
            </w:rPr>
          </w:pPr>
        </w:p>
        <w:p w:rsidR="00B767FE" w:rsidRPr="002312A8" w:rsidRDefault="00B767FE" w:rsidP="002312A8">
          <w:pPr>
            <w:pStyle w:val="NormalWeb"/>
            <w:spacing w:before="0" w:beforeAutospacing="0" w:after="0" w:afterAutospacing="0"/>
            <w:jc w:val="both"/>
            <w:divId w:val="1010374628"/>
          </w:pPr>
          <w:r w:rsidRPr="002312A8">
            <w:t>S.B. 1054 provides clarification in law to ensure that when Texas voters approve a constitutional amendment or other ballot proposition, that those voices are protected from interference by unending litigation.  Under current law, Texas Election Code Section 233.014 establishes a process for challenging a constitutional amendment, however, this process does not currently prescribe timelines by which a court must resolve the challenge.  S.B. 1054 states that the trial date for the challenge of a contested election must be within 180 days after the contested election. The bill also states if an appeal is filed, the court must ensure such appeal is resolved later than 180 days after the judgment becomes final.  Constitutional amendments are one of the most direct ways Texas voters speak their voice in the electoral process, and this bill protects that voice.</w:t>
          </w:r>
        </w:p>
        <w:p w:rsidR="00B767FE" w:rsidRPr="00D70925" w:rsidRDefault="00B767FE" w:rsidP="002312A8">
          <w:pPr>
            <w:spacing w:after="0" w:line="240" w:lineRule="auto"/>
            <w:jc w:val="both"/>
            <w:rPr>
              <w:rFonts w:eastAsia="Times New Roman" w:cs="Times New Roman"/>
              <w:bCs/>
              <w:szCs w:val="24"/>
            </w:rPr>
          </w:pPr>
        </w:p>
      </w:sdtContent>
    </w:sdt>
    <w:p w:rsidR="00B767FE" w:rsidRDefault="00B767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1054 </w:t>
      </w:r>
      <w:bookmarkStart w:id="1" w:name="AmendsCurrentLaw"/>
      <w:bookmarkEnd w:id="1"/>
      <w:r>
        <w:rPr>
          <w:rFonts w:cs="Times New Roman"/>
          <w:szCs w:val="24"/>
        </w:rPr>
        <w:t xml:space="preserve">amends current law relating to requirements for a trial in the contest of an election on a proposed constitutional amendment. </w:t>
      </w:r>
    </w:p>
    <w:p w:rsidR="00B767FE" w:rsidRPr="002312A8" w:rsidRDefault="00B767FE" w:rsidP="000F1DF9">
      <w:pPr>
        <w:spacing w:after="0" w:line="240" w:lineRule="auto"/>
        <w:jc w:val="both"/>
        <w:rPr>
          <w:rFonts w:eastAsia="Times New Roman" w:cs="Times New Roman"/>
          <w:szCs w:val="24"/>
        </w:rPr>
      </w:pPr>
    </w:p>
    <w:p w:rsidR="00B767FE" w:rsidRPr="005C2A78" w:rsidRDefault="00B767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CFF79C4E904ECF878FCA40E5B73431"/>
          </w:placeholder>
        </w:sdtPr>
        <w:sdtContent>
          <w:r>
            <w:rPr>
              <w:rFonts w:eastAsia="Times New Roman" w:cs="Times New Roman"/>
              <w:b/>
              <w:szCs w:val="24"/>
              <w:u w:val="single"/>
            </w:rPr>
            <w:t>RULEMAKING AUTHORITY</w:t>
          </w:r>
        </w:sdtContent>
      </w:sdt>
    </w:p>
    <w:p w:rsidR="00B767FE" w:rsidRPr="006529C4" w:rsidRDefault="00B767FE" w:rsidP="00774EC7">
      <w:pPr>
        <w:spacing w:after="0" w:line="240" w:lineRule="auto"/>
        <w:jc w:val="both"/>
        <w:rPr>
          <w:rFonts w:cs="Times New Roman"/>
          <w:szCs w:val="24"/>
        </w:rPr>
      </w:pPr>
    </w:p>
    <w:p w:rsidR="00B767FE" w:rsidRPr="006529C4" w:rsidRDefault="00B767FE" w:rsidP="00774EC7">
      <w:pPr>
        <w:spacing w:after="0" w:line="240" w:lineRule="auto"/>
        <w:jc w:val="both"/>
        <w:rPr>
          <w:rFonts w:cs="Times New Roman"/>
          <w:szCs w:val="24"/>
        </w:rPr>
      </w:pPr>
      <w:r>
        <w:t>This bill does not expressly grant any additional rulemaking authority to a state officer, institution, or agency.</w:t>
      </w:r>
    </w:p>
    <w:p w:rsidR="00B767FE" w:rsidRPr="006529C4" w:rsidRDefault="00B767FE" w:rsidP="00774EC7">
      <w:pPr>
        <w:spacing w:after="0" w:line="240" w:lineRule="auto"/>
        <w:jc w:val="both"/>
        <w:rPr>
          <w:rFonts w:cs="Times New Roman"/>
          <w:szCs w:val="24"/>
        </w:rPr>
      </w:pPr>
    </w:p>
    <w:p w:rsidR="00B767FE" w:rsidRPr="005C2A78" w:rsidRDefault="00B767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75E65BCDD949349CF555B05AEB36E0"/>
          </w:placeholder>
        </w:sdtPr>
        <w:sdtContent>
          <w:r>
            <w:rPr>
              <w:rFonts w:eastAsia="Times New Roman" w:cs="Times New Roman"/>
              <w:b/>
              <w:szCs w:val="24"/>
              <w:u w:val="single"/>
            </w:rPr>
            <w:t>SECTION BY SECTION ANALYSIS</w:t>
          </w:r>
        </w:sdtContent>
      </w:sdt>
    </w:p>
    <w:p w:rsidR="00B767FE" w:rsidRPr="005C2A78" w:rsidRDefault="00B767FE" w:rsidP="000F1DF9">
      <w:pPr>
        <w:spacing w:after="0" w:line="240" w:lineRule="auto"/>
        <w:jc w:val="both"/>
        <w:rPr>
          <w:rFonts w:eastAsia="Times New Roman" w:cs="Times New Roman"/>
          <w:szCs w:val="24"/>
        </w:rPr>
      </w:pPr>
    </w:p>
    <w:p w:rsidR="00B767FE" w:rsidRDefault="00B767FE" w:rsidP="00B767FE">
      <w:pPr>
        <w:spacing w:after="0" w:line="240" w:lineRule="auto"/>
        <w:jc w:val="both"/>
      </w:pPr>
      <w:r>
        <w:t xml:space="preserve">SECTION 1. Amends Section 233.014, Election Code, by amending Subsection (d) and adding Subsection (h), as follows: </w:t>
      </w:r>
    </w:p>
    <w:p w:rsidR="00B767FE" w:rsidRDefault="00B767FE" w:rsidP="00B767FE">
      <w:pPr>
        <w:spacing w:after="0" w:line="240" w:lineRule="auto"/>
        <w:jc w:val="both"/>
      </w:pPr>
    </w:p>
    <w:p w:rsidR="00B767FE" w:rsidRDefault="00B767FE" w:rsidP="00B767FE">
      <w:pPr>
        <w:spacing w:after="0" w:line="240" w:lineRule="auto"/>
        <w:ind w:left="720"/>
        <w:jc w:val="both"/>
      </w:pPr>
      <w:r>
        <w:t xml:space="preserve">(d) Prohibits the trial date of a contested election from being earlier than the 45th day after the date of the contested election or later than the 180th day after the date of the contested election. Authorizes the trial date to be earlier than the 45th day after the date of the contested election at the request of the contestant. Deletes existing text prohibiting the trial date from being earlier than the 45 day after the date of the contested election unless the contestant requests an earlier date. </w:t>
      </w:r>
    </w:p>
    <w:p w:rsidR="00B767FE" w:rsidRDefault="00B767FE" w:rsidP="00B767FE">
      <w:pPr>
        <w:spacing w:after="0" w:line="240" w:lineRule="auto"/>
        <w:ind w:left="720"/>
        <w:jc w:val="both"/>
      </w:pPr>
    </w:p>
    <w:p w:rsidR="00B767FE" w:rsidRDefault="00B767FE" w:rsidP="00B767FE">
      <w:pPr>
        <w:spacing w:after="0" w:line="240" w:lineRule="auto"/>
        <w:ind w:left="720"/>
        <w:jc w:val="both"/>
      </w:pPr>
      <w:r>
        <w:t xml:space="preserve">(h) Requires the appellate court to ensure that the action is brought to final disposition not later than the 180th day after the date the judgment becomes final if a contestant files an appeal of the contest. </w:t>
      </w:r>
    </w:p>
    <w:p w:rsidR="00B767FE" w:rsidRDefault="00B767FE" w:rsidP="00B767FE">
      <w:pPr>
        <w:spacing w:after="0" w:line="240" w:lineRule="auto"/>
        <w:ind w:left="720"/>
        <w:jc w:val="both"/>
      </w:pPr>
    </w:p>
    <w:p w:rsidR="00B767FE" w:rsidRPr="00C8671F" w:rsidRDefault="00B767FE" w:rsidP="00B767FE">
      <w:pPr>
        <w:spacing w:after="0" w:line="240" w:lineRule="auto"/>
        <w:jc w:val="both"/>
        <w:rPr>
          <w:rFonts w:eastAsia="Times New Roman" w:cs="Times New Roman"/>
          <w:szCs w:val="24"/>
        </w:rPr>
      </w:pPr>
      <w:r>
        <w:t>SECTION 2. Effective date: September 1, 2023.</w:t>
      </w:r>
    </w:p>
    <w:sectPr w:rsidR="00B767F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D63" w:rsidRDefault="004D6D63" w:rsidP="000F1DF9">
      <w:pPr>
        <w:spacing w:after="0" w:line="240" w:lineRule="auto"/>
      </w:pPr>
      <w:r>
        <w:separator/>
      </w:r>
    </w:p>
  </w:endnote>
  <w:endnote w:type="continuationSeparator" w:id="0">
    <w:p w:rsidR="004D6D63" w:rsidRDefault="004D6D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6D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67FE">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67FE">
                <w:rPr>
                  <w:sz w:val="20"/>
                  <w:szCs w:val="20"/>
                </w:rPr>
                <w:t>S.B. 1054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67F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6D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D63" w:rsidRDefault="004D6D63" w:rsidP="000F1DF9">
      <w:pPr>
        <w:spacing w:after="0" w:line="240" w:lineRule="auto"/>
      </w:pPr>
      <w:r>
        <w:separator/>
      </w:r>
    </w:p>
  </w:footnote>
  <w:footnote w:type="continuationSeparator" w:id="0">
    <w:p w:rsidR="004D6D63" w:rsidRDefault="004D6D6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6D6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67F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2456"/>
  <w15:docId w15:val="{5E04B5C8-7BED-4FDD-9BE1-49A4292D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67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8F28041E754D69905837FF32B21373"/>
        <w:category>
          <w:name w:val="General"/>
          <w:gallery w:val="placeholder"/>
        </w:category>
        <w:types>
          <w:type w:val="bbPlcHdr"/>
        </w:types>
        <w:behaviors>
          <w:behavior w:val="content"/>
        </w:behaviors>
        <w:guid w:val="{177591CE-6CD1-41AF-A943-C29B121B9093}"/>
      </w:docPartPr>
      <w:docPartBody>
        <w:p w:rsidR="00000000" w:rsidRDefault="00E30088"/>
      </w:docPartBody>
    </w:docPart>
    <w:docPart>
      <w:docPartPr>
        <w:name w:val="83D7B2B134304E988E3489550A6C6AF2"/>
        <w:category>
          <w:name w:val="General"/>
          <w:gallery w:val="placeholder"/>
        </w:category>
        <w:types>
          <w:type w:val="bbPlcHdr"/>
        </w:types>
        <w:behaviors>
          <w:behavior w:val="content"/>
        </w:behaviors>
        <w:guid w:val="{AEB73BDB-5CFD-429E-AF7F-48F00231035B}"/>
      </w:docPartPr>
      <w:docPartBody>
        <w:p w:rsidR="00000000" w:rsidRDefault="00E30088"/>
      </w:docPartBody>
    </w:docPart>
    <w:docPart>
      <w:docPartPr>
        <w:name w:val="E716C34E6D8644569CF15181CEE7E7B2"/>
        <w:category>
          <w:name w:val="General"/>
          <w:gallery w:val="placeholder"/>
        </w:category>
        <w:types>
          <w:type w:val="bbPlcHdr"/>
        </w:types>
        <w:behaviors>
          <w:behavior w:val="content"/>
        </w:behaviors>
        <w:guid w:val="{F99B5E23-603C-426C-AE7B-75E6A203A2B9}"/>
      </w:docPartPr>
      <w:docPartBody>
        <w:p w:rsidR="00000000" w:rsidRDefault="00E30088"/>
      </w:docPartBody>
    </w:docPart>
    <w:docPart>
      <w:docPartPr>
        <w:name w:val="9D2DADFC3BEF436DB962C0835ABFB231"/>
        <w:category>
          <w:name w:val="General"/>
          <w:gallery w:val="placeholder"/>
        </w:category>
        <w:types>
          <w:type w:val="bbPlcHdr"/>
        </w:types>
        <w:behaviors>
          <w:behavior w:val="content"/>
        </w:behaviors>
        <w:guid w:val="{40342A96-96EE-4F6D-B086-1DC5BDAA8459}"/>
      </w:docPartPr>
      <w:docPartBody>
        <w:p w:rsidR="00000000" w:rsidRDefault="00E30088"/>
      </w:docPartBody>
    </w:docPart>
    <w:docPart>
      <w:docPartPr>
        <w:name w:val="FBB4FC1F96E04923A016E3DDB2546044"/>
        <w:category>
          <w:name w:val="General"/>
          <w:gallery w:val="placeholder"/>
        </w:category>
        <w:types>
          <w:type w:val="bbPlcHdr"/>
        </w:types>
        <w:behaviors>
          <w:behavior w:val="content"/>
        </w:behaviors>
        <w:guid w:val="{4D8FA666-2F8F-4D25-B504-C54072D64AAF}"/>
      </w:docPartPr>
      <w:docPartBody>
        <w:p w:rsidR="00000000" w:rsidRDefault="00E30088"/>
      </w:docPartBody>
    </w:docPart>
    <w:docPart>
      <w:docPartPr>
        <w:name w:val="4602511F638344638367FF9BC7F0B19A"/>
        <w:category>
          <w:name w:val="General"/>
          <w:gallery w:val="placeholder"/>
        </w:category>
        <w:types>
          <w:type w:val="bbPlcHdr"/>
        </w:types>
        <w:behaviors>
          <w:behavior w:val="content"/>
        </w:behaviors>
        <w:guid w:val="{464D1B13-9A74-4B8B-AC1A-31CC905B897C}"/>
      </w:docPartPr>
      <w:docPartBody>
        <w:p w:rsidR="00000000" w:rsidRDefault="00E30088"/>
      </w:docPartBody>
    </w:docPart>
    <w:docPart>
      <w:docPartPr>
        <w:name w:val="3BAA83A5C80B487CBF6867A290B29A74"/>
        <w:category>
          <w:name w:val="General"/>
          <w:gallery w:val="placeholder"/>
        </w:category>
        <w:types>
          <w:type w:val="bbPlcHdr"/>
        </w:types>
        <w:behaviors>
          <w:behavior w:val="content"/>
        </w:behaviors>
        <w:guid w:val="{5BA8F5CE-C4D2-455F-9826-5B5EC53CFB26}"/>
      </w:docPartPr>
      <w:docPartBody>
        <w:p w:rsidR="00000000" w:rsidRDefault="00E30088"/>
      </w:docPartBody>
    </w:docPart>
    <w:docPart>
      <w:docPartPr>
        <w:name w:val="18C5E5177E9D48DABF7B3CB134CEBE43"/>
        <w:category>
          <w:name w:val="General"/>
          <w:gallery w:val="placeholder"/>
        </w:category>
        <w:types>
          <w:type w:val="bbPlcHdr"/>
        </w:types>
        <w:behaviors>
          <w:behavior w:val="content"/>
        </w:behaviors>
        <w:guid w:val="{5C73B2E3-89E5-4C4D-B22A-99D9C8811863}"/>
      </w:docPartPr>
      <w:docPartBody>
        <w:p w:rsidR="00000000" w:rsidRDefault="00E30088"/>
      </w:docPartBody>
    </w:docPart>
    <w:docPart>
      <w:docPartPr>
        <w:name w:val="2173E794C4E547F5BFE0D2E8FC67841C"/>
        <w:category>
          <w:name w:val="General"/>
          <w:gallery w:val="placeholder"/>
        </w:category>
        <w:types>
          <w:type w:val="bbPlcHdr"/>
        </w:types>
        <w:behaviors>
          <w:behavior w:val="content"/>
        </w:behaviors>
        <w:guid w:val="{0C04C2EF-5180-474D-9F75-EA63D750737E}"/>
      </w:docPartPr>
      <w:docPartBody>
        <w:p w:rsidR="00000000" w:rsidRDefault="00E30088"/>
      </w:docPartBody>
    </w:docPart>
    <w:docPart>
      <w:docPartPr>
        <w:name w:val="7D9C82400FA045B2B64E862C4435423F"/>
        <w:category>
          <w:name w:val="General"/>
          <w:gallery w:val="placeholder"/>
        </w:category>
        <w:types>
          <w:type w:val="bbPlcHdr"/>
        </w:types>
        <w:behaviors>
          <w:behavior w:val="content"/>
        </w:behaviors>
        <w:guid w:val="{F857C412-76BC-422A-83CE-4761296085B3}"/>
      </w:docPartPr>
      <w:docPartBody>
        <w:p w:rsidR="00000000" w:rsidRDefault="00EE3B30" w:rsidP="00EE3B30">
          <w:pPr>
            <w:pStyle w:val="7D9C82400FA045B2B64E862C4435423F"/>
          </w:pPr>
          <w:r w:rsidRPr="00A30DD1">
            <w:rPr>
              <w:rStyle w:val="PlaceholderText"/>
            </w:rPr>
            <w:t>Click here to enter a date.</w:t>
          </w:r>
        </w:p>
      </w:docPartBody>
    </w:docPart>
    <w:docPart>
      <w:docPartPr>
        <w:name w:val="158A4DF1AA3B4A9E928DBE59B9B207D8"/>
        <w:category>
          <w:name w:val="General"/>
          <w:gallery w:val="placeholder"/>
        </w:category>
        <w:types>
          <w:type w:val="bbPlcHdr"/>
        </w:types>
        <w:behaviors>
          <w:behavior w:val="content"/>
        </w:behaviors>
        <w:guid w:val="{787D73AF-1E70-4667-8D3F-9D83305EE657}"/>
      </w:docPartPr>
      <w:docPartBody>
        <w:p w:rsidR="00000000" w:rsidRDefault="00E30088"/>
      </w:docPartBody>
    </w:docPart>
    <w:docPart>
      <w:docPartPr>
        <w:name w:val="3D54AB5DD4C442FD9D85251692BF3CE9"/>
        <w:category>
          <w:name w:val="General"/>
          <w:gallery w:val="placeholder"/>
        </w:category>
        <w:types>
          <w:type w:val="bbPlcHdr"/>
        </w:types>
        <w:behaviors>
          <w:behavior w:val="content"/>
        </w:behaviors>
        <w:guid w:val="{CFCC9AE0-3F1B-48AE-8D5F-9A20BAE4A954}"/>
      </w:docPartPr>
      <w:docPartBody>
        <w:p w:rsidR="00000000" w:rsidRDefault="00E30088"/>
      </w:docPartBody>
    </w:docPart>
    <w:docPart>
      <w:docPartPr>
        <w:name w:val="5E72A6DB32864C9C95844B376B800A10"/>
        <w:category>
          <w:name w:val="General"/>
          <w:gallery w:val="placeholder"/>
        </w:category>
        <w:types>
          <w:type w:val="bbPlcHdr"/>
        </w:types>
        <w:behaviors>
          <w:behavior w:val="content"/>
        </w:behaviors>
        <w:guid w:val="{2CB19137-A4C8-4175-B17B-5E0A2ECB5A25}"/>
      </w:docPartPr>
      <w:docPartBody>
        <w:p w:rsidR="00000000" w:rsidRDefault="00EE3B30" w:rsidP="00EE3B30">
          <w:pPr>
            <w:pStyle w:val="5E72A6DB32864C9C95844B376B800A10"/>
          </w:pPr>
          <w:r>
            <w:rPr>
              <w:rFonts w:eastAsia="Times New Roman" w:cs="Times New Roman"/>
              <w:bCs/>
              <w:szCs w:val="24"/>
            </w:rPr>
            <w:t xml:space="preserve"> </w:t>
          </w:r>
        </w:p>
      </w:docPartBody>
    </w:docPart>
    <w:docPart>
      <w:docPartPr>
        <w:name w:val="13CFF79C4E904ECF878FCA40E5B73431"/>
        <w:category>
          <w:name w:val="General"/>
          <w:gallery w:val="placeholder"/>
        </w:category>
        <w:types>
          <w:type w:val="bbPlcHdr"/>
        </w:types>
        <w:behaviors>
          <w:behavior w:val="content"/>
        </w:behaviors>
        <w:guid w:val="{E51B3353-B2D5-4D11-B056-D7417E1AEA5B}"/>
      </w:docPartPr>
      <w:docPartBody>
        <w:p w:rsidR="00000000" w:rsidRDefault="00E30088"/>
      </w:docPartBody>
    </w:docPart>
    <w:docPart>
      <w:docPartPr>
        <w:name w:val="2D75E65BCDD949349CF555B05AEB36E0"/>
        <w:category>
          <w:name w:val="General"/>
          <w:gallery w:val="placeholder"/>
        </w:category>
        <w:types>
          <w:type w:val="bbPlcHdr"/>
        </w:types>
        <w:behaviors>
          <w:behavior w:val="content"/>
        </w:behaviors>
        <w:guid w:val="{3D612188-9EEC-400D-BEFD-C1D43E5B6700}"/>
      </w:docPartPr>
      <w:docPartBody>
        <w:p w:rsidR="00000000" w:rsidRDefault="00E30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0088"/>
    <w:rsid w:val="00E35A8C"/>
    <w:rsid w:val="00E65C8A"/>
    <w:rsid w:val="00EE3B3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B30"/>
    <w:rPr>
      <w:color w:val="808080"/>
    </w:rPr>
  </w:style>
  <w:style w:type="paragraph" w:customStyle="1" w:styleId="7D9C82400FA045B2B64E862C4435423F">
    <w:name w:val="7D9C82400FA045B2B64E862C4435423F"/>
    <w:rsid w:val="00EE3B30"/>
    <w:pPr>
      <w:spacing w:after="160" w:line="259" w:lineRule="auto"/>
    </w:pPr>
  </w:style>
  <w:style w:type="paragraph" w:customStyle="1" w:styleId="5E72A6DB32864C9C95844B376B800A10">
    <w:name w:val="5E72A6DB32864C9C95844B376B800A10"/>
    <w:rsid w:val="00EE3B3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333</Words>
  <Characters>1904</Characters>
  <Application>Microsoft Office Word</Application>
  <DocSecurity>0</DocSecurity>
  <Lines>15</Lines>
  <Paragraphs>4</Paragraphs>
  <ScaleCrop>false</ScaleCrop>
  <Company>Texas Legislative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2023-06-20T18:24:00Z</cp:lastPrinted>
  <dcterms:created xsi:type="dcterms:W3CDTF">2015-05-29T14:24:00Z</dcterms:created>
  <dcterms:modified xsi:type="dcterms:W3CDTF">2023-06-20T18:25:00Z</dcterms:modified>
</cp:coreProperties>
</file>

<file path=docProps/custom.xml><?xml version="1.0" encoding="utf-8"?>
<op:Properties xmlns:vt="http://schemas.openxmlformats.org/officeDocument/2006/docPropsVTypes" xmlns:op="http://schemas.openxmlformats.org/officeDocument/2006/custom-properties"/>
</file>