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b/>
          <w:sz w:val="24"/>
          <w:szCs w:val="24"/>
          <w:u w:val="single"/>
        </w:rPr>
        <w:alias w:val="Doc Title"/>
        <w:id w:val="28776609"/>
        <w:lock w:val="sdtContentLocked"/>
        <w:placeholder>
          <w:docPart w:val="219DC37025D64FFFBB83C5169F1B9869"/>
        </w:placeholder>
      </w:sdtPr>
      <w:sdtEndPr/>
      <w:sdtContent>
        <w:p w14:paraId="141104CD" w14:textId="77777777" w:rsidR="00F66B30" w:rsidRDefault="008C7FAD" w:rsidP="008C7FAD">
          <w:pPr>
            <w:spacing w:after="0"/>
            <w:jc w:val="center"/>
            <w:rPr>
              <w:rFonts w:ascii="Times New Roman" w:hAnsi="Times New Roman" w:cs="Times New Roman"/>
              <w:sz w:val="24"/>
              <w:szCs w:val="24"/>
            </w:rPr>
          </w:pPr>
          <w:r>
            <w:rPr>
              <w:rFonts w:ascii="Times New Roman" w:hAnsi="Times New Roman" w:cs="Times New Roman"/>
              <w:b/>
              <w:sz w:val="24"/>
              <w:szCs w:val="24"/>
              <w:u w:val="single"/>
            </w:rPr>
            <w:t>BILL ANALYSIS</w:t>
          </w:r>
          <w:r w:rsidR="00C14EEF">
            <w:rPr>
              <w:rFonts w:ascii="Times New Roman" w:hAnsi="Times New Roman" w:cs="Times New Roman"/>
              <w:sz w:val="24"/>
              <w:szCs w:val="24"/>
            </w:rPr>
            <w:t xml:space="preserve"> </w:t>
          </w:r>
        </w:p>
      </w:sdtContent>
    </w:sdt>
    <w:p w14:paraId="6BF1E737" w14:textId="77777777" w:rsidR="008C7FAD" w:rsidRDefault="008C7FAD" w:rsidP="008C7FAD">
      <w:pPr>
        <w:spacing w:after="0"/>
        <w:jc w:val="right"/>
        <w:rPr>
          <w:rFonts w:ascii="Times New Roman" w:hAnsi="Times New Roman" w:cs="Times New Roman"/>
          <w:sz w:val="24"/>
          <w:szCs w:val="24"/>
        </w:rPr>
      </w:pPr>
    </w:p>
    <w:p w14:paraId="3A401268" w14:textId="77777777" w:rsidR="008C7FAD" w:rsidRDefault="008C7FAD" w:rsidP="00612717">
      <w:pPr>
        <w:spacing w:after="0"/>
        <w:rPr>
          <w:rFonts w:ascii="Times New Roman" w:hAnsi="Times New Roman" w:cs="Times New Roman"/>
          <w:sz w:val="24"/>
          <w:szCs w:val="24"/>
        </w:rPr>
      </w:pPr>
    </w:p>
    <w:sdt>
      <w:sdtPr>
        <w:rPr>
          <w:rFonts w:ascii="Times New Roman" w:hAnsi="Times New Roman" w:cs="Times New Roman"/>
          <w:sz w:val="24"/>
          <w:szCs w:val="24"/>
        </w:rPr>
        <w:alias w:val="BillNumber"/>
        <w:tag w:val="BillSpecific"/>
        <w:id w:val="28776610"/>
        <w:lock w:val="sdtContentLocked"/>
        <w:placeholder>
          <w:docPart w:val="5F08B6EAA612467595766B97ECF0647A"/>
        </w:placeholder>
      </w:sdtPr>
      <w:sdtEndPr/>
      <w:sdtContent>
        <w:p w14:paraId="470EE923" w14:textId="024BDF1D" w:rsidR="008C7FAD" w:rsidRPr="00612717" w:rsidRDefault="00DF3F57" w:rsidP="008C7FAD">
          <w:pPr>
            <w:spacing w:after="0"/>
            <w:jc w:val="right"/>
            <w:rPr>
              <w:rFonts w:ascii="Times New Roman" w:hAnsi="Times New Roman" w:cs="Times New Roman"/>
              <w:sz w:val="24"/>
              <w:szCs w:val="24"/>
            </w:rPr>
          </w:pPr>
          <w:r w:rsidRPr="00DF3F57">
            <w:rPr>
              <w:rFonts w:ascii="Times New Roman" w:hAnsi="Times New Roman" w:cs="Times New Roman"/>
              <w:color w:val="000000"/>
              <w:sz w:val="24"/>
              <w:szCs w:val="24"/>
            </w:rPr>
            <w:t>S.B. 1070</w:t>
          </w:r>
        </w:p>
      </w:sdtContent>
    </w:sdt>
    <w:p w14:paraId="2212B6E3" w14:textId="40A8985C" w:rsidR="008C7FAD" w:rsidRDefault="003E363E" w:rsidP="008C7FAD">
      <w:pPr>
        <w:spacing w:after="0"/>
        <w:jc w:val="right"/>
        <w:rPr>
          <w:rFonts w:ascii="Times New Roman" w:hAnsi="Times New Roman" w:cs="Times New Roman"/>
          <w:sz w:val="24"/>
          <w:szCs w:val="24"/>
        </w:rPr>
      </w:pPr>
      <w:sdt>
        <w:sdtPr>
          <w:rPr>
            <w:rFonts w:ascii="Times New Roman" w:hAnsi="Times New Roman" w:cs="Times New Roman"/>
            <w:color w:val="808080"/>
            <w:sz w:val="24"/>
            <w:szCs w:val="24"/>
          </w:rPr>
          <w:id w:val="10315985"/>
          <w:lock w:val="sdtContentLocked"/>
          <w:placeholder>
            <w:docPart w:val="F741C457B9F94A9995936F928C54AB00"/>
          </w:placeholder>
        </w:sdtPr>
        <w:sdtEndPr/>
        <w:sdtContent>
          <w:r w:rsidR="008C7FAD">
            <w:rPr>
              <w:rFonts w:ascii="Times New Roman" w:hAnsi="Times New Roman" w:cs="Times New Roman"/>
              <w:sz w:val="24"/>
              <w:szCs w:val="24"/>
            </w:rPr>
            <w:t>By:</w:t>
          </w:r>
        </w:sdtContent>
      </w:sdt>
      <w:r w:rsidR="008C7FAD">
        <w:rPr>
          <w:rFonts w:ascii="Times New Roman" w:hAnsi="Times New Roman" w:cs="Times New Roman"/>
          <w:sz w:val="24"/>
          <w:szCs w:val="24"/>
        </w:rPr>
        <w:t xml:space="preserve"> </w:t>
      </w:r>
      <w:sdt>
        <w:sdtPr>
          <w:rPr>
            <w:rFonts w:ascii="Times New Roman" w:hAnsi="Times New Roman" w:cs="Times New Roman"/>
            <w:sz w:val="24"/>
            <w:szCs w:val="24"/>
          </w:rPr>
          <w:alias w:val="AuthorName"/>
          <w:tag w:val="BillSpecific"/>
          <w:id w:val="28776611"/>
          <w:lock w:val="sdtContentLocked"/>
          <w:placeholder>
            <w:docPart w:val="90312642473B497B8071221F3940D28B"/>
          </w:placeholder>
        </w:sdtPr>
        <w:sdtEndPr/>
        <w:sdtContent>
          <w:r w:rsidR="00DF3F57" w:rsidRPr="00DF3F57">
            <w:rPr>
              <w:rFonts w:ascii="Times New Roman" w:hAnsi="Times New Roman" w:cs="Times New Roman"/>
              <w:color w:val="000000"/>
              <w:sz w:val="24"/>
              <w:szCs w:val="24"/>
            </w:rPr>
            <w:t>Hughes</w:t>
          </w:r>
        </w:sdtContent>
      </w:sdt>
    </w:p>
    <w:sdt>
      <w:sdtPr>
        <w:rPr>
          <w:rFonts w:ascii="Times New Roman" w:hAnsi="Times New Roman" w:cs="Times New Roman"/>
          <w:color w:val="808080"/>
          <w:sz w:val="24"/>
          <w:szCs w:val="24"/>
        </w:rPr>
        <w:alias w:val="Committee"/>
        <w:tag w:val="BillSpecific"/>
        <w:id w:val="21368918"/>
        <w:lock w:val="sdtContentLocked"/>
        <w:placeholder>
          <w:docPart w:val="47745D749955407F960FEB19166D9A06"/>
        </w:placeholder>
      </w:sdtPr>
      <w:sdtEndPr/>
      <w:sdtContent>
        <w:p w14:paraId="42FEEDC5" w14:textId="0965AF5B" w:rsidR="008C7FAD" w:rsidRPr="007833BF" w:rsidRDefault="00DF3F57" w:rsidP="008C7FAD">
          <w:pPr>
            <w:spacing w:after="0"/>
            <w:jc w:val="right"/>
            <w:rPr>
              <w:rFonts w:ascii="Times New Roman" w:hAnsi="Times New Roman" w:cs="Times New Roman"/>
              <w:sz w:val="24"/>
              <w:szCs w:val="24"/>
            </w:rPr>
          </w:pPr>
          <w:r w:rsidRPr="00DF3F57">
            <w:rPr>
              <w:rFonts w:ascii="Times New Roman" w:hAnsi="Times New Roman" w:cs="Times New Roman"/>
              <w:color w:val="000000"/>
              <w:sz w:val="24"/>
              <w:szCs w:val="24"/>
            </w:rPr>
            <w:t>Elections</w:t>
          </w:r>
        </w:p>
      </w:sdtContent>
    </w:sdt>
    <w:p w14:paraId="48F46719" w14:textId="4564147D" w:rsidR="008C7FAD" w:rsidRDefault="003E363E" w:rsidP="008C7FAD">
      <w:pPr>
        <w:spacing w:after="0"/>
        <w:jc w:val="right"/>
        <w:rPr>
          <w:rFonts w:ascii="Times New Roman" w:hAnsi="Times New Roman" w:cs="Times New Roman"/>
          <w:sz w:val="24"/>
          <w:szCs w:val="24"/>
        </w:rPr>
      </w:pPr>
      <w:sdt>
        <w:sdtPr>
          <w:rPr>
            <w:rFonts w:ascii="Times New Roman" w:hAnsi="Times New Roman" w:cs="Times New Roman"/>
            <w:color w:val="808080"/>
            <w:sz w:val="24"/>
            <w:szCs w:val="24"/>
          </w:rPr>
          <w:id w:val="10315986"/>
          <w:lock w:val="sdtContentLocked"/>
          <w:placeholder>
            <w:docPart w:val="F741C457B9F94A9995936F928C54AB00"/>
          </w:placeholder>
        </w:sdtPr>
        <w:sdtEndPr/>
        <w:sdtContent>
          <w:r w:rsidR="008C7FAD">
            <w:rPr>
              <w:rFonts w:ascii="Times New Roman" w:hAnsi="Times New Roman" w:cs="Times New Roman"/>
              <w:sz w:val="24"/>
              <w:szCs w:val="24"/>
            </w:rPr>
            <w:t>Committee Report</w:t>
          </w:r>
        </w:sdtContent>
      </w:sdt>
      <w:r w:rsidR="008C7FAD">
        <w:rPr>
          <w:rFonts w:ascii="Times New Roman" w:hAnsi="Times New Roman" w:cs="Times New Roman"/>
          <w:sz w:val="24"/>
          <w:szCs w:val="24"/>
        </w:rPr>
        <w:t xml:space="preserve"> (</w:t>
      </w:r>
      <w:sdt>
        <w:sdtPr>
          <w:rPr>
            <w:rFonts w:ascii="Times New Roman" w:hAnsi="Times New Roman" w:cs="Times New Roman"/>
            <w:sz w:val="24"/>
            <w:szCs w:val="24"/>
          </w:rPr>
          <w:alias w:val="CR Version"/>
          <w:tag w:val="BillSpecific"/>
          <w:id w:val="28776613"/>
          <w:lock w:val="sdtContentLocked"/>
          <w:placeholder>
            <w:docPart w:val="F35AEDB250624E09B19129A4E83CEA82"/>
          </w:placeholder>
        </w:sdtPr>
        <w:sdtEndPr/>
        <w:sdtContent>
          <w:r w:rsidR="00DF3F57" w:rsidRPr="00DF3F57">
            <w:rPr>
              <w:rFonts w:ascii="Times New Roman" w:hAnsi="Times New Roman" w:cs="Times New Roman"/>
              <w:color w:val="000000"/>
              <w:sz w:val="24"/>
              <w:szCs w:val="24"/>
            </w:rPr>
            <w:t>Unamended</w:t>
          </w:r>
        </w:sdtContent>
      </w:sdt>
      <w:r w:rsidR="008C7FAD">
        <w:rPr>
          <w:rFonts w:ascii="Times New Roman" w:hAnsi="Times New Roman" w:cs="Times New Roman"/>
          <w:sz w:val="24"/>
          <w:szCs w:val="24"/>
        </w:rPr>
        <w:t>)</w:t>
      </w:r>
    </w:p>
    <w:p w14:paraId="6323FD53" w14:textId="77777777" w:rsidR="001E6C82" w:rsidRDefault="001E6C82" w:rsidP="008C7FAD">
      <w:pPr>
        <w:spacing w:after="0"/>
        <w:rPr>
          <w:rFonts w:ascii="Times New Roman" w:hAnsi="Times New Roman" w:cs="Times New Roman"/>
          <w:sz w:val="24"/>
          <w:szCs w:val="24"/>
        </w:rPr>
      </w:pPr>
    </w:p>
    <w:p w14:paraId="76BA51C9" w14:textId="77777777" w:rsidR="001E25B3" w:rsidRDefault="001E25B3" w:rsidP="008C7FAD">
      <w:pPr>
        <w:spacing w:after="0"/>
        <w:rPr>
          <w:rFonts w:ascii="Times New Roman" w:hAnsi="Times New Roman" w:cs="Times New Roman"/>
          <w:sz w:val="24"/>
          <w:szCs w:val="24"/>
        </w:rPr>
      </w:pPr>
    </w:p>
    <w:p w14:paraId="64E076CA" w14:textId="77777777" w:rsidR="001E25B3" w:rsidRDefault="001E25B3" w:rsidP="008C7FAD">
      <w:pPr>
        <w:spacing w:after="0"/>
        <w:rPr>
          <w:rFonts w:ascii="Times New Roman" w:hAnsi="Times New Roman" w:cs="Times New Roman"/>
          <w:sz w:val="24"/>
          <w:szCs w:val="24"/>
        </w:rPr>
      </w:pPr>
    </w:p>
    <w:p w14:paraId="123A1D72" w14:textId="77777777" w:rsidR="001E25B3" w:rsidRPr="003226E8" w:rsidRDefault="003E363E" w:rsidP="008C7FAD">
      <w:pPr>
        <w:spacing w:after="0"/>
        <w:rPr>
          <w:rFonts w:ascii="Times New Roman" w:hAnsi="Times New Roman" w:cs="Times New Roman"/>
          <w:sz w:val="24"/>
          <w:szCs w:val="24"/>
        </w:rPr>
      </w:pPr>
      <w:sdt>
        <w:sdtPr>
          <w:rPr>
            <w:rFonts w:ascii="Times New Roman" w:hAnsi="Times New Roman" w:cs="Times New Roman"/>
            <w:b/>
            <w:sz w:val="24"/>
            <w:szCs w:val="24"/>
            <w:u w:val="single"/>
          </w:rPr>
          <w:id w:val="26238681"/>
          <w:lock w:val="sdtContentLocked"/>
          <w:placeholder>
            <w:docPart w:val="F741C457B9F94A9995936F928C54AB00"/>
          </w:placeholder>
        </w:sdtPr>
        <w:sdtEndPr>
          <w:rPr>
            <w:b w:val="0"/>
            <w:u w:val="none"/>
          </w:rPr>
        </w:sdtEndPr>
        <w:sdtContent>
          <w:r w:rsidR="001E25B3" w:rsidRPr="001E25B3">
            <w:rPr>
              <w:rFonts w:ascii="Times New Roman" w:hAnsi="Times New Roman" w:cs="Times New Roman"/>
              <w:b/>
              <w:sz w:val="24"/>
              <w:szCs w:val="24"/>
              <w:u w:val="single"/>
            </w:rPr>
            <w:t>BACKGROUND AND PURPOSE</w:t>
          </w:r>
          <w:r w:rsidR="00C14EEF">
            <w:rPr>
              <w:rFonts w:ascii="Times New Roman" w:hAnsi="Times New Roman" w:cs="Times New Roman"/>
              <w:sz w:val="24"/>
              <w:szCs w:val="24"/>
            </w:rPr>
            <w:t xml:space="preserve"> </w:t>
          </w:r>
        </w:sdtContent>
      </w:sdt>
    </w:p>
    <w:p w14:paraId="3F74E987" w14:textId="03DF235C" w:rsidR="003E363E" w:rsidRPr="003E363E" w:rsidRDefault="003E363E" w:rsidP="003E363E">
      <w:pPr>
        <w:rPr>
          <w:rFonts w:ascii="Times New Roman" w:hAnsi="Times New Roman" w:cs="Times New Roman"/>
          <w:sz w:val="24"/>
          <w:szCs w:val="24"/>
        </w:rPr>
      </w:pPr>
      <w:r w:rsidRPr="003E363E">
        <w:rPr>
          <w:rFonts w:ascii="Times New Roman" w:hAnsi="Times New Roman" w:cs="Times New Roman"/>
          <w:sz w:val="24"/>
          <w:szCs w:val="24"/>
        </w:rPr>
        <w:t xml:space="preserve">Current law requires Texas to work with other states to develop systems for comparing interstate voter information to make sure that voter rolls are being maintained and that voters who have registered to vote in another state are being removed. In complying with this requirement, Texas has for several years participated in the Electronic Registration Information Center, or ERIC. While a paper by Judicial Watch published in March 2023, discusses how ERIC bills itself as an efficient and cost-effective mechanism for states to maintain accurate voter rolls, </w:t>
      </w:r>
      <w:r w:rsidRPr="003E363E">
        <w:rPr>
          <w:rFonts w:ascii="Times New Roman" w:hAnsi="Times New Roman" w:cs="Times New Roman"/>
          <w:sz w:val="24"/>
          <w:szCs w:val="24"/>
          <w:shd w:val="clear" w:color="auto" w:fill="FFFFFF"/>
        </w:rPr>
        <w:t>a March 2023 article in the Texas Tribune shows there’s a high</w:t>
      </w:r>
      <w:r w:rsidRPr="003E363E">
        <w:rPr>
          <w:rFonts w:ascii="Times New Roman" w:hAnsi="Times New Roman" w:cs="Times New Roman"/>
          <w:sz w:val="24"/>
          <w:szCs w:val="24"/>
        </w:rPr>
        <w:t xml:space="preserve"> cost associated with ERIC participation when the article says,</w:t>
      </w:r>
      <w:r w:rsidRPr="003E363E">
        <w:rPr>
          <w:rFonts w:ascii="Times New Roman" w:hAnsi="Times New Roman" w:cs="Times New Roman"/>
          <w:sz w:val="24"/>
          <w:szCs w:val="24"/>
          <w:shd w:val="clear" w:color="auto" w:fill="FFFFFF"/>
        </w:rPr>
        <w:t xml:space="preserve"> “Texas currently pays about $115,000 for its yearly ERIC dues. It also budgets more than $1 million on mailing, postage and printing costs associated with inviting eligible voters to register, something required under the ERIC membership agreement.”</w:t>
      </w:r>
    </w:p>
    <w:p w14:paraId="5A884DC4" w14:textId="032FA43B" w:rsidR="001E25B3" w:rsidRDefault="003E363E" w:rsidP="003E363E">
      <w:pPr>
        <w:spacing w:after="0"/>
        <w:rPr>
          <w:rFonts w:ascii="Times New Roman" w:hAnsi="Times New Roman" w:cs="Times New Roman"/>
          <w:sz w:val="24"/>
          <w:szCs w:val="24"/>
        </w:rPr>
      </w:pPr>
      <w:r w:rsidRPr="003E363E">
        <w:rPr>
          <w:rFonts w:ascii="Times New Roman" w:hAnsi="Times New Roman" w:cs="Times New Roman"/>
          <w:sz w:val="24"/>
          <w:szCs w:val="24"/>
        </w:rPr>
        <w:t>S.B. 1070 seeks to ensure an efficient and cost-effective interstate voter registration crosscheck program by expanding the factors a publicly developed system can compare and providing that a private option the state uses must meet certain cost and functionality standards.</w:t>
      </w:r>
    </w:p>
    <w:p w14:paraId="3A1C509D" w14:textId="77777777" w:rsidR="000474F4" w:rsidRDefault="000474F4" w:rsidP="008C7FAD">
      <w:pPr>
        <w:spacing w:after="0"/>
        <w:rPr>
          <w:rFonts w:ascii="Times New Roman" w:hAnsi="Times New Roman" w:cs="Times New Roman"/>
          <w:sz w:val="24"/>
          <w:szCs w:val="24"/>
        </w:rPr>
      </w:pPr>
    </w:p>
    <w:p w14:paraId="6B4D6CE7" w14:textId="77777777" w:rsidR="000474F4" w:rsidRPr="000474F4" w:rsidRDefault="003E363E" w:rsidP="008C7FAD">
      <w:pPr>
        <w:spacing w:after="0"/>
        <w:rPr>
          <w:rFonts w:ascii="Times New Roman" w:hAnsi="Times New Roman" w:cs="Times New Roman"/>
          <w:b/>
          <w:sz w:val="24"/>
          <w:szCs w:val="24"/>
          <w:u w:val="single"/>
        </w:rPr>
      </w:pPr>
      <w:sdt>
        <w:sdtPr>
          <w:rPr>
            <w:rFonts w:ascii="Times New Roman" w:hAnsi="Times New Roman" w:cs="Times New Roman"/>
            <w:b/>
            <w:sz w:val="24"/>
            <w:szCs w:val="24"/>
            <w:u w:val="single"/>
          </w:rPr>
          <w:id w:val="-1680036922"/>
          <w:lock w:val="sdtContentLocked"/>
          <w:placeholder>
            <w:docPart w:val="56B0EFAF388341EAACA4D046905F19AB"/>
          </w:placeholder>
        </w:sdtPr>
        <w:sdtEndPr/>
        <w:sdtContent>
          <w:r w:rsidR="000474F4" w:rsidRPr="000474F4">
            <w:rPr>
              <w:rFonts w:ascii="Times New Roman" w:hAnsi="Times New Roman" w:cs="Times New Roman"/>
              <w:b/>
              <w:sz w:val="24"/>
              <w:szCs w:val="24"/>
              <w:u w:val="single"/>
            </w:rPr>
            <w:t>CRIMINAL JUSTICE IMPACT</w:t>
          </w:r>
        </w:sdtContent>
      </w:sdt>
    </w:p>
    <w:p w14:paraId="1457B9E7" w14:textId="4FC033CB" w:rsidR="001E25B3" w:rsidRPr="003E363E" w:rsidRDefault="003E363E" w:rsidP="008C7FAD">
      <w:pPr>
        <w:spacing w:after="0"/>
        <w:rPr>
          <w:rFonts w:ascii="Times New Roman" w:hAnsi="Times New Roman" w:cs="Times New Roman"/>
          <w:sz w:val="24"/>
          <w:szCs w:val="24"/>
        </w:rPr>
      </w:pPr>
      <w:r w:rsidRPr="003E363E">
        <w:rPr>
          <w:rFonts w:ascii="Times New Roman" w:hAnsi="Times New Roman" w:cs="Times New Roman"/>
          <w:sz w:val="24"/>
          <w:szCs w:val="24"/>
        </w:rPr>
        <w:t>It is the committee's opinion that this bill does not expressly create a criminal offense, increase the punishment for an existing criminal offense or category of offenses, or change the eligibility of a person for community supervision, parole, or mandatory supervision.</w:t>
      </w:r>
    </w:p>
    <w:p w14:paraId="0483A09F" w14:textId="77777777" w:rsidR="000474F4" w:rsidRDefault="000474F4" w:rsidP="008C7FAD">
      <w:pPr>
        <w:spacing w:after="0"/>
        <w:rPr>
          <w:rFonts w:ascii="Times New Roman" w:hAnsi="Times New Roman" w:cs="Times New Roman"/>
          <w:sz w:val="24"/>
          <w:szCs w:val="24"/>
        </w:rPr>
      </w:pPr>
    </w:p>
    <w:sdt>
      <w:sdtPr>
        <w:rPr>
          <w:rFonts w:ascii="Times New Roman" w:hAnsi="Times New Roman" w:cs="Times New Roman"/>
          <w:b/>
          <w:sz w:val="24"/>
          <w:szCs w:val="24"/>
          <w:u w:val="single"/>
        </w:rPr>
        <w:id w:val="26238682"/>
        <w:lock w:val="sdtContentLocked"/>
        <w:placeholder>
          <w:docPart w:val="F741C457B9F94A9995936F928C54AB00"/>
        </w:placeholder>
      </w:sdtPr>
      <w:sdtEndPr>
        <w:rPr>
          <w:b w:val="0"/>
          <w:u w:val="none"/>
        </w:rPr>
      </w:sdtEndPr>
      <w:sdtContent>
        <w:p w14:paraId="48B5B519" w14:textId="77777777" w:rsidR="001E25B3" w:rsidRPr="003226E8" w:rsidRDefault="001E25B3" w:rsidP="008C7FAD">
          <w:pPr>
            <w:spacing w:after="0"/>
            <w:rPr>
              <w:rFonts w:ascii="Times New Roman" w:hAnsi="Times New Roman" w:cs="Times New Roman"/>
              <w:sz w:val="24"/>
              <w:szCs w:val="24"/>
            </w:rPr>
          </w:pPr>
          <w:r w:rsidRPr="001E25B3">
            <w:rPr>
              <w:rFonts w:ascii="Times New Roman" w:hAnsi="Times New Roman" w:cs="Times New Roman"/>
              <w:b/>
              <w:sz w:val="24"/>
              <w:szCs w:val="24"/>
              <w:u w:val="single"/>
            </w:rPr>
            <w:t>RULEMAKING AUTHORITY</w:t>
          </w:r>
          <w:r w:rsidR="00C14EEF">
            <w:rPr>
              <w:rFonts w:ascii="Times New Roman" w:hAnsi="Times New Roman" w:cs="Times New Roman"/>
              <w:sz w:val="24"/>
              <w:szCs w:val="24"/>
            </w:rPr>
            <w:t xml:space="preserve"> </w:t>
          </w:r>
        </w:p>
      </w:sdtContent>
    </w:sdt>
    <w:p w14:paraId="7DF168E7" w14:textId="2D898332" w:rsidR="001E25B3" w:rsidRPr="003E363E" w:rsidRDefault="003E363E" w:rsidP="008C7FAD">
      <w:pPr>
        <w:spacing w:after="0"/>
        <w:rPr>
          <w:rFonts w:ascii="Times New Roman" w:hAnsi="Times New Roman" w:cs="Times New Roman"/>
          <w:sz w:val="24"/>
          <w:szCs w:val="24"/>
        </w:rPr>
      </w:pPr>
      <w:r w:rsidRPr="003E363E">
        <w:rPr>
          <w:rFonts w:ascii="Times New Roman" w:hAnsi="Times New Roman" w:cs="Times New Roman"/>
          <w:sz w:val="24"/>
          <w:szCs w:val="24"/>
        </w:rPr>
        <w:t>It is the committee's opinion that this bill does not expressly grant any additional rulemaking authority to a state officer, department, agency, or institution.</w:t>
      </w:r>
    </w:p>
    <w:p w14:paraId="31526A8B" w14:textId="77777777" w:rsidR="001E25B3" w:rsidRDefault="001E25B3" w:rsidP="008C7FAD">
      <w:pPr>
        <w:spacing w:after="0"/>
        <w:rPr>
          <w:rFonts w:ascii="Times New Roman" w:hAnsi="Times New Roman" w:cs="Times New Roman"/>
          <w:sz w:val="24"/>
          <w:szCs w:val="24"/>
        </w:rPr>
      </w:pPr>
    </w:p>
    <w:sdt>
      <w:sdtPr>
        <w:rPr>
          <w:rFonts w:ascii="Times New Roman" w:hAnsi="Times New Roman" w:cs="Times New Roman"/>
          <w:b/>
          <w:sz w:val="24"/>
          <w:szCs w:val="24"/>
          <w:u w:val="single"/>
        </w:rPr>
        <w:id w:val="26238683"/>
        <w:lock w:val="sdtContentLocked"/>
        <w:placeholder>
          <w:docPart w:val="F741C457B9F94A9995936F928C54AB00"/>
        </w:placeholder>
      </w:sdtPr>
      <w:sdtEndPr>
        <w:rPr>
          <w:b w:val="0"/>
          <w:u w:val="none"/>
        </w:rPr>
      </w:sdtEndPr>
      <w:sdtContent>
        <w:p w14:paraId="41CE1D74" w14:textId="77777777" w:rsidR="001E25B3" w:rsidRPr="003226E8" w:rsidRDefault="001E25B3" w:rsidP="008C7FAD">
          <w:pPr>
            <w:spacing w:after="0"/>
            <w:rPr>
              <w:rFonts w:ascii="Times New Roman" w:hAnsi="Times New Roman" w:cs="Times New Roman"/>
              <w:sz w:val="24"/>
              <w:szCs w:val="24"/>
            </w:rPr>
          </w:pPr>
          <w:r w:rsidRPr="001E25B3">
            <w:rPr>
              <w:rFonts w:ascii="Times New Roman" w:hAnsi="Times New Roman" w:cs="Times New Roman"/>
              <w:b/>
              <w:sz w:val="24"/>
              <w:szCs w:val="24"/>
              <w:u w:val="single"/>
            </w:rPr>
            <w:t>ANALYSIS</w:t>
          </w:r>
          <w:r w:rsidR="00C14EEF">
            <w:rPr>
              <w:rFonts w:ascii="Times New Roman" w:hAnsi="Times New Roman" w:cs="Times New Roman"/>
              <w:sz w:val="24"/>
              <w:szCs w:val="24"/>
            </w:rPr>
            <w:t xml:space="preserve"> </w:t>
          </w:r>
        </w:p>
      </w:sdtContent>
    </w:sdt>
    <w:p w14:paraId="70FE3B5E" w14:textId="03B95301" w:rsidR="003E363E" w:rsidRPr="003E363E" w:rsidRDefault="003E363E" w:rsidP="003E363E">
      <w:pPr>
        <w:autoSpaceDE w:val="0"/>
        <w:autoSpaceDN w:val="0"/>
        <w:adjustRightInd w:val="0"/>
        <w:rPr>
          <w:rFonts w:ascii="TimesNewRomanPSMT" w:hAnsi="TimesNewRomanPSMT" w:cs="TimesNewRomanPSMT"/>
          <w:sz w:val="24"/>
          <w:szCs w:val="24"/>
        </w:rPr>
      </w:pPr>
      <w:r w:rsidRPr="003E363E">
        <w:rPr>
          <w:rFonts w:ascii="TimesNewRomanPSMT" w:hAnsi="TimesNewRomanPSMT" w:cs="TimesNewRomanPSMT"/>
          <w:sz w:val="24"/>
          <w:szCs w:val="24"/>
        </w:rPr>
        <w:t>S.B. 1070 amends the Election Code to expand the scope of the interstate voter registration</w:t>
      </w:r>
      <w:r>
        <w:rPr>
          <w:rFonts w:ascii="TimesNewRomanPSMT" w:hAnsi="TimesNewRomanPSMT" w:cs="TimesNewRomanPSMT"/>
          <w:sz w:val="24"/>
          <w:szCs w:val="24"/>
        </w:rPr>
        <w:t xml:space="preserve"> </w:t>
      </w:r>
      <w:r w:rsidRPr="003E363E">
        <w:rPr>
          <w:rFonts w:ascii="TimesNewRomanPSMT" w:hAnsi="TimesNewRomanPSMT" w:cs="TimesNewRomanPSMT"/>
          <w:sz w:val="24"/>
          <w:szCs w:val="24"/>
        </w:rPr>
        <w:t>crosscheck program as follows:</w:t>
      </w:r>
    </w:p>
    <w:p w14:paraId="64387BE8" w14:textId="77777777" w:rsidR="003E363E" w:rsidRPr="003E363E" w:rsidRDefault="003E363E" w:rsidP="003E363E">
      <w:pPr>
        <w:pStyle w:val="ListParagraph"/>
        <w:numPr>
          <w:ilvl w:val="0"/>
          <w:numId w:val="1"/>
        </w:numPr>
        <w:autoSpaceDE w:val="0"/>
        <w:autoSpaceDN w:val="0"/>
        <w:adjustRightInd w:val="0"/>
        <w:rPr>
          <w:rFonts w:ascii="TimesNewRomanPSMT" w:hAnsi="TimesNewRomanPSMT" w:cs="TimesNewRomanPSMT"/>
        </w:rPr>
      </w:pPr>
      <w:r w:rsidRPr="003E363E">
        <w:rPr>
          <w:rFonts w:ascii="TimesNewRomanPSMT" w:hAnsi="TimesNewRomanPSMT" w:cs="TimesNewRomanPSMT"/>
        </w:rPr>
        <w:t>includes as a required component the identification of voters who have been convicted of a felony or who are registered to vote in more than one state; and</w:t>
      </w:r>
    </w:p>
    <w:p w14:paraId="3A297430" w14:textId="7A4B5898" w:rsidR="003E363E" w:rsidRDefault="003E363E" w:rsidP="003E363E">
      <w:pPr>
        <w:pStyle w:val="ListParagraph"/>
        <w:numPr>
          <w:ilvl w:val="0"/>
          <w:numId w:val="1"/>
        </w:numPr>
        <w:autoSpaceDE w:val="0"/>
        <w:autoSpaceDN w:val="0"/>
        <w:adjustRightInd w:val="0"/>
        <w:rPr>
          <w:rFonts w:ascii="TimesNewRomanPSMT" w:hAnsi="TimesNewRomanPSMT" w:cs="TimesNewRomanPSMT"/>
        </w:rPr>
      </w:pPr>
      <w:r w:rsidRPr="003E363E">
        <w:rPr>
          <w:rFonts w:ascii="TimesNewRomanPSMT" w:hAnsi="TimesNewRomanPSMT" w:cs="TimesNewRomanPSMT"/>
        </w:rPr>
        <w:t>gives the secretary of state the option to identify and contract with the provider of a private sector data system, as an alternative to developing systems with other states and jurisdictions for identifying voters with certain characteristics, to identify voters whose addresses have changed, who are registered to vote in more than one state, who are deceased, or who are not eligible to vote for another reason, including a felony conviction.</w:t>
      </w:r>
    </w:p>
    <w:p w14:paraId="3792BE86" w14:textId="77777777" w:rsidR="003E363E" w:rsidRPr="003E363E" w:rsidRDefault="003E363E" w:rsidP="003E363E">
      <w:pPr>
        <w:pStyle w:val="ListParagraph"/>
        <w:autoSpaceDE w:val="0"/>
        <w:autoSpaceDN w:val="0"/>
        <w:adjustRightInd w:val="0"/>
        <w:rPr>
          <w:rFonts w:ascii="TimesNewRomanPSMT" w:hAnsi="TimesNewRomanPSMT" w:cs="TimesNewRomanPSMT"/>
        </w:rPr>
      </w:pPr>
    </w:p>
    <w:p w14:paraId="6ABF02A4" w14:textId="77777777" w:rsidR="003E363E" w:rsidRDefault="003E363E" w:rsidP="003E363E">
      <w:pPr>
        <w:autoSpaceDE w:val="0"/>
        <w:autoSpaceDN w:val="0"/>
        <w:adjustRightInd w:val="0"/>
        <w:rPr>
          <w:rFonts w:ascii="TimesNewRomanPSMT" w:hAnsi="TimesNewRomanPSMT" w:cs="TimesNewRomanPSMT"/>
          <w:sz w:val="24"/>
          <w:szCs w:val="24"/>
        </w:rPr>
      </w:pPr>
      <w:r w:rsidRPr="003E363E">
        <w:rPr>
          <w:rFonts w:ascii="TimesNewRomanPSMT" w:hAnsi="TimesNewRomanPSMT" w:cs="TimesNewRomanPSMT"/>
          <w:sz w:val="24"/>
          <w:szCs w:val="24"/>
        </w:rPr>
        <w:t>S.B. 1070 does the following with respect to a private sector data system:</w:t>
      </w:r>
    </w:p>
    <w:p w14:paraId="3882B2E2" w14:textId="4F3621E4" w:rsidR="003E363E" w:rsidRPr="003E363E" w:rsidRDefault="003E363E" w:rsidP="003E363E">
      <w:pPr>
        <w:pStyle w:val="ListParagraph"/>
        <w:numPr>
          <w:ilvl w:val="0"/>
          <w:numId w:val="4"/>
        </w:numPr>
        <w:autoSpaceDE w:val="0"/>
        <w:autoSpaceDN w:val="0"/>
        <w:adjustRightInd w:val="0"/>
        <w:rPr>
          <w:rFonts w:ascii="TimesNewRomanPSMT" w:hAnsi="TimesNewRomanPSMT" w:cs="TimesNewRomanPSMT"/>
        </w:rPr>
      </w:pPr>
      <w:r w:rsidRPr="003E363E">
        <w:rPr>
          <w:rFonts w:ascii="TimesNewRomanPSMT" w:hAnsi="TimesNewRomanPSMT" w:cs="TimesNewRomanPSMT"/>
        </w:rPr>
        <w:t>requires the system to have demonstrated an ability to work with registered voter identification and matching systems;</w:t>
      </w:r>
    </w:p>
    <w:p w14:paraId="09156A7C" w14:textId="77777777" w:rsidR="003E363E" w:rsidRPr="003E363E" w:rsidRDefault="003E363E" w:rsidP="003E363E">
      <w:pPr>
        <w:pStyle w:val="ListParagraph"/>
        <w:numPr>
          <w:ilvl w:val="0"/>
          <w:numId w:val="2"/>
        </w:numPr>
        <w:autoSpaceDE w:val="0"/>
        <w:autoSpaceDN w:val="0"/>
        <w:adjustRightInd w:val="0"/>
        <w:rPr>
          <w:rFonts w:ascii="TimesNewRomanPSMT" w:hAnsi="TimesNewRomanPSMT" w:cs="TimesNewRomanPSMT"/>
        </w:rPr>
      </w:pPr>
      <w:r w:rsidRPr="003E363E">
        <w:rPr>
          <w:rFonts w:ascii="TimesNewRomanPSMT" w:hAnsi="TimesNewRomanPSMT" w:cs="TimesNewRomanPSMT"/>
        </w:rPr>
        <w:t>caps the cost to begin operations with the system at $100,000 and the cost of continuing operations at one dollar for each voter identified for the bill's purposes;</w:t>
      </w:r>
    </w:p>
    <w:p w14:paraId="15A2DD7B" w14:textId="77777777" w:rsidR="003E363E" w:rsidRPr="003E363E" w:rsidRDefault="003E363E" w:rsidP="003E363E">
      <w:pPr>
        <w:pStyle w:val="ListParagraph"/>
        <w:numPr>
          <w:ilvl w:val="0"/>
          <w:numId w:val="2"/>
        </w:numPr>
        <w:autoSpaceDE w:val="0"/>
        <w:autoSpaceDN w:val="0"/>
        <w:adjustRightInd w:val="0"/>
        <w:rPr>
          <w:rFonts w:ascii="TimesNewRomanPSMT" w:hAnsi="TimesNewRomanPSMT" w:cs="TimesNewRomanPSMT"/>
        </w:rPr>
      </w:pPr>
      <w:r w:rsidRPr="003E363E">
        <w:rPr>
          <w:rFonts w:ascii="TimesNewRomanPSMT" w:hAnsi="TimesNewRomanPSMT" w:cs="TimesNewRomanPSMT"/>
        </w:rPr>
        <w:t>restricts the information that may be provided to the system by the secretary of state to information found in a voter roll that is necessary to identify voters for the bill's purposes;</w:t>
      </w:r>
    </w:p>
    <w:p w14:paraId="241787A2" w14:textId="77777777" w:rsidR="003E363E" w:rsidRPr="003E363E" w:rsidRDefault="003E363E" w:rsidP="003E363E">
      <w:pPr>
        <w:pStyle w:val="ListParagraph"/>
        <w:numPr>
          <w:ilvl w:val="0"/>
          <w:numId w:val="2"/>
        </w:numPr>
        <w:autoSpaceDE w:val="0"/>
        <w:autoSpaceDN w:val="0"/>
        <w:adjustRightInd w:val="0"/>
        <w:rPr>
          <w:rFonts w:ascii="TimesNewRomanPSMT" w:hAnsi="TimesNewRomanPSMT" w:cs="TimesNewRomanPSMT"/>
        </w:rPr>
      </w:pPr>
      <w:r w:rsidRPr="003E363E">
        <w:rPr>
          <w:rFonts w:ascii="TimesNewRomanPSMT" w:hAnsi="TimesNewRomanPSMT" w:cs="TimesNewRomanPSMT"/>
        </w:rPr>
        <w:lastRenderedPageBreak/>
        <w:t>requires the secretary of state to record information related to the system and to submit a report on that information to the legislature not later than the first day of each quarter of the state's fiscal year; and</w:t>
      </w:r>
    </w:p>
    <w:p w14:paraId="35BB246C" w14:textId="77777777" w:rsidR="003E363E" w:rsidRPr="003E363E" w:rsidRDefault="003E363E" w:rsidP="003E363E">
      <w:pPr>
        <w:pStyle w:val="ListParagraph"/>
        <w:numPr>
          <w:ilvl w:val="0"/>
          <w:numId w:val="2"/>
        </w:numPr>
        <w:autoSpaceDE w:val="0"/>
        <w:autoSpaceDN w:val="0"/>
        <w:adjustRightInd w:val="0"/>
        <w:rPr>
          <w:rFonts w:ascii="TimesNewRomanPSMT" w:hAnsi="TimesNewRomanPSMT" w:cs="TimesNewRomanPSMT"/>
        </w:rPr>
      </w:pPr>
      <w:r w:rsidRPr="003E363E">
        <w:rPr>
          <w:rFonts w:ascii="TimesNewRomanPSMT" w:hAnsi="TimesNewRomanPSMT" w:cs="TimesNewRomanPSMT"/>
        </w:rPr>
        <w:t>prohibits a contract with a system from requiring any additional duty of the state not required by the bill's provisions.</w:t>
      </w:r>
    </w:p>
    <w:p w14:paraId="67712384" w14:textId="77777777" w:rsidR="003E363E" w:rsidRPr="003E363E" w:rsidRDefault="003E363E" w:rsidP="003E363E">
      <w:pPr>
        <w:autoSpaceDE w:val="0"/>
        <w:autoSpaceDN w:val="0"/>
        <w:adjustRightInd w:val="0"/>
        <w:rPr>
          <w:rFonts w:ascii="TimesNewRomanPSMT" w:hAnsi="TimesNewRomanPSMT" w:cs="TimesNewRomanPSMT"/>
          <w:sz w:val="24"/>
          <w:szCs w:val="24"/>
        </w:rPr>
      </w:pPr>
    </w:p>
    <w:p w14:paraId="1B4CC582" w14:textId="7A6C6873" w:rsidR="001E25B3" w:rsidRDefault="003E363E" w:rsidP="003E363E">
      <w:pPr>
        <w:spacing w:after="0"/>
        <w:rPr>
          <w:rFonts w:ascii="Times New Roman" w:hAnsi="Times New Roman" w:cs="Times New Roman"/>
          <w:sz w:val="24"/>
          <w:szCs w:val="24"/>
        </w:rPr>
      </w:pPr>
      <w:r w:rsidRPr="003E363E">
        <w:rPr>
          <w:rFonts w:ascii="TimesNewRomanPSMT" w:hAnsi="TimesNewRomanPSMT" w:cs="TimesNewRomanPSMT"/>
          <w:sz w:val="24"/>
          <w:szCs w:val="24"/>
        </w:rPr>
        <w:t>The bill requires any system to identify voters under the program to comply with the Help America Vote Act of 2002, in addition to the National Voter Registration Act of 1993.</w:t>
      </w:r>
    </w:p>
    <w:p w14:paraId="6B41C1F3" w14:textId="77777777" w:rsidR="001E25B3" w:rsidRDefault="001E25B3" w:rsidP="008C7FAD">
      <w:pPr>
        <w:spacing w:after="0"/>
        <w:rPr>
          <w:rFonts w:ascii="Times New Roman" w:hAnsi="Times New Roman" w:cs="Times New Roman"/>
          <w:sz w:val="24"/>
          <w:szCs w:val="24"/>
        </w:rPr>
      </w:pPr>
    </w:p>
    <w:sdt>
      <w:sdtPr>
        <w:rPr>
          <w:rFonts w:ascii="Times New Roman" w:hAnsi="Times New Roman" w:cs="Times New Roman"/>
          <w:b/>
          <w:sz w:val="24"/>
          <w:szCs w:val="24"/>
          <w:u w:val="single"/>
        </w:rPr>
        <w:id w:val="26238684"/>
        <w:lock w:val="sdtContentLocked"/>
        <w:placeholder>
          <w:docPart w:val="F741C457B9F94A9995936F928C54AB00"/>
        </w:placeholder>
      </w:sdtPr>
      <w:sdtEndPr>
        <w:rPr>
          <w:b w:val="0"/>
          <w:u w:val="none"/>
        </w:rPr>
      </w:sdtEndPr>
      <w:sdtContent>
        <w:p w14:paraId="54BA6A2F" w14:textId="77777777" w:rsidR="001E25B3" w:rsidRPr="003226E8" w:rsidRDefault="001E25B3" w:rsidP="008C7FAD">
          <w:pPr>
            <w:spacing w:after="0"/>
            <w:rPr>
              <w:rFonts w:ascii="Times New Roman" w:hAnsi="Times New Roman" w:cs="Times New Roman"/>
              <w:sz w:val="24"/>
              <w:szCs w:val="24"/>
            </w:rPr>
          </w:pPr>
          <w:r w:rsidRPr="001E25B3">
            <w:rPr>
              <w:rFonts w:ascii="Times New Roman" w:hAnsi="Times New Roman" w:cs="Times New Roman"/>
              <w:b/>
              <w:sz w:val="24"/>
              <w:szCs w:val="24"/>
              <w:u w:val="single"/>
            </w:rPr>
            <w:t>EFFECTIVE DATE</w:t>
          </w:r>
          <w:r w:rsidR="00C14EEF">
            <w:rPr>
              <w:rFonts w:ascii="Times New Roman" w:hAnsi="Times New Roman" w:cs="Times New Roman"/>
              <w:sz w:val="24"/>
              <w:szCs w:val="24"/>
            </w:rPr>
            <w:t xml:space="preserve"> </w:t>
          </w:r>
        </w:p>
      </w:sdtContent>
    </w:sdt>
    <w:p w14:paraId="0E885DED" w14:textId="2A64E5CF" w:rsidR="001E25B3" w:rsidRPr="003E363E" w:rsidRDefault="003E363E" w:rsidP="008C7FAD">
      <w:pPr>
        <w:spacing w:after="0"/>
        <w:rPr>
          <w:rFonts w:ascii="Times New Roman" w:hAnsi="Times New Roman" w:cs="Times New Roman"/>
          <w:sz w:val="24"/>
          <w:szCs w:val="24"/>
        </w:rPr>
      </w:pPr>
      <w:r w:rsidRPr="003E363E">
        <w:rPr>
          <w:rFonts w:ascii="Times New Roman" w:hAnsi="Times New Roman" w:cs="Times New Roman"/>
          <w:sz w:val="24"/>
          <w:szCs w:val="24"/>
        </w:rPr>
        <w:t>September 1, 2023.</w:t>
      </w:r>
    </w:p>
    <w:p w14:paraId="20880033" w14:textId="77777777" w:rsidR="001E25B3" w:rsidRDefault="001E25B3" w:rsidP="008C7FAD">
      <w:pPr>
        <w:spacing w:after="0"/>
        <w:rPr>
          <w:rFonts w:ascii="Times New Roman" w:hAnsi="Times New Roman" w:cs="Times New Roman"/>
          <w:sz w:val="24"/>
          <w:szCs w:val="24"/>
        </w:rPr>
      </w:pPr>
    </w:p>
    <w:sdt>
      <w:sdtPr>
        <w:rPr>
          <w:rFonts w:ascii="Times New Roman" w:hAnsi="Times New Roman" w:cs="Times New Roman"/>
          <w:sz w:val="24"/>
          <w:szCs w:val="24"/>
        </w:rPr>
        <w:id w:val="26238685"/>
        <w:lock w:val="sdtContentLocked"/>
        <w:placeholder>
          <w:docPart w:val="9E0CC5FB06A349639616B6EEB74262F1"/>
        </w:placeholder>
        <w:showingPlcHdr/>
      </w:sdtPr>
      <w:sdtEndPr/>
      <w:sdtContent>
        <w:p w14:paraId="1C7C79B9" w14:textId="77777777" w:rsidR="001E25B3" w:rsidRDefault="003E363E" w:rsidP="008C7FAD">
          <w:pPr>
            <w:spacing w:after="0"/>
            <w:rPr>
              <w:rFonts w:ascii="Times New Roman" w:hAnsi="Times New Roman" w:cs="Times New Roman"/>
              <w:sz w:val="24"/>
              <w:szCs w:val="24"/>
            </w:rPr>
          </w:pPr>
        </w:p>
      </w:sdtContent>
    </w:sdt>
    <w:p w14:paraId="6E5675D6" w14:textId="77777777" w:rsidR="001E25B3" w:rsidRPr="001E6C82" w:rsidRDefault="001E25B3" w:rsidP="008C7FAD">
      <w:pPr>
        <w:spacing w:after="0"/>
        <w:rPr>
          <w:rFonts w:ascii="Times New Roman" w:hAnsi="Times New Roman" w:cs="Times New Roman"/>
          <w:sz w:val="24"/>
          <w:szCs w:val="24"/>
        </w:rPr>
      </w:pPr>
    </w:p>
    <w:sectPr w:rsidR="001E25B3" w:rsidRPr="001E6C82" w:rsidSect="005D17A7">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A8341" w14:textId="77777777" w:rsidR="00DF3F57" w:rsidRDefault="00DF3F57" w:rsidP="004E4979">
      <w:pPr>
        <w:spacing w:after="0" w:line="240" w:lineRule="auto"/>
      </w:pPr>
      <w:r>
        <w:separator/>
      </w:r>
    </w:p>
  </w:endnote>
  <w:endnote w:type="continuationSeparator" w:id="0">
    <w:p w14:paraId="70531340" w14:textId="77777777" w:rsidR="00DF3F57" w:rsidRDefault="00DF3F57" w:rsidP="004E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E50F" w14:textId="7201A303" w:rsidR="004E4979" w:rsidRDefault="00DF3F57">
    <w:pPr>
      <w:pStyle w:val="Footer"/>
      <w:rPr>
        <w:rFonts w:ascii="Times New Roman" w:hAnsi="Times New Roman" w:cs="Times New Roman"/>
        <w:sz w:val="24"/>
        <w:szCs w:val="24"/>
      </w:rPr>
    </w:pPr>
    <w:r w:rsidRPr="00DF3F57">
      <w:rPr>
        <w:rFonts w:ascii="Times New Roman" w:hAnsi="Times New Roman" w:cs="Times New Roman"/>
        <w:color w:val="000000"/>
        <w:sz w:val="24"/>
        <w:szCs w:val="24"/>
      </w:rPr>
      <w:t>S.B. 1070 88(R)</w:t>
    </w:r>
    <w:r w:rsidR="004E4979">
      <w:ptab w:relativeTo="margin" w:alignment="center" w:leader="none"/>
    </w:r>
    <w:sdt>
      <w:sdtPr>
        <w:id w:val="969400748"/>
        <w:placeholder>
          <w:docPart w:val="5F08B6EAA612467595766B97ECF0647A"/>
        </w:placeholder>
        <w:temporary/>
        <w:showingPlcHdr/>
      </w:sdtPr>
      <w:sdtEndPr/>
      <w:sdtContent/>
    </w:sdt>
    <w:r w:rsidR="004E4979">
      <w:ptab w:relativeTo="margin" w:alignment="right" w:leader="none"/>
    </w:r>
    <w:r w:rsidR="006E3C1B" w:rsidRPr="00612717">
      <w:rPr>
        <w:rFonts w:ascii="Times New Roman" w:hAnsi="Times New Roman" w:cs="Times New Roman"/>
        <w:sz w:val="24"/>
        <w:szCs w:val="24"/>
      </w:rPr>
      <w:fldChar w:fldCharType="begin"/>
    </w:r>
    <w:r w:rsidR="004E4979" w:rsidRPr="00612717">
      <w:rPr>
        <w:rFonts w:ascii="Times New Roman" w:hAnsi="Times New Roman" w:cs="Times New Roman"/>
        <w:sz w:val="24"/>
        <w:szCs w:val="24"/>
      </w:rPr>
      <w:instrText xml:space="preserve"> PAGE   \* MERGEFORMAT </w:instrText>
    </w:r>
    <w:r w:rsidR="006E3C1B" w:rsidRPr="00612717">
      <w:rPr>
        <w:rFonts w:ascii="Times New Roman" w:hAnsi="Times New Roman" w:cs="Times New Roman"/>
        <w:sz w:val="24"/>
        <w:szCs w:val="24"/>
      </w:rPr>
      <w:fldChar w:fldCharType="separate"/>
    </w:r>
    <w:r w:rsidR="000474F4">
      <w:rPr>
        <w:rFonts w:ascii="Times New Roman" w:hAnsi="Times New Roman" w:cs="Times New Roman"/>
        <w:noProof/>
        <w:sz w:val="24"/>
        <w:szCs w:val="24"/>
      </w:rPr>
      <w:t>1</w:t>
    </w:r>
    <w:r w:rsidR="006E3C1B" w:rsidRPr="00612717">
      <w:rPr>
        <w:rFonts w:ascii="Times New Roman" w:hAnsi="Times New Roman" w:cs="Times New Roman"/>
        <w:sz w:val="24"/>
        <w:szCs w:val="24"/>
      </w:rPr>
      <w:fldChar w:fldCharType="end"/>
    </w:r>
  </w:p>
  <w:p w14:paraId="53777D77" w14:textId="77777777" w:rsidR="00612717" w:rsidRDefault="00612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3B6F0" w14:textId="77777777" w:rsidR="00DF3F57" w:rsidRDefault="00DF3F57" w:rsidP="004E4979">
      <w:pPr>
        <w:spacing w:after="0" w:line="240" w:lineRule="auto"/>
      </w:pPr>
      <w:r>
        <w:separator/>
      </w:r>
    </w:p>
  </w:footnote>
  <w:footnote w:type="continuationSeparator" w:id="0">
    <w:p w14:paraId="50D02FB8" w14:textId="77777777" w:rsidR="00DF3F57" w:rsidRDefault="00DF3F57" w:rsidP="004E49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137A3"/>
    <w:multiLevelType w:val="hybridMultilevel"/>
    <w:tmpl w:val="2D48A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4165F1"/>
    <w:multiLevelType w:val="hybridMultilevel"/>
    <w:tmpl w:val="5312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A446BD"/>
    <w:multiLevelType w:val="hybridMultilevel"/>
    <w:tmpl w:val="F39E8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11051495">
    <w:abstractNumId w:val="0"/>
    <w:lvlOverride w:ilvl="0"/>
    <w:lvlOverride w:ilvl="1"/>
    <w:lvlOverride w:ilvl="2"/>
    <w:lvlOverride w:ilvl="3"/>
    <w:lvlOverride w:ilvl="4"/>
    <w:lvlOverride w:ilvl="5"/>
    <w:lvlOverride w:ilvl="6"/>
    <w:lvlOverride w:ilvl="7"/>
    <w:lvlOverride w:ilvl="8"/>
  </w:num>
  <w:num w:numId="2" w16cid:durableId="231814889">
    <w:abstractNumId w:val="2"/>
    <w:lvlOverride w:ilvl="0"/>
    <w:lvlOverride w:ilvl="1"/>
    <w:lvlOverride w:ilvl="2"/>
    <w:lvlOverride w:ilvl="3"/>
    <w:lvlOverride w:ilvl="4"/>
    <w:lvlOverride w:ilvl="5"/>
    <w:lvlOverride w:ilvl="6"/>
    <w:lvlOverride w:ilvl="7"/>
    <w:lvlOverride w:ilvl="8"/>
  </w:num>
  <w:num w:numId="3" w16cid:durableId="1020549423">
    <w:abstractNumId w:val="0"/>
  </w:num>
  <w:num w:numId="4" w16cid:durableId="18476676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F3F57"/>
    <w:rsid w:val="000474F4"/>
    <w:rsid w:val="00075CBD"/>
    <w:rsid w:val="00091411"/>
    <w:rsid w:val="001E25B3"/>
    <w:rsid w:val="001E6C82"/>
    <w:rsid w:val="002137EF"/>
    <w:rsid w:val="00227E55"/>
    <w:rsid w:val="002757AD"/>
    <w:rsid w:val="002A127F"/>
    <w:rsid w:val="003226E8"/>
    <w:rsid w:val="003A073A"/>
    <w:rsid w:val="003E363E"/>
    <w:rsid w:val="0040124C"/>
    <w:rsid w:val="004B0C5E"/>
    <w:rsid w:val="004E4979"/>
    <w:rsid w:val="00541342"/>
    <w:rsid w:val="005D17A7"/>
    <w:rsid w:val="00612717"/>
    <w:rsid w:val="006E1A44"/>
    <w:rsid w:val="006E3C1B"/>
    <w:rsid w:val="00745825"/>
    <w:rsid w:val="007833BF"/>
    <w:rsid w:val="007B2D5B"/>
    <w:rsid w:val="00822D60"/>
    <w:rsid w:val="008863C2"/>
    <w:rsid w:val="008A0444"/>
    <w:rsid w:val="008C7FAD"/>
    <w:rsid w:val="008F6919"/>
    <w:rsid w:val="009A339A"/>
    <w:rsid w:val="00AC1CE7"/>
    <w:rsid w:val="00AC67C9"/>
    <w:rsid w:val="00B82800"/>
    <w:rsid w:val="00BF4E35"/>
    <w:rsid w:val="00BF79F4"/>
    <w:rsid w:val="00C011CF"/>
    <w:rsid w:val="00C14EEF"/>
    <w:rsid w:val="00C5547D"/>
    <w:rsid w:val="00C6299D"/>
    <w:rsid w:val="00DE65FC"/>
    <w:rsid w:val="00DE7B5F"/>
    <w:rsid w:val="00DF3F57"/>
    <w:rsid w:val="00E67585"/>
    <w:rsid w:val="00E9162A"/>
    <w:rsid w:val="00E9550B"/>
    <w:rsid w:val="00F66B30"/>
    <w:rsid w:val="00FA275E"/>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2F48A"/>
  <w15:docId w15:val="{3CC7F535-1620-4989-A292-206B858F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979"/>
  </w:style>
  <w:style w:type="paragraph" w:styleId="Footer">
    <w:name w:val="footer"/>
    <w:basedOn w:val="Normal"/>
    <w:link w:val="FooterChar"/>
    <w:uiPriority w:val="99"/>
    <w:unhideWhenUsed/>
    <w:rsid w:val="004E4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979"/>
  </w:style>
  <w:style w:type="paragraph" w:styleId="BalloonText">
    <w:name w:val="Balloon Text"/>
    <w:basedOn w:val="Normal"/>
    <w:link w:val="BalloonTextChar"/>
    <w:uiPriority w:val="99"/>
    <w:semiHidden/>
    <w:unhideWhenUsed/>
    <w:rsid w:val="004E4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979"/>
    <w:rPr>
      <w:rFonts w:ascii="Tahoma" w:hAnsi="Tahoma" w:cs="Tahoma"/>
      <w:sz w:val="16"/>
      <w:szCs w:val="16"/>
    </w:rPr>
  </w:style>
  <w:style w:type="character" w:styleId="PlaceholderText">
    <w:name w:val="Placeholder Text"/>
    <w:basedOn w:val="DefaultParagraphFont"/>
    <w:uiPriority w:val="99"/>
    <w:semiHidden/>
    <w:rsid w:val="004E4979"/>
    <w:rPr>
      <w:color w:val="808080"/>
    </w:rPr>
  </w:style>
  <w:style w:type="character" w:styleId="FollowedHyperlink">
    <w:name w:val="FollowedHyperlink"/>
    <w:basedOn w:val="DefaultParagraphFont"/>
    <w:uiPriority w:val="99"/>
    <w:semiHidden/>
    <w:unhideWhenUsed/>
    <w:rsid w:val="00DF3F57"/>
    <w:rPr>
      <w:b/>
      <w:color w:val="0000FF"/>
      <w:u w:val="none"/>
    </w:rPr>
  </w:style>
  <w:style w:type="character" w:styleId="Hyperlink">
    <w:name w:val="Hyperlink"/>
    <w:basedOn w:val="DefaultParagraphFont"/>
    <w:uiPriority w:val="99"/>
    <w:semiHidden/>
    <w:unhideWhenUsed/>
    <w:rsid w:val="00DF3F57"/>
    <w:rPr>
      <w:b/>
      <w:color w:val="0000FF"/>
      <w:u w:val="none"/>
    </w:rPr>
  </w:style>
  <w:style w:type="paragraph" w:styleId="ListParagraph">
    <w:name w:val="List Paragraph"/>
    <w:basedOn w:val="Normal"/>
    <w:uiPriority w:val="34"/>
    <w:qFormat/>
    <w:rsid w:val="003E363E"/>
    <w:pPr>
      <w:spacing w:after="0" w:line="240" w:lineRule="auto"/>
      <w:ind w:left="720"/>
      <w:contextualSpacing/>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403019">
      <w:bodyDiv w:val="1"/>
      <w:marLeft w:val="0"/>
      <w:marRight w:val="0"/>
      <w:marTop w:val="0"/>
      <w:marBottom w:val="0"/>
      <w:divBdr>
        <w:top w:val="none" w:sz="0" w:space="0" w:color="auto"/>
        <w:left w:val="none" w:sz="0" w:space="0" w:color="auto"/>
        <w:bottom w:val="none" w:sz="0" w:space="0" w:color="auto"/>
        <w:right w:val="none" w:sz="0" w:space="0" w:color="auto"/>
      </w:divBdr>
    </w:div>
    <w:div w:id="206302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TLC.CommSys.HCOM.BillAnalysi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9DC37025D64FFFBB83C5169F1B9869"/>
        <w:category>
          <w:name w:val="General"/>
          <w:gallery w:val="placeholder"/>
        </w:category>
        <w:types>
          <w:type w:val="bbPlcHdr"/>
        </w:types>
        <w:behaviors>
          <w:behavior w:val="content"/>
        </w:behaviors>
        <w:guid w:val="{D204CD64-D6D0-42E7-A818-4B54AD1C064C}"/>
      </w:docPartPr>
      <w:docPartBody>
        <w:p w:rsidR="00000000" w:rsidRDefault="00000000"/>
      </w:docPartBody>
    </w:docPart>
    <w:docPart>
      <w:docPartPr>
        <w:name w:val="5F08B6EAA612467595766B97ECF0647A"/>
        <w:category>
          <w:name w:val="General"/>
          <w:gallery w:val="placeholder"/>
        </w:category>
        <w:types>
          <w:type w:val="bbPlcHdr"/>
        </w:types>
        <w:behaviors>
          <w:behavior w:val="content"/>
        </w:behaviors>
        <w:guid w:val="{29F9F273-567C-41A4-9054-9B9038D9B44B}"/>
      </w:docPartPr>
      <w:docPartBody>
        <w:p w:rsidR="00000000" w:rsidRDefault="00E9000B">
          <w:pPr>
            <w:pStyle w:val="5F08B6EAA612467595766B97ECF0647A"/>
          </w:pPr>
          <w:r w:rsidRPr="00DE7B5F">
            <w:rPr>
              <w:rStyle w:val="PlaceholderText"/>
              <w:rFonts w:ascii="Times New Roman" w:hAnsi="Times New Roman" w:cs="Times New Roman"/>
              <w:sz w:val="24"/>
              <w:szCs w:val="24"/>
            </w:rPr>
            <w:t>Bill Number</w:t>
          </w:r>
        </w:p>
      </w:docPartBody>
    </w:docPart>
    <w:docPart>
      <w:docPartPr>
        <w:name w:val="F741C457B9F94A9995936F928C54AB00"/>
        <w:category>
          <w:name w:val="General"/>
          <w:gallery w:val="placeholder"/>
        </w:category>
        <w:types>
          <w:type w:val="bbPlcHdr"/>
        </w:types>
        <w:behaviors>
          <w:behavior w:val="content"/>
        </w:behaviors>
        <w:guid w:val="{72ADA665-25E2-4C47-9E41-004B5B8125AA}"/>
      </w:docPartPr>
      <w:docPartBody>
        <w:p w:rsidR="00000000" w:rsidRDefault="00A75922">
          <w:pPr>
            <w:pStyle w:val="F741C457B9F94A9995936F928C54AB00"/>
          </w:pPr>
          <w:r w:rsidRPr="00AA5308">
            <w:rPr>
              <w:rStyle w:val="PlaceholderText"/>
            </w:rPr>
            <w:t>Click here to enter text.</w:t>
          </w:r>
        </w:p>
      </w:docPartBody>
    </w:docPart>
    <w:docPart>
      <w:docPartPr>
        <w:name w:val="90312642473B497B8071221F3940D28B"/>
        <w:category>
          <w:name w:val="General"/>
          <w:gallery w:val="placeholder"/>
        </w:category>
        <w:types>
          <w:type w:val="bbPlcHdr"/>
        </w:types>
        <w:behaviors>
          <w:behavior w:val="content"/>
        </w:behaviors>
        <w:guid w:val="{DE209CAF-2CEA-468C-B63B-2D32799597CE}"/>
      </w:docPartPr>
      <w:docPartBody>
        <w:p w:rsidR="00000000" w:rsidRDefault="00E9000B">
          <w:pPr>
            <w:pStyle w:val="90312642473B497B8071221F3940D28B"/>
          </w:pPr>
          <w:r w:rsidRPr="00DE7B5F">
            <w:rPr>
              <w:rStyle w:val="PlaceholderText"/>
              <w:rFonts w:ascii="Times New Roman" w:hAnsi="Times New Roman" w:cs="Times New Roman"/>
              <w:sz w:val="24"/>
              <w:szCs w:val="24"/>
            </w:rPr>
            <w:t>Author</w:t>
          </w:r>
        </w:p>
      </w:docPartBody>
    </w:docPart>
    <w:docPart>
      <w:docPartPr>
        <w:name w:val="47745D749955407F960FEB19166D9A06"/>
        <w:category>
          <w:name w:val="General"/>
          <w:gallery w:val="placeholder"/>
        </w:category>
        <w:types>
          <w:type w:val="bbPlcHdr"/>
        </w:types>
        <w:behaviors>
          <w:behavior w:val="content"/>
        </w:behaviors>
        <w:guid w:val="{9E86B655-1B66-4CAE-AABF-1497E9C9B539}"/>
      </w:docPartPr>
      <w:docPartBody>
        <w:p w:rsidR="00000000" w:rsidRDefault="00000000"/>
      </w:docPartBody>
    </w:docPart>
    <w:docPart>
      <w:docPartPr>
        <w:name w:val="F35AEDB250624E09B19129A4E83CEA82"/>
        <w:category>
          <w:name w:val="General"/>
          <w:gallery w:val="placeholder"/>
        </w:category>
        <w:types>
          <w:type w:val="bbPlcHdr"/>
        </w:types>
        <w:behaviors>
          <w:behavior w:val="content"/>
        </w:behaviors>
        <w:guid w:val="{A26EFA0F-A00E-41DD-8AA2-2A0049776573}"/>
      </w:docPartPr>
      <w:docPartBody>
        <w:p w:rsidR="00000000" w:rsidRDefault="00E9000B">
          <w:pPr>
            <w:pStyle w:val="F35AEDB250624E09B19129A4E83CEA82"/>
          </w:pPr>
          <w:r w:rsidRPr="00DE7B5F">
            <w:rPr>
              <w:rStyle w:val="PlaceholderText"/>
              <w:rFonts w:ascii="Times New Roman" w:hAnsi="Times New Roman" w:cs="Times New Roman"/>
              <w:sz w:val="24"/>
              <w:szCs w:val="24"/>
            </w:rPr>
            <w:t>Version</w:t>
          </w:r>
        </w:p>
      </w:docPartBody>
    </w:docPart>
    <w:docPart>
      <w:docPartPr>
        <w:name w:val="56B0EFAF388341EAACA4D046905F19AB"/>
        <w:category>
          <w:name w:val="General"/>
          <w:gallery w:val="placeholder"/>
        </w:category>
        <w:types>
          <w:type w:val="bbPlcHdr"/>
        </w:types>
        <w:behaviors>
          <w:behavior w:val="content"/>
        </w:behaviors>
        <w:guid w:val="{C13BEB67-E89A-402C-8361-B569F4970A42}"/>
      </w:docPartPr>
      <w:docPartBody>
        <w:p w:rsidR="00000000" w:rsidRDefault="00545478">
          <w:pPr>
            <w:pStyle w:val="56B0EFAF388341EAACA4D046905F19AB"/>
          </w:pPr>
          <w:r w:rsidRPr="006412CF">
            <w:rPr>
              <w:rStyle w:val="PlaceholderText"/>
            </w:rPr>
            <w:t>Click here to enter text.</w:t>
          </w:r>
        </w:p>
      </w:docPartBody>
    </w:docPart>
    <w:docPart>
      <w:docPartPr>
        <w:name w:val="9E0CC5FB06A349639616B6EEB74262F1"/>
        <w:category>
          <w:name w:val="General"/>
          <w:gallery w:val="placeholder"/>
        </w:category>
        <w:types>
          <w:type w:val="bbPlcHdr"/>
        </w:types>
        <w:behaviors>
          <w:behavior w:val="content"/>
        </w:behaviors>
        <w:guid w:val="{A4A33560-C4D0-4D5D-AC45-B9F89F5375FF}"/>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F08B6EAA612467595766B97ECF0647A">
    <w:name w:val="5F08B6EAA612467595766B97ECF0647A"/>
  </w:style>
  <w:style w:type="paragraph" w:customStyle="1" w:styleId="F741C457B9F94A9995936F928C54AB00">
    <w:name w:val="F741C457B9F94A9995936F928C54AB00"/>
  </w:style>
  <w:style w:type="paragraph" w:customStyle="1" w:styleId="90312642473B497B8071221F3940D28B">
    <w:name w:val="90312642473B497B8071221F3940D28B"/>
  </w:style>
  <w:style w:type="paragraph" w:customStyle="1" w:styleId="F35AEDB250624E09B19129A4E83CEA82">
    <w:name w:val="F35AEDB250624E09B19129A4E83CEA82"/>
  </w:style>
  <w:style w:type="paragraph" w:customStyle="1" w:styleId="56B0EFAF388341EAACA4D046905F19AB">
    <w:name w:val="56B0EFAF388341EAACA4D046905F19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C48F8A6E-65C5-4A2E-8BA0-3E008FFC6204}">
  <ds:schemaRefs>
    <ds:schemaRef ds:uri="http://schemas.openxmlformats.org/officeDocument/2006/bibliography"/>
  </ds:schemaRefs>
</ds:datastoreItem>
</file>

<file path=customXml/itemProps2.xml><?xml version="1.0" encoding="utf-8"?>
<ds:datastoreItem xmlns:ds="http://schemas.openxmlformats.org/officeDocument/2006/customXml" ds:itemID="{F54BED73-1646-4100-B349-F2CCE51E177B}">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TLC.CommSys.HCOM.BillAnalysis.dotx</Template>
  <TotalTime>4</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McCarthy_HC</dc:creator>
  <cp:lastModifiedBy>Lauren McCarthy_HC</cp:lastModifiedBy>
  <cp:revision>2</cp:revision>
  <dcterms:created xsi:type="dcterms:W3CDTF">2023-05-18T14:15:00Z</dcterms:created>
  <dcterms:modified xsi:type="dcterms:W3CDTF">2023-05-18T14:15:00Z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Name">
    <vt:lpwstr/>
  </property>
  <property fmtid="{D5CDD505-2E9C-101B-9397-08002B2CF9AE}" pid="3" name="_AssemblyLocation">
    <vt:lpwstr/>
  </property>
  <property fmtid="{D5CDD505-2E9C-101B-9397-08002B2CF9AE}" pid="4" name="Solution ID">
    <vt:lpwstr>{15727DE6-F92D-4E46-ACB4-0E2C58B31A18}</vt:lpwstr>
  </property>
</Properties>
</file>