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609B" w:rsidRDefault="009060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2C35BFE50044E18320DF1DD54FB7CB"/>
          </w:placeholder>
        </w:sdtPr>
        <w:sdtContent>
          <w:r w:rsidRPr="005C2A78">
            <w:rPr>
              <w:rFonts w:cs="Times New Roman"/>
              <w:b/>
              <w:szCs w:val="24"/>
              <w:u w:val="single"/>
            </w:rPr>
            <w:t>BILL ANALYSIS</w:t>
          </w:r>
        </w:sdtContent>
      </w:sdt>
    </w:p>
    <w:p w:rsidR="0090609B" w:rsidRPr="00585C31" w:rsidRDefault="0090609B" w:rsidP="000F1DF9">
      <w:pPr>
        <w:spacing w:after="0" w:line="240" w:lineRule="auto"/>
        <w:rPr>
          <w:rFonts w:cs="Times New Roman"/>
          <w:szCs w:val="24"/>
        </w:rPr>
      </w:pPr>
    </w:p>
    <w:p w:rsidR="0090609B" w:rsidRPr="00585C31" w:rsidRDefault="0090609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609B" w:rsidTr="000F1DF9">
        <w:tc>
          <w:tcPr>
            <w:tcW w:w="2718" w:type="dxa"/>
          </w:tcPr>
          <w:p w:rsidR="0090609B" w:rsidRPr="005C2A78" w:rsidRDefault="0090609B" w:rsidP="006D756B">
            <w:pPr>
              <w:rPr>
                <w:rFonts w:cs="Times New Roman"/>
                <w:szCs w:val="24"/>
              </w:rPr>
            </w:pPr>
            <w:sdt>
              <w:sdtPr>
                <w:rPr>
                  <w:rFonts w:cs="Times New Roman"/>
                  <w:szCs w:val="24"/>
                </w:rPr>
                <w:alias w:val="Agency Title"/>
                <w:tag w:val="AgencyTitleContentControl"/>
                <w:id w:val="1920747753"/>
                <w:lock w:val="sdtContentLocked"/>
                <w:placeholder>
                  <w:docPart w:val="964AE1426E2B455AB7F6681BE212E8E5"/>
                </w:placeholder>
              </w:sdtPr>
              <w:sdtEndPr>
                <w:rPr>
                  <w:rFonts w:cstheme="minorBidi"/>
                  <w:szCs w:val="22"/>
                </w:rPr>
              </w:sdtEndPr>
              <w:sdtContent>
                <w:r>
                  <w:rPr>
                    <w:rFonts w:cs="Times New Roman"/>
                    <w:szCs w:val="24"/>
                  </w:rPr>
                  <w:t>Senate Research Center</w:t>
                </w:r>
              </w:sdtContent>
            </w:sdt>
          </w:p>
        </w:tc>
        <w:tc>
          <w:tcPr>
            <w:tcW w:w="6858" w:type="dxa"/>
          </w:tcPr>
          <w:p w:rsidR="0090609B" w:rsidRPr="00FF6471" w:rsidRDefault="0090609B" w:rsidP="000F1DF9">
            <w:pPr>
              <w:jc w:val="right"/>
              <w:rPr>
                <w:rFonts w:cs="Times New Roman"/>
                <w:szCs w:val="24"/>
              </w:rPr>
            </w:pPr>
            <w:sdt>
              <w:sdtPr>
                <w:rPr>
                  <w:rFonts w:cs="Times New Roman"/>
                  <w:szCs w:val="24"/>
                </w:rPr>
                <w:alias w:val="Bill Number"/>
                <w:tag w:val="BillNumberOne"/>
                <w:id w:val="-410784069"/>
                <w:lock w:val="sdtContentLocked"/>
                <w:placeholder>
                  <w:docPart w:val="717B693FA8EA421F85CDA051CDBC941C"/>
                </w:placeholder>
              </w:sdtPr>
              <w:sdtContent>
                <w:r>
                  <w:rPr>
                    <w:rFonts w:cs="Times New Roman"/>
                    <w:szCs w:val="24"/>
                  </w:rPr>
                  <w:t>S.B. 1093</w:t>
                </w:r>
              </w:sdtContent>
            </w:sdt>
          </w:p>
        </w:tc>
      </w:tr>
      <w:tr w:rsidR="0090609B" w:rsidTr="000F1DF9">
        <w:sdt>
          <w:sdtPr>
            <w:rPr>
              <w:rFonts w:cs="Times New Roman"/>
              <w:szCs w:val="24"/>
            </w:rPr>
            <w:alias w:val="TLCNumber"/>
            <w:tag w:val="TLCNumber"/>
            <w:id w:val="-542600604"/>
            <w:lock w:val="sdtLocked"/>
            <w:placeholder>
              <w:docPart w:val="C3DD7BE3398C4584AF90249E7F6F446E"/>
            </w:placeholder>
            <w:showingPlcHdr/>
          </w:sdtPr>
          <w:sdtContent>
            <w:tc>
              <w:tcPr>
                <w:tcW w:w="2718" w:type="dxa"/>
              </w:tcPr>
              <w:p w:rsidR="0090609B" w:rsidRPr="000F1DF9" w:rsidRDefault="0090609B" w:rsidP="00C65088">
                <w:pPr>
                  <w:rPr>
                    <w:rFonts w:cs="Times New Roman"/>
                    <w:szCs w:val="24"/>
                  </w:rPr>
                </w:pPr>
              </w:p>
            </w:tc>
          </w:sdtContent>
        </w:sdt>
        <w:tc>
          <w:tcPr>
            <w:tcW w:w="6858" w:type="dxa"/>
          </w:tcPr>
          <w:p w:rsidR="0090609B" w:rsidRPr="005C2A78" w:rsidRDefault="0090609B" w:rsidP="00073EDD">
            <w:pPr>
              <w:jc w:val="right"/>
              <w:rPr>
                <w:rFonts w:cs="Times New Roman"/>
                <w:szCs w:val="24"/>
              </w:rPr>
            </w:pPr>
            <w:sdt>
              <w:sdtPr>
                <w:rPr>
                  <w:rFonts w:cs="Times New Roman"/>
                  <w:szCs w:val="24"/>
                </w:rPr>
                <w:alias w:val="Author Label"/>
                <w:tag w:val="By"/>
                <w:id w:val="72399597"/>
                <w:lock w:val="sdtLocked"/>
                <w:placeholder>
                  <w:docPart w:val="A3A5E88722464B5598D3D9FCCCFAE1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9E2EC4D9B1477AB890EC10D5FEC46F"/>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3A4CE7DAE63B41C985565D6C6DECCC8E"/>
                </w:placeholder>
                <w:showingPlcHdr/>
              </w:sdtPr>
              <w:sdtContent/>
            </w:sdt>
            <w:sdt>
              <w:sdtPr>
                <w:rPr>
                  <w:rFonts w:cs="Times New Roman"/>
                  <w:szCs w:val="24"/>
                </w:rPr>
                <w:alias w:val="DualSponsor"/>
                <w:tag w:val="DualSponsor"/>
                <w:id w:val="1029379812"/>
                <w:lock w:val="sdtContentLocked"/>
                <w:placeholder>
                  <w:docPart w:val="C2614EA032A74868A0F36DEFCD8B3E65"/>
                </w:placeholder>
                <w:showingPlcHdr/>
              </w:sdtPr>
              <w:sdtContent/>
            </w:sdt>
          </w:p>
        </w:tc>
      </w:tr>
      <w:tr w:rsidR="0090609B" w:rsidTr="000F1DF9">
        <w:tc>
          <w:tcPr>
            <w:tcW w:w="2718" w:type="dxa"/>
          </w:tcPr>
          <w:p w:rsidR="0090609B" w:rsidRPr="00BC7495" w:rsidRDefault="0090609B" w:rsidP="000F1DF9">
            <w:pPr>
              <w:rPr>
                <w:rFonts w:cs="Times New Roman"/>
                <w:szCs w:val="24"/>
              </w:rPr>
            </w:pPr>
          </w:p>
        </w:tc>
        <w:sdt>
          <w:sdtPr>
            <w:rPr>
              <w:rFonts w:cs="Times New Roman"/>
              <w:szCs w:val="24"/>
            </w:rPr>
            <w:alias w:val="Committee"/>
            <w:tag w:val="Committee"/>
            <w:id w:val="1914272295"/>
            <w:lock w:val="sdtContentLocked"/>
            <w:placeholder>
              <w:docPart w:val="B865320EC0D1418CBFAAD5FE7B520FF8"/>
            </w:placeholder>
          </w:sdtPr>
          <w:sdtContent>
            <w:tc>
              <w:tcPr>
                <w:tcW w:w="6858" w:type="dxa"/>
              </w:tcPr>
              <w:p w:rsidR="0090609B" w:rsidRPr="00FF6471" w:rsidRDefault="0090609B" w:rsidP="000F1DF9">
                <w:pPr>
                  <w:jc w:val="right"/>
                  <w:rPr>
                    <w:rFonts w:cs="Times New Roman"/>
                    <w:szCs w:val="24"/>
                  </w:rPr>
                </w:pPr>
                <w:r>
                  <w:rPr>
                    <w:rFonts w:cs="Times New Roman"/>
                    <w:szCs w:val="24"/>
                  </w:rPr>
                  <w:t>Business &amp; Commerce</w:t>
                </w:r>
              </w:p>
            </w:tc>
          </w:sdtContent>
        </w:sdt>
      </w:tr>
      <w:tr w:rsidR="0090609B" w:rsidTr="000F1DF9">
        <w:tc>
          <w:tcPr>
            <w:tcW w:w="2718" w:type="dxa"/>
          </w:tcPr>
          <w:p w:rsidR="0090609B" w:rsidRPr="00BC7495" w:rsidRDefault="0090609B" w:rsidP="000F1DF9">
            <w:pPr>
              <w:rPr>
                <w:rFonts w:cs="Times New Roman"/>
                <w:szCs w:val="24"/>
              </w:rPr>
            </w:pPr>
          </w:p>
        </w:tc>
        <w:sdt>
          <w:sdtPr>
            <w:rPr>
              <w:rFonts w:cs="Times New Roman"/>
              <w:szCs w:val="24"/>
            </w:rPr>
            <w:alias w:val="Date"/>
            <w:tag w:val="DateContentControl"/>
            <w:id w:val="1178081906"/>
            <w:lock w:val="sdtLocked"/>
            <w:placeholder>
              <w:docPart w:val="1DF599F90ECD47C6BB22CFE6AF779ACA"/>
            </w:placeholder>
            <w:date w:fullDate="2023-05-23T00:00:00Z">
              <w:dateFormat w:val="M/d/yyyy"/>
              <w:lid w:val="en-US"/>
              <w:storeMappedDataAs w:val="dateTime"/>
              <w:calendar w:val="gregorian"/>
            </w:date>
          </w:sdtPr>
          <w:sdtContent>
            <w:tc>
              <w:tcPr>
                <w:tcW w:w="6858" w:type="dxa"/>
              </w:tcPr>
              <w:p w:rsidR="0090609B" w:rsidRPr="00FF6471" w:rsidRDefault="0090609B" w:rsidP="000F1DF9">
                <w:pPr>
                  <w:jc w:val="right"/>
                  <w:rPr>
                    <w:rFonts w:cs="Times New Roman"/>
                    <w:szCs w:val="24"/>
                  </w:rPr>
                </w:pPr>
                <w:r>
                  <w:rPr>
                    <w:rFonts w:cs="Times New Roman"/>
                    <w:szCs w:val="24"/>
                  </w:rPr>
                  <w:t>5/23/2023</w:t>
                </w:r>
              </w:p>
            </w:tc>
          </w:sdtContent>
        </w:sdt>
      </w:tr>
      <w:tr w:rsidR="0090609B" w:rsidTr="000F1DF9">
        <w:tc>
          <w:tcPr>
            <w:tcW w:w="2718" w:type="dxa"/>
          </w:tcPr>
          <w:p w:rsidR="0090609B" w:rsidRPr="00BC7495" w:rsidRDefault="0090609B" w:rsidP="000F1DF9">
            <w:pPr>
              <w:rPr>
                <w:rFonts w:cs="Times New Roman"/>
                <w:szCs w:val="24"/>
              </w:rPr>
            </w:pPr>
          </w:p>
        </w:tc>
        <w:sdt>
          <w:sdtPr>
            <w:rPr>
              <w:rFonts w:cs="Times New Roman"/>
              <w:szCs w:val="24"/>
            </w:rPr>
            <w:alias w:val="BA Version"/>
            <w:tag w:val="BAVersion"/>
            <w:id w:val="-1685590809"/>
            <w:lock w:val="sdtContentLocked"/>
            <w:placeholder>
              <w:docPart w:val="533532197EF3435DB3C559602D10D8C0"/>
            </w:placeholder>
          </w:sdtPr>
          <w:sdtContent>
            <w:tc>
              <w:tcPr>
                <w:tcW w:w="6858" w:type="dxa"/>
              </w:tcPr>
              <w:p w:rsidR="0090609B" w:rsidRPr="00FF6471" w:rsidRDefault="0090609B" w:rsidP="000F1DF9">
                <w:pPr>
                  <w:jc w:val="right"/>
                  <w:rPr>
                    <w:rFonts w:cs="Times New Roman"/>
                    <w:szCs w:val="24"/>
                  </w:rPr>
                </w:pPr>
                <w:r>
                  <w:rPr>
                    <w:rFonts w:cs="Times New Roman"/>
                    <w:szCs w:val="24"/>
                  </w:rPr>
                  <w:t>Enrolled</w:t>
                </w:r>
              </w:p>
            </w:tc>
          </w:sdtContent>
        </w:sdt>
      </w:tr>
    </w:tbl>
    <w:p w:rsidR="0090609B" w:rsidRPr="00FF6471" w:rsidRDefault="0090609B" w:rsidP="000F1DF9">
      <w:pPr>
        <w:spacing w:after="0" w:line="240" w:lineRule="auto"/>
        <w:rPr>
          <w:rFonts w:cs="Times New Roman"/>
          <w:szCs w:val="24"/>
        </w:rPr>
      </w:pPr>
    </w:p>
    <w:p w:rsidR="0090609B" w:rsidRPr="00FF6471" w:rsidRDefault="0090609B" w:rsidP="000F1DF9">
      <w:pPr>
        <w:spacing w:after="0" w:line="240" w:lineRule="auto"/>
        <w:rPr>
          <w:rFonts w:cs="Times New Roman"/>
          <w:szCs w:val="24"/>
        </w:rPr>
      </w:pPr>
    </w:p>
    <w:p w:rsidR="0090609B" w:rsidRPr="00FF6471" w:rsidRDefault="0090609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5DDA80EE2484FB18E780AC981DA43FC"/>
        </w:placeholder>
      </w:sdtPr>
      <w:sdtContent>
        <w:p w:rsidR="0090609B" w:rsidRDefault="0090609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FF964494196418A804BC6A2AF90A4DA"/>
        </w:placeholder>
      </w:sdtPr>
      <w:sdtContent>
        <w:p w:rsidR="0090609B" w:rsidRDefault="0090609B" w:rsidP="000C5BEF">
          <w:pPr>
            <w:pStyle w:val="NormalWeb"/>
            <w:spacing w:before="0" w:beforeAutospacing="0" w:after="0" w:afterAutospacing="0"/>
            <w:jc w:val="both"/>
            <w:divId w:val="772557368"/>
            <w:rPr>
              <w:rFonts w:eastAsia="Times New Roman"/>
              <w:bCs/>
            </w:rPr>
          </w:pPr>
        </w:p>
        <w:p w:rsidR="0090609B" w:rsidRPr="000C5BEF" w:rsidRDefault="0090609B" w:rsidP="000C5BEF">
          <w:pPr>
            <w:pStyle w:val="NormalWeb"/>
            <w:spacing w:before="0" w:beforeAutospacing="0" w:after="0" w:afterAutospacing="0"/>
            <w:jc w:val="both"/>
            <w:divId w:val="772557368"/>
          </w:pPr>
          <w:r w:rsidRPr="000C5BEF">
            <w:t>The Texas Legislature mandated the creation of an electricity supply chain map as part of S.B. 3, passed during the 87th Legislature. The map was created by the Texas Electricity Supply Chain Security and Mapping Committee. To continue improving the map and provide decision makers with the information needed to coordinate between electric, gas, and water industries, S.B. 1093 adds roads and water facilities to the Electricity Supply Chain Map. The bill also adds the executive director of the Texas Department of Transportation to the mapping committee to ensure road crews have pertinent information needed during disasters or weather emergencies. Additionally, the bill allows the committee to provide electric utilities, co-ops, MOUs, TDUs, gas facility operators, and gas pipeline operators view-only access to their specific portion of the map. Under S.B. 1093, electric utilities and MOUs are required to provide the Public Utility Commission their service area boundary map in a geographic information system format by September 30, 2023.</w:t>
          </w:r>
        </w:p>
        <w:p w:rsidR="0090609B" w:rsidRPr="000C5BEF" w:rsidRDefault="0090609B" w:rsidP="000C5BEF">
          <w:pPr>
            <w:pStyle w:val="NormalWeb"/>
            <w:spacing w:before="0" w:beforeAutospacing="0" w:after="0" w:afterAutospacing="0"/>
            <w:jc w:val="both"/>
            <w:divId w:val="772557368"/>
          </w:pPr>
          <w:r w:rsidRPr="000C5BEF">
            <w:t> </w:t>
          </w:r>
        </w:p>
        <w:p w:rsidR="0090609B" w:rsidRPr="000C5BEF" w:rsidRDefault="0090609B" w:rsidP="000C5BEF">
          <w:pPr>
            <w:pStyle w:val="NormalWeb"/>
            <w:spacing w:before="0" w:beforeAutospacing="0" w:after="0" w:afterAutospacing="0"/>
            <w:jc w:val="both"/>
            <w:divId w:val="772557368"/>
          </w:pPr>
          <w:r w:rsidRPr="000C5BEF">
            <w:t>(Original Author's/Sponsor's Statement of Intent)</w:t>
          </w:r>
        </w:p>
        <w:p w:rsidR="0090609B" w:rsidRPr="00D70925" w:rsidRDefault="0090609B" w:rsidP="000C5BEF">
          <w:pPr>
            <w:spacing w:after="0" w:line="240" w:lineRule="auto"/>
            <w:jc w:val="both"/>
            <w:rPr>
              <w:rFonts w:eastAsia="Times New Roman" w:cs="Times New Roman"/>
              <w:bCs/>
              <w:szCs w:val="24"/>
            </w:rPr>
          </w:pPr>
        </w:p>
      </w:sdtContent>
    </w:sdt>
    <w:p w:rsidR="0090609B" w:rsidRDefault="0090609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1093 </w:t>
      </w:r>
      <w:bookmarkStart w:id="1" w:name="AmendsCurrentLaw"/>
      <w:bookmarkEnd w:id="1"/>
      <w:r>
        <w:rPr>
          <w:rFonts w:cs="Times New Roman"/>
          <w:szCs w:val="24"/>
        </w:rPr>
        <w:t xml:space="preserve">amends current law relating to </w:t>
      </w:r>
      <w:r w:rsidRPr="008B6002">
        <w:rPr>
          <w:rFonts w:cs="Times New Roman"/>
          <w:szCs w:val="24"/>
        </w:rPr>
        <w:t>facilities included in the electricity supply chain.</w:t>
      </w:r>
    </w:p>
    <w:p w:rsidR="0090609B" w:rsidRPr="000C5BEF" w:rsidRDefault="0090609B" w:rsidP="000F1DF9">
      <w:pPr>
        <w:spacing w:after="0" w:line="240" w:lineRule="auto"/>
        <w:jc w:val="both"/>
        <w:rPr>
          <w:rFonts w:eastAsia="Times New Roman" w:cs="Times New Roman"/>
          <w:szCs w:val="24"/>
        </w:rPr>
      </w:pPr>
    </w:p>
    <w:p w:rsidR="0090609B" w:rsidRPr="005C2A78" w:rsidRDefault="0090609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A60DC855E140D2B24948DF0AC90418"/>
          </w:placeholder>
        </w:sdtPr>
        <w:sdtContent>
          <w:r>
            <w:rPr>
              <w:rFonts w:eastAsia="Times New Roman" w:cs="Times New Roman"/>
              <w:b/>
              <w:szCs w:val="24"/>
              <w:u w:val="single"/>
            </w:rPr>
            <w:t>RULEMAKING AUTHORITY</w:t>
          </w:r>
        </w:sdtContent>
      </w:sdt>
    </w:p>
    <w:p w:rsidR="0090609B" w:rsidRPr="006529C4" w:rsidRDefault="0090609B" w:rsidP="00774EC7">
      <w:pPr>
        <w:spacing w:after="0" w:line="240" w:lineRule="auto"/>
        <w:jc w:val="both"/>
        <w:rPr>
          <w:rFonts w:cs="Times New Roman"/>
          <w:szCs w:val="24"/>
        </w:rPr>
      </w:pPr>
    </w:p>
    <w:p w:rsidR="0090609B" w:rsidRPr="006529C4" w:rsidRDefault="0090609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0609B" w:rsidRPr="006529C4" w:rsidRDefault="0090609B" w:rsidP="00774EC7">
      <w:pPr>
        <w:spacing w:after="0" w:line="240" w:lineRule="auto"/>
        <w:jc w:val="both"/>
        <w:rPr>
          <w:rFonts w:cs="Times New Roman"/>
          <w:szCs w:val="24"/>
        </w:rPr>
      </w:pPr>
    </w:p>
    <w:p w:rsidR="0090609B" w:rsidRPr="005C2A78" w:rsidRDefault="0090609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C129DC531D429B9D7E11895C58E103"/>
          </w:placeholder>
        </w:sdtPr>
        <w:sdtContent>
          <w:r>
            <w:rPr>
              <w:rFonts w:eastAsia="Times New Roman" w:cs="Times New Roman"/>
              <w:b/>
              <w:szCs w:val="24"/>
              <w:u w:val="single"/>
            </w:rPr>
            <w:t>SECTION BY SECTION ANALYSIS</w:t>
          </w:r>
        </w:sdtContent>
      </w:sdt>
    </w:p>
    <w:p w:rsidR="0090609B" w:rsidRPr="005C2A78" w:rsidRDefault="0090609B" w:rsidP="0090609B">
      <w:pPr>
        <w:spacing w:after="0" w:line="240" w:lineRule="auto"/>
        <w:jc w:val="both"/>
        <w:rPr>
          <w:rFonts w:eastAsia="Times New Roman" w:cs="Times New Roman"/>
          <w:szCs w:val="24"/>
        </w:rPr>
      </w:pP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SECTION 1. Amends Section 37.157, Utilities Code, as follows: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720"/>
        <w:jc w:val="both"/>
        <w:rPr>
          <w:rFonts w:eastAsia="Times New Roman" w:cs="Times New Roman"/>
          <w:szCs w:val="24"/>
        </w:rPr>
      </w:pPr>
      <w:r w:rsidRPr="008B6002">
        <w:rPr>
          <w:rFonts w:eastAsia="Times New Roman" w:cs="Times New Roman"/>
          <w:szCs w:val="24"/>
        </w:rPr>
        <w:t xml:space="preserve">Sec. 37.157.  MAPS. (a) Creates this subsection from existing text.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1440"/>
        <w:jc w:val="both"/>
        <w:rPr>
          <w:rFonts w:eastAsia="Times New Roman" w:cs="Times New Roman"/>
          <w:szCs w:val="24"/>
        </w:rPr>
      </w:pPr>
      <w:r w:rsidRPr="008B6002">
        <w:rPr>
          <w:rFonts w:eastAsia="Times New Roman" w:cs="Times New Roman"/>
          <w:szCs w:val="24"/>
        </w:rPr>
        <w:t>(b)</w:t>
      </w:r>
      <w:r>
        <w:rPr>
          <w:rFonts w:eastAsia="Times New Roman" w:cs="Times New Roman"/>
          <w:szCs w:val="24"/>
        </w:rPr>
        <w:t xml:space="preserve"> </w:t>
      </w:r>
      <w:r w:rsidRPr="008B6002">
        <w:rPr>
          <w:rFonts w:eastAsia="Times New Roman" w:cs="Times New Roman"/>
          <w:szCs w:val="24"/>
        </w:rPr>
        <w:t>Requires each electric utility</w:t>
      </w:r>
      <w:r>
        <w:rPr>
          <w:rFonts w:eastAsia="Times New Roman" w:cs="Times New Roman"/>
          <w:szCs w:val="24"/>
        </w:rPr>
        <w:t>,</w:t>
      </w:r>
      <w:r w:rsidRPr="008B6002">
        <w:rPr>
          <w:rFonts w:eastAsia="Times New Roman" w:cs="Times New Roman"/>
          <w:szCs w:val="24"/>
        </w:rPr>
        <w:t xml:space="preserve"> transmission and distribution utility, electric cooperative, and municipally owned utility to provide the utility's service area boundary map</w:t>
      </w:r>
      <w:r>
        <w:rPr>
          <w:rFonts w:eastAsia="Times New Roman" w:cs="Times New Roman"/>
          <w:szCs w:val="24"/>
        </w:rPr>
        <w:t>, using good faith efforts,</w:t>
      </w:r>
      <w:r w:rsidRPr="008B6002">
        <w:rPr>
          <w:rFonts w:eastAsia="Times New Roman" w:cs="Times New Roman"/>
          <w:szCs w:val="24"/>
        </w:rPr>
        <w:t xml:space="preserve"> in a geographic information system format to the Public Utility Commission of Texas (PUC). Authorizes the service area boundary map to be provided to the PUC in a geodatabase feature class or shapefile.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SECTION 2. Amends Section 38.201, Utilities Code, by amending Subsections (a), (b), and (c) and adding Subsection (a-1), as follows: </w:t>
      </w:r>
    </w:p>
    <w:p w:rsidR="0090609B" w:rsidRPr="008B6002" w:rsidRDefault="0090609B" w:rsidP="0090609B">
      <w:pPr>
        <w:spacing w:after="0" w:line="240" w:lineRule="auto"/>
        <w:ind w:left="720"/>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720"/>
        <w:jc w:val="both"/>
        <w:rPr>
          <w:rFonts w:eastAsia="Times New Roman" w:cs="Times New Roman"/>
          <w:szCs w:val="24"/>
        </w:rPr>
      </w:pPr>
      <w:r>
        <w:rPr>
          <w:rFonts w:eastAsia="Times New Roman" w:cs="Times New Roman"/>
          <w:szCs w:val="24"/>
        </w:rPr>
        <w:t xml:space="preserve">(a) </w:t>
      </w:r>
      <w:r w:rsidRPr="008B6002">
        <w:rPr>
          <w:rFonts w:eastAsia="Times New Roman" w:cs="Times New Roman"/>
          <w:szCs w:val="24"/>
        </w:rPr>
        <w:t xml:space="preserve">Redefines "electricity supply chain." </w:t>
      </w:r>
    </w:p>
    <w:p w:rsidR="0090609B" w:rsidRPr="008B6002" w:rsidRDefault="0090609B" w:rsidP="0090609B">
      <w:pPr>
        <w:spacing w:after="0" w:line="240" w:lineRule="auto"/>
        <w:ind w:left="720"/>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720"/>
        <w:jc w:val="both"/>
        <w:rPr>
          <w:rFonts w:eastAsia="Times New Roman" w:cs="Times New Roman"/>
          <w:szCs w:val="24"/>
        </w:rPr>
      </w:pPr>
      <w:r w:rsidRPr="008B6002">
        <w:rPr>
          <w:rFonts w:eastAsia="Times New Roman" w:cs="Times New Roman"/>
          <w:szCs w:val="24"/>
        </w:rPr>
        <w:t xml:space="preserve">(a-1) Provides that a reference in Subchapter F (Texas Electricity Supply Chain Security and Mapping Committee) to the "electricity supply chain" includes water and wastewater treatment plants.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720"/>
        <w:jc w:val="both"/>
        <w:rPr>
          <w:rFonts w:eastAsia="Times New Roman" w:cs="Times New Roman"/>
          <w:szCs w:val="24"/>
        </w:rPr>
      </w:pPr>
      <w:r>
        <w:rPr>
          <w:rFonts w:eastAsia="Times New Roman" w:cs="Times New Roman"/>
          <w:szCs w:val="24"/>
        </w:rPr>
        <w:t xml:space="preserve">(b) </w:t>
      </w:r>
      <w:r w:rsidRPr="008B6002">
        <w:rPr>
          <w:rFonts w:eastAsia="Times New Roman" w:cs="Times New Roman"/>
          <w:szCs w:val="24"/>
        </w:rPr>
        <w:t xml:space="preserve">Provides that the Texas Electricity Supply Chain Security and Mapping Committee (committee) is established to: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1440"/>
        <w:jc w:val="both"/>
        <w:rPr>
          <w:rFonts w:eastAsia="Times New Roman" w:cs="Times New Roman"/>
          <w:szCs w:val="24"/>
        </w:rPr>
      </w:pPr>
      <w:r w:rsidRPr="008B6002">
        <w:rPr>
          <w:rFonts w:eastAsia="Times New Roman" w:cs="Times New Roman"/>
          <w:szCs w:val="24"/>
        </w:rPr>
        <w:t xml:space="preserve">(1)-(2) makes no changes to these subdivisions;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1440"/>
        <w:jc w:val="both"/>
        <w:rPr>
          <w:rFonts w:eastAsia="Times New Roman" w:cs="Times New Roman"/>
          <w:szCs w:val="24"/>
        </w:rPr>
      </w:pPr>
      <w:r>
        <w:rPr>
          <w:rFonts w:eastAsia="Times New Roman" w:cs="Times New Roman"/>
          <w:szCs w:val="24"/>
        </w:rPr>
        <w:t xml:space="preserve">(3) </w:t>
      </w:r>
      <w:r w:rsidRPr="008B6002">
        <w:rPr>
          <w:rFonts w:eastAsia="Times New Roman" w:cs="Times New Roman"/>
          <w:szCs w:val="24"/>
        </w:rPr>
        <w:t xml:space="preserve">establish best practices to prepare facilities in the electricity supply chain, rather than facilities that provide electric service and natural gas service in the electricity supply chain, to maintain service in an extreme weather event and recommend oversight and compliance standards for those facilities; and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1440"/>
        <w:jc w:val="both"/>
        <w:rPr>
          <w:rFonts w:eastAsia="Times New Roman" w:cs="Times New Roman"/>
          <w:szCs w:val="24"/>
        </w:rPr>
      </w:pPr>
      <w:r>
        <w:rPr>
          <w:rFonts w:eastAsia="Times New Roman" w:cs="Times New Roman"/>
          <w:szCs w:val="24"/>
        </w:rPr>
        <w:t xml:space="preserve">(4) </w:t>
      </w:r>
      <w:r w:rsidRPr="008B6002">
        <w:rPr>
          <w:rFonts w:eastAsia="Times New Roman" w:cs="Times New Roman"/>
          <w:szCs w:val="24"/>
        </w:rPr>
        <w:t xml:space="preserve">makes no changes to this subdivision. </w:t>
      </w:r>
    </w:p>
    <w:p w:rsidR="0090609B" w:rsidRPr="008B6002" w:rsidRDefault="0090609B" w:rsidP="0090609B">
      <w:pPr>
        <w:spacing w:after="0" w:line="240" w:lineRule="auto"/>
        <w:ind w:left="-338"/>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720"/>
        <w:jc w:val="both"/>
        <w:rPr>
          <w:rFonts w:eastAsia="Times New Roman" w:cs="Times New Roman"/>
          <w:szCs w:val="24"/>
        </w:rPr>
      </w:pPr>
      <w:r>
        <w:rPr>
          <w:rFonts w:eastAsia="Times New Roman" w:cs="Times New Roman"/>
          <w:szCs w:val="24"/>
        </w:rPr>
        <w:t xml:space="preserve">(c) </w:t>
      </w:r>
      <w:r w:rsidRPr="008B6002">
        <w:rPr>
          <w:rFonts w:eastAsia="Times New Roman" w:cs="Times New Roman"/>
          <w:szCs w:val="24"/>
        </w:rPr>
        <w:t xml:space="preserve">Provides that the committee is composed of: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1440"/>
        <w:jc w:val="both"/>
        <w:rPr>
          <w:rFonts w:eastAsia="Times New Roman" w:cs="Times New Roman"/>
          <w:szCs w:val="24"/>
        </w:rPr>
      </w:pPr>
      <w:r w:rsidRPr="008B6002">
        <w:rPr>
          <w:rFonts w:eastAsia="Times New Roman" w:cs="Times New Roman"/>
          <w:szCs w:val="24"/>
        </w:rPr>
        <w:t xml:space="preserve">(1)-(2) makes no changes to these subdivisions; </w:t>
      </w:r>
    </w:p>
    <w:p w:rsidR="0090609B" w:rsidRPr="008B6002" w:rsidRDefault="0090609B" w:rsidP="0090609B">
      <w:pPr>
        <w:spacing w:after="0" w:line="240" w:lineRule="auto"/>
        <w:ind w:left="1440"/>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1440"/>
        <w:jc w:val="both"/>
        <w:rPr>
          <w:rFonts w:eastAsia="Times New Roman" w:cs="Times New Roman"/>
          <w:szCs w:val="24"/>
        </w:rPr>
      </w:pPr>
      <w:r w:rsidRPr="008B6002">
        <w:rPr>
          <w:rFonts w:eastAsia="Times New Roman" w:cs="Times New Roman"/>
          <w:szCs w:val="24"/>
        </w:rPr>
        <w:t xml:space="preserve">(3)-(4) makes nonsubstantive changes to these subdivisions; and </w:t>
      </w:r>
    </w:p>
    <w:p w:rsidR="0090609B" w:rsidRPr="008B6002" w:rsidRDefault="0090609B" w:rsidP="0090609B">
      <w:pPr>
        <w:spacing w:after="0" w:line="240" w:lineRule="auto"/>
        <w:ind w:left="1440"/>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1440"/>
        <w:jc w:val="both"/>
        <w:rPr>
          <w:rFonts w:eastAsia="Times New Roman" w:cs="Times New Roman"/>
          <w:szCs w:val="24"/>
        </w:rPr>
      </w:pPr>
      <w:r w:rsidRPr="008B6002">
        <w:rPr>
          <w:rFonts w:eastAsia="Times New Roman" w:cs="Times New Roman"/>
          <w:szCs w:val="24"/>
        </w:rPr>
        <w:t xml:space="preserve">(5)  the executive director of the Texas Department of Transportation (TxDOT).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SECTION 3. Amends Section 38.202(c), Utilities Code, as follows: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720"/>
        <w:jc w:val="both"/>
        <w:rPr>
          <w:rFonts w:eastAsia="Times New Roman" w:cs="Times New Roman"/>
          <w:szCs w:val="24"/>
        </w:rPr>
      </w:pPr>
      <w:r w:rsidRPr="008B6002">
        <w:rPr>
          <w:rFonts w:eastAsia="Times New Roman" w:cs="Times New Roman"/>
          <w:szCs w:val="24"/>
        </w:rPr>
        <w:t xml:space="preserve">(c) Requires the PUC, the Railroad Commission of Texas, the Texas Division of Emergency Management, and TxDOT to provide staff as necessary to assist the committee in carrying out the committee's duties and responsibilities.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SECTION 4. Amends Section 38.203, Utilities Code, by amending Subsection (a) and adding Subsections (f), (g), (h), and (i), as follows: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720"/>
        <w:jc w:val="both"/>
        <w:rPr>
          <w:rFonts w:eastAsia="Times New Roman" w:cs="Times New Roman"/>
          <w:szCs w:val="24"/>
        </w:rPr>
      </w:pPr>
      <w:r w:rsidRPr="008B6002">
        <w:rPr>
          <w:rFonts w:eastAsia="Times New Roman" w:cs="Times New Roman"/>
          <w:szCs w:val="24"/>
        </w:rPr>
        <w:t>(a</w:t>
      </w:r>
      <w:r>
        <w:rPr>
          <w:rFonts w:eastAsia="Times New Roman" w:cs="Times New Roman"/>
          <w:szCs w:val="24"/>
        </w:rPr>
        <w:t xml:space="preserve">) </w:t>
      </w:r>
      <w:r w:rsidRPr="008B6002">
        <w:rPr>
          <w:rFonts w:eastAsia="Times New Roman" w:cs="Times New Roman"/>
          <w:szCs w:val="24"/>
        </w:rPr>
        <w:t xml:space="preserve">Makes a conforming change to this subsection.  </w:t>
      </w:r>
    </w:p>
    <w:p w:rsidR="0090609B" w:rsidRPr="008B6002" w:rsidRDefault="0090609B" w:rsidP="0090609B">
      <w:pPr>
        <w:spacing w:after="0" w:line="240" w:lineRule="auto"/>
        <w:ind w:left="720"/>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720"/>
        <w:jc w:val="both"/>
        <w:rPr>
          <w:rFonts w:eastAsia="Times New Roman" w:cs="Times New Roman"/>
          <w:szCs w:val="24"/>
        </w:rPr>
      </w:pPr>
      <w:r>
        <w:rPr>
          <w:rFonts w:eastAsia="Times New Roman" w:cs="Times New Roman"/>
          <w:szCs w:val="24"/>
        </w:rPr>
        <w:t xml:space="preserve">(f) </w:t>
      </w:r>
      <w:r w:rsidRPr="008B6002">
        <w:rPr>
          <w:rFonts w:eastAsia="Times New Roman" w:cs="Times New Roman"/>
          <w:szCs w:val="24"/>
        </w:rPr>
        <w:t xml:space="preserve">Requires the committee, on request, to provide view-only access to the electricity supply chain map to: </w:t>
      </w:r>
    </w:p>
    <w:p w:rsidR="0090609B" w:rsidRPr="008B6002" w:rsidRDefault="0090609B" w:rsidP="0090609B">
      <w:pPr>
        <w:spacing w:after="0" w:line="240" w:lineRule="auto"/>
        <w:ind w:left="720"/>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1440"/>
        <w:jc w:val="both"/>
        <w:rPr>
          <w:rFonts w:eastAsia="Times New Roman" w:cs="Times New Roman"/>
          <w:szCs w:val="24"/>
        </w:rPr>
      </w:pPr>
      <w:r>
        <w:rPr>
          <w:rFonts w:eastAsia="Times New Roman" w:cs="Times New Roman"/>
          <w:szCs w:val="24"/>
        </w:rPr>
        <w:t xml:space="preserve">(1) </w:t>
      </w:r>
      <w:r w:rsidRPr="008B6002">
        <w:rPr>
          <w:rFonts w:eastAsia="Times New Roman" w:cs="Times New Roman"/>
          <w:szCs w:val="24"/>
        </w:rPr>
        <w:t xml:space="preserve">an electric utility, a transmission and distribution utility, an electric cooperative, or a municipally owned utility;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1440"/>
        <w:jc w:val="both"/>
        <w:rPr>
          <w:rFonts w:eastAsia="Times New Roman" w:cs="Times New Roman"/>
          <w:szCs w:val="24"/>
        </w:rPr>
      </w:pPr>
      <w:r>
        <w:rPr>
          <w:rFonts w:eastAsia="Times New Roman" w:cs="Times New Roman"/>
          <w:szCs w:val="24"/>
        </w:rPr>
        <w:t xml:space="preserve">(2) </w:t>
      </w:r>
      <w:r w:rsidRPr="008B6002">
        <w:rPr>
          <w:rFonts w:eastAsia="Times New Roman" w:cs="Times New Roman"/>
          <w:szCs w:val="24"/>
        </w:rPr>
        <w:t xml:space="preserve">an operator of a gas supply chain facility, as defined by Section 86.044 (Weather Emergency Preparedness), Natural Resources Code; or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1440"/>
        <w:jc w:val="both"/>
        <w:rPr>
          <w:rFonts w:eastAsia="Times New Roman" w:cs="Times New Roman"/>
          <w:szCs w:val="24"/>
        </w:rPr>
      </w:pPr>
      <w:r>
        <w:rPr>
          <w:rFonts w:eastAsia="Times New Roman" w:cs="Times New Roman"/>
          <w:szCs w:val="24"/>
        </w:rPr>
        <w:t xml:space="preserve">(3) </w:t>
      </w:r>
      <w:r w:rsidRPr="008B6002">
        <w:rPr>
          <w:rFonts w:eastAsia="Times New Roman" w:cs="Times New Roman"/>
          <w:szCs w:val="24"/>
        </w:rPr>
        <w:t xml:space="preserve">an operator of a gas pipeline facility described by Section 121.2015 (Required Safety Rules).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720"/>
        <w:jc w:val="both"/>
        <w:rPr>
          <w:rFonts w:eastAsia="Times New Roman" w:cs="Times New Roman"/>
          <w:szCs w:val="24"/>
        </w:rPr>
      </w:pPr>
      <w:r>
        <w:rPr>
          <w:rFonts w:eastAsia="Times New Roman" w:cs="Times New Roman"/>
          <w:szCs w:val="24"/>
        </w:rPr>
        <w:t xml:space="preserve">(g) </w:t>
      </w:r>
      <w:r w:rsidRPr="008B6002">
        <w:rPr>
          <w:rFonts w:eastAsia="Times New Roman" w:cs="Times New Roman"/>
          <w:szCs w:val="24"/>
        </w:rPr>
        <w:t xml:space="preserve">Provides that access to the electricity supply chain map by an entity described by Subsection (f)(1) is limited to the critical natural gas facilities on the map that are located in the requesting entity's service area. </w:t>
      </w:r>
    </w:p>
    <w:p w:rsidR="0090609B" w:rsidRPr="008B6002" w:rsidRDefault="0090609B" w:rsidP="0090609B">
      <w:pPr>
        <w:spacing w:after="0" w:line="240" w:lineRule="auto"/>
        <w:ind w:left="720"/>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720"/>
        <w:jc w:val="both"/>
        <w:rPr>
          <w:rFonts w:eastAsia="Times New Roman" w:cs="Times New Roman"/>
          <w:szCs w:val="24"/>
        </w:rPr>
      </w:pPr>
      <w:r>
        <w:rPr>
          <w:rFonts w:eastAsia="Times New Roman" w:cs="Times New Roman"/>
          <w:szCs w:val="24"/>
        </w:rPr>
        <w:t xml:space="preserve">(h) </w:t>
      </w:r>
      <w:r w:rsidRPr="008B6002">
        <w:rPr>
          <w:rFonts w:eastAsia="Times New Roman" w:cs="Times New Roman"/>
          <w:szCs w:val="24"/>
        </w:rPr>
        <w:t xml:space="preserve">Prohibits the committee from providing an entity described by Subsection (f)(1) with access to the electricity supply chain map unless the entity has complied with Section 37.157. </w:t>
      </w:r>
    </w:p>
    <w:p w:rsidR="0090609B" w:rsidRPr="008B6002" w:rsidRDefault="0090609B" w:rsidP="0090609B">
      <w:pPr>
        <w:spacing w:after="0" w:line="240" w:lineRule="auto"/>
        <w:ind w:left="720"/>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ind w:left="720"/>
        <w:jc w:val="both"/>
        <w:rPr>
          <w:rFonts w:eastAsia="Times New Roman" w:cs="Times New Roman"/>
          <w:szCs w:val="24"/>
        </w:rPr>
      </w:pPr>
      <w:r>
        <w:rPr>
          <w:rFonts w:eastAsia="Times New Roman" w:cs="Times New Roman"/>
          <w:szCs w:val="24"/>
        </w:rPr>
        <w:t xml:space="preserve">(i) </w:t>
      </w:r>
      <w:r w:rsidRPr="008B6002">
        <w:rPr>
          <w:rFonts w:eastAsia="Times New Roman" w:cs="Times New Roman"/>
          <w:szCs w:val="24"/>
        </w:rPr>
        <w:t xml:space="preserve">Provides that access to the electricity supply chain map by an operator described by Subsections (f)(2) and (3) is limited to the critical natural gas facilities </w:t>
      </w:r>
      <w:r>
        <w:rPr>
          <w:rFonts w:eastAsia="Times New Roman" w:cs="Times New Roman"/>
          <w:szCs w:val="24"/>
        </w:rPr>
        <w:t>operated</w:t>
      </w:r>
      <w:r w:rsidRPr="008B6002">
        <w:rPr>
          <w:rFonts w:eastAsia="Times New Roman" w:cs="Times New Roman"/>
          <w:szCs w:val="24"/>
        </w:rPr>
        <w:t xml:space="preserve"> by the requesting operator.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SECTION 5. Requires the PUC to require each entity to which Section 37.157(b), Utilities Code, as added by this Act, applies to comply with that section not later than September 30, 2023. </w:t>
      </w:r>
    </w:p>
    <w:p w:rsidR="0090609B" w:rsidRPr="008B6002" w:rsidRDefault="0090609B" w:rsidP="0090609B">
      <w:pPr>
        <w:spacing w:after="0" w:line="240" w:lineRule="auto"/>
        <w:jc w:val="both"/>
        <w:rPr>
          <w:rFonts w:eastAsia="Times New Roman" w:cs="Times New Roman"/>
          <w:szCs w:val="24"/>
        </w:rPr>
      </w:pPr>
      <w:r w:rsidRPr="008B6002">
        <w:rPr>
          <w:rFonts w:eastAsia="Times New Roman" w:cs="Times New Roman"/>
          <w:szCs w:val="24"/>
        </w:rPr>
        <w:t xml:space="preserve"> </w:t>
      </w:r>
    </w:p>
    <w:p w:rsidR="0090609B" w:rsidRPr="00C8671F" w:rsidRDefault="0090609B" w:rsidP="0090609B">
      <w:pPr>
        <w:spacing w:after="0" w:line="240" w:lineRule="auto"/>
        <w:jc w:val="both"/>
        <w:rPr>
          <w:rFonts w:eastAsia="Times New Roman" w:cs="Times New Roman"/>
          <w:szCs w:val="24"/>
        </w:rPr>
      </w:pPr>
      <w:r w:rsidRPr="008B6002">
        <w:rPr>
          <w:rFonts w:eastAsia="Times New Roman" w:cs="Times New Roman"/>
          <w:szCs w:val="24"/>
        </w:rPr>
        <w:t>SECTION 6. Effective date: upon passage or September 1, 2023.</w:t>
      </w:r>
    </w:p>
    <w:sectPr w:rsidR="0090609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6181" w:rsidRDefault="007B6181" w:rsidP="000F1DF9">
      <w:pPr>
        <w:spacing w:after="0" w:line="240" w:lineRule="auto"/>
      </w:pPr>
      <w:r>
        <w:separator/>
      </w:r>
    </w:p>
  </w:endnote>
  <w:endnote w:type="continuationSeparator" w:id="0">
    <w:p w:rsidR="007B6181" w:rsidRDefault="007B618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618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609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0609B">
                <w:rPr>
                  <w:sz w:val="20"/>
                  <w:szCs w:val="20"/>
                </w:rPr>
                <w:t>S.B. 1093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0609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618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6181" w:rsidRDefault="007B6181" w:rsidP="000F1DF9">
      <w:pPr>
        <w:spacing w:after="0" w:line="240" w:lineRule="auto"/>
      </w:pPr>
      <w:r>
        <w:separator/>
      </w:r>
    </w:p>
  </w:footnote>
  <w:footnote w:type="continuationSeparator" w:id="0">
    <w:p w:rsidR="007B6181" w:rsidRDefault="007B618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6181"/>
    <w:rsid w:val="00833061"/>
    <w:rsid w:val="008A6859"/>
    <w:rsid w:val="0090609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6F936"/>
  <w15:docId w15:val="{521AE726-DED3-43C2-B142-4CFBABB1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0609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2C35BFE50044E18320DF1DD54FB7CB"/>
        <w:category>
          <w:name w:val="General"/>
          <w:gallery w:val="placeholder"/>
        </w:category>
        <w:types>
          <w:type w:val="bbPlcHdr"/>
        </w:types>
        <w:behaviors>
          <w:behavior w:val="content"/>
        </w:behaviors>
        <w:guid w:val="{860187B1-2968-4224-9539-9ABC1EB2592F}"/>
      </w:docPartPr>
      <w:docPartBody>
        <w:p w:rsidR="00000000" w:rsidRDefault="002476F1"/>
      </w:docPartBody>
    </w:docPart>
    <w:docPart>
      <w:docPartPr>
        <w:name w:val="964AE1426E2B455AB7F6681BE212E8E5"/>
        <w:category>
          <w:name w:val="General"/>
          <w:gallery w:val="placeholder"/>
        </w:category>
        <w:types>
          <w:type w:val="bbPlcHdr"/>
        </w:types>
        <w:behaviors>
          <w:behavior w:val="content"/>
        </w:behaviors>
        <w:guid w:val="{74D323F8-0EBC-4D7D-A503-108BE95E7FF1}"/>
      </w:docPartPr>
      <w:docPartBody>
        <w:p w:rsidR="00000000" w:rsidRDefault="002476F1"/>
      </w:docPartBody>
    </w:docPart>
    <w:docPart>
      <w:docPartPr>
        <w:name w:val="717B693FA8EA421F85CDA051CDBC941C"/>
        <w:category>
          <w:name w:val="General"/>
          <w:gallery w:val="placeholder"/>
        </w:category>
        <w:types>
          <w:type w:val="bbPlcHdr"/>
        </w:types>
        <w:behaviors>
          <w:behavior w:val="content"/>
        </w:behaviors>
        <w:guid w:val="{FD3126DC-2EB8-4B7B-8191-EFB523255408}"/>
      </w:docPartPr>
      <w:docPartBody>
        <w:p w:rsidR="00000000" w:rsidRDefault="002476F1"/>
      </w:docPartBody>
    </w:docPart>
    <w:docPart>
      <w:docPartPr>
        <w:name w:val="C3DD7BE3398C4584AF90249E7F6F446E"/>
        <w:category>
          <w:name w:val="General"/>
          <w:gallery w:val="placeholder"/>
        </w:category>
        <w:types>
          <w:type w:val="bbPlcHdr"/>
        </w:types>
        <w:behaviors>
          <w:behavior w:val="content"/>
        </w:behaviors>
        <w:guid w:val="{5016C2DB-8792-4B78-BF06-421E07E5ED5A}"/>
      </w:docPartPr>
      <w:docPartBody>
        <w:p w:rsidR="00000000" w:rsidRDefault="002476F1"/>
      </w:docPartBody>
    </w:docPart>
    <w:docPart>
      <w:docPartPr>
        <w:name w:val="A3A5E88722464B5598D3D9FCCCFAE1C8"/>
        <w:category>
          <w:name w:val="General"/>
          <w:gallery w:val="placeholder"/>
        </w:category>
        <w:types>
          <w:type w:val="bbPlcHdr"/>
        </w:types>
        <w:behaviors>
          <w:behavior w:val="content"/>
        </w:behaviors>
        <w:guid w:val="{E87C3857-6F4A-45BB-802D-09E4BB17139F}"/>
      </w:docPartPr>
      <w:docPartBody>
        <w:p w:rsidR="00000000" w:rsidRDefault="002476F1"/>
      </w:docPartBody>
    </w:docPart>
    <w:docPart>
      <w:docPartPr>
        <w:name w:val="E59E2EC4D9B1477AB890EC10D5FEC46F"/>
        <w:category>
          <w:name w:val="General"/>
          <w:gallery w:val="placeholder"/>
        </w:category>
        <w:types>
          <w:type w:val="bbPlcHdr"/>
        </w:types>
        <w:behaviors>
          <w:behavior w:val="content"/>
        </w:behaviors>
        <w:guid w:val="{C360C527-372D-483A-953F-50691348D236}"/>
      </w:docPartPr>
      <w:docPartBody>
        <w:p w:rsidR="00000000" w:rsidRDefault="002476F1"/>
      </w:docPartBody>
    </w:docPart>
    <w:docPart>
      <w:docPartPr>
        <w:name w:val="3A4CE7DAE63B41C985565D6C6DECCC8E"/>
        <w:category>
          <w:name w:val="General"/>
          <w:gallery w:val="placeholder"/>
        </w:category>
        <w:types>
          <w:type w:val="bbPlcHdr"/>
        </w:types>
        <w:behaviors>
          <w:behavior w:val="content"/>
        </w:behaviors>
        <w:guid w:val="{6BB3CFA0-21C0-435E-A06F-B7191CE1A825}"/>
      </w:docPartPr>
      <w:docPartBody>
        <w:p w:rsidR="00000000" w:rsidRDefault="002476F1"/>
      </w:docPartBody>
    </w:docPart>
    <w:docPart>
      <w:docPartPr>
        <w:name w:val="C2614EA032A74868A0F36DEFCD8B3E65"/>
        <w:category>
          <w:name w:val="General"/>
          <w:gallery w:val="placeholder"/>
        </w:category>
        <w:types>
          <w:type w:val="bbPlcHdr"/>
        </w:types>
        <w:behaviors>
          <w:behavior w:val="content"/>
        </w:behaviors>
        <w:guid w:val="{671B5430-D34E-45A4-852B-6F71A3B40E9F}"/>
      </w:docPartPr>
      <w:docPartBody>
        <w:p w:rsidR="00000000" w:rsidRDefault="002476F1"/>
      </w:docPartBody>
    </w:docPart>
    <w:docPart>
      <w:docPartPr>
        <w:name w:val="B865320EC0D1418CBFAAD5FE7B520FF8"/>
        <w:category>
          <w:name w:val="General"/>
          <w:gallery w:val="placeholder"/>
        </w:category>
        <w:types>
          <w:type w:val="bbPlcHdr"/>
        </w:types>
        <w:behaviors>
          <w:behavior w:val="content"/>
        </w:behaviors>
        <w:guid w:val="{E2449C5D-D4AD-4C56-8F5E-63678C9C5C13}"/>
      </w:docPartPr>
      <w:docPartBody>
        <w:p w:rsidR="00000000" w:rsidRDefault="002476F1"/>
      </w:docPartBody>
    </w:docPart>
    <w:docPart>
      <w:docPartPr>
        <w:name w:val="1DF599F90ECD47C6BB22CFE6AF779ACA"/>
        <w:category>
          <w:name w:val="General"/>
          <w:gallery w:val="placeholder"/>
        </w:category>
        <w:types>
          <w:type w:val="bbPlcHdr"/>
        </w:types>
        <w:behaviors>
          <w:behavior w:val="content"/>
        </w:behaviors>
        <w:guid w:val="{A8DBF045-7F96-4A5C-8437-1E28D37D99FE}"/>
      </w:docPartPr>
      <w:docPartBody>
        <w:p w:rsidR="00000000" w:rsidRDefault="00405D69" w:rsidP="00405D69">
          <w:pPr>
            <w:pStyle w:val="1DF599F90ECD47C6BB22CFE6AF779ACA"/>
          </w:pPr>
          <w:r w:rsidRPr="00A30DD1">
            <w:rPr>
              <w:rStyle w:val="PlaceholderText"/>
            </w:rPr>
            <w:t>Click here to enter a date.</w:t>
          </w:r>
        </w:p>
      </w:docPartBody>
    </w:docPart>
    <w:docPart>
      <w:docPartPr>
        <w:name w:val="533532197EF3435DB3C559602D10D8C0"/>
        <w:category>
          <w:name w:val="General"/>
          <w:gallery w:val="placeholder"/>
        </w:category>
        <w:types>
          <w:type w:val="bbPlcHdr"/>
        </w:types>
        <w:behaviors>
          <w:behavior w:val="content"/>
        </w:behaviors>
        <w:guid w:val="{A8103558-2DF0-4C6A-9416-605D871E4C7E}"/>
      </w:docPartPr>
      <w:docPartBody>
        <w:p w:rsidR="00000000" w:rsidRDefault="002476F1"/>
      </w:docPartBody>
    </w:docPart>
    <w:docPart>
      <w:docPartPr>
        <w:name w:val="05DDA80EE2484FB18E780AC981DA43FC"/>
        <w:category>
          <w:name w:val="General"/>
          <w:gallery w:val="placeholder"/>
        </w:category>
        <w:types>
          <w:type w:val="bbPlcHdr"/>
        </w:types>
        <w:behaviors>
          <w:behavior w:val="content"/>
        </w:behaviors>
        <w:guid w:val="{7EFFEE18-75E0-4DBF-896B-FCCD630B0CC0}"/>
      </w:docPartPr>
      <w:docPartBody>
        <w:p w:rsidR="00000000" w:rsidRDefault="002476F1"/>
      </w:docPartBody>
    </w:docPart>
    <w:docPart>
      <w:docPartPr>
        <w:name w:val="AFF964494196418A804BC6A2AF90A4DA"/>
        <w:category>
          <w:name w:val="General"/>
          <w:gallery w:val="placeholder"/>
        </w:category>
        <w:types>
          <w:type w:val="bbPlcHdr"/>
        </w:types>
        <w:behaviors>
          <w:behavior w:val="content"/>
        </w:behaviors>
        <w:guid w:val="{B38C2154-BA6C-42AF-A944-59F7852D6E46}"/>
      </w:docPartPr>
      <w:docPartBody>
        <w:p w:rsidR="00000000" w:rsidRDefault="00405D69" w:rsidP="00405D69">
          <w:pPr>
            <w:pStyle w:val="AFF964494196418A804BC6A2AF90A4DA"/>
          </w:pPr>
          <w:r>
            <w:rPr>
              <w:rFonts w:eastAsia="Times New Roman" w:cs="Times New Roman"/>
              <w:bCs/>
              <w:szCs w:val="24"/>
            </w:rPr>
            <w:t xml:space="preserve"> </w:t>
          </w:r>
        </w:p>
      </w:docPartBody>
    </w:docPart>
    <w:docPart>
      <w:docPartPr>
        <w:name w:val="22A60DC855E140D2B24948DF0AC90418"/>
        <w:category>
          <w:name w:val="General"/>
          <w:gallery w:val="placeholder"/>
        </w:category>
        <w:types>
          <w:type w:val="bbPlcHdr"/>
        </w:types>
        <w:behaviors>
          <w:behavior w:val="content"/>
        </w:behaviors>
        <w:guid w:val="{088D3F18-ACC3-4C00-BE64-B8882228CD9D}"/>
      </w:docPartPr>
      <w:docPartBody>
        <w:p w:rsidR="00000000" w:rsidRDefault="002476F1"/>
      </w:docPartBody>
    </w:docPart>
    <w:docPart>
      <w:docPartPr>
        <w:name w:val="3EC129DC531D429B9D7E11895C58E103"/>
        <w:category>
          <w:name w:val="General"/>
          <w:gallery w:val="placeholder"/>
        </w:category>
        <w:types>
          <w:type w:val="bbPlcHdr"/>
        </w:types>
        <w:behaviors>
          <w:behavior w:val="content"/>
        </w:behaviors>
        <w:guid w:val="{F46F5EBE-65EC-43B7-9862-695FDBA8FCC3}"/>
      </w:docPartPr>
      <w:docPartBody>
        <w:p w:rsidR="00000000" w:rsidRDefault="002476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76F1"/>
    <w:rsid w:val="00280096"/>
    <w:rsid w:val="00290C4E"/>
    <w:rsid w:val="002A4665"/>
    <w:rsid w:val="002A5E86"/>
    <w:rsid w:val="002F07B9"/>
    <w:rsid w:val="0032359E"/>
    <w:rsid w:val="00330290"/>
    <w:rsid w:val="00405D6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5D69"/>
    <w:rPr>
      <w:color w:val="808080"/>
    </w:rPr>
  </w:style>
  <w:style w:type="paragraph" w:customStyle="1" w:styleId="1DF599F90ECD47C6BB22CFE6AF779ACA">
    <w:name w:val="1DF599F90ECD47C6BB22CFE6AF779ACA"/>
    <w:rsid w:val="00405D69"/>
    <w:pPr>
      <w:spacing w:after="160" w:line="259" w:lineRule="auto"/>
    </w:pPr>
  </w:style>
  <w:style w:type="paragraph" w:customStyle="1" w:styleId="AFF964494196418A804BC6A2AF90A4DA">
    <w:name w:val="AFF964494196418A804BC6A2AF90A4DA"/>
    <w:rsid w:val="00405D6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761</Words>
  <Characters>4344</Characters>
  <Application>Microsoft Office Word</Application>
  <DocSecurity>0</DocSecurity>
  <Lines>36</Lines>
  <Paragraphs>10</Paragraphs>
  <ScaleCrop>false</ScaleCrop>
  <Company>Texas Legislative Council</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cp:lastPrinted>2023-05-24T13:25:00Z</cp:lastPrinted>
  <dcterms:created xsi:type="dcterms:W3CDTF">2015-05-29T14:24:00Z</dcterms:created>
  <dcterms:modified xsi:type="dcterms:W3CDTF">2023-05-24T13:26:00Z</dcterms:modified>
</cp:coreProperties>
</file>

<file path=docProps/custom.xml><?xml version="1.0" encoding="utf-8"?>
<op:Properties xmlns:vt="http://schemas.openxmlformats.org/officeDocument/2006/docPropsVTypes" xmlns:op="http://schemas.openxmlformats.org/officeDocument/2006/custom-properties"/>
</file>