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14FF" w:rsidRDefault="00FF14F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3C7C15F3EF7475AB86AFB00AA89BF31"/>
          </w:placeholder>
        </w:sdtPr>
        <w:sdtContent>
          <w:r w:rsidRPr="005C2A78">
            <w:rPr>
              <w:rFonts w:cs="Times New Roman"/>
              <w:b/>
              <w:szCs w:val="24"/>
              <w:u w:val="single"/>
            </w:rPr>
            <w:t>BILL ANALYSIS</w:t>
          </w:r>
        </w:sdtContent>
      </w:sdt>
    </w:p>
    <w:p w:rsidR="00FF14FF" w:rsidRPr="00585C31" w:rsidRDefault="00FF14FF" w:rsidP="000F1DF9">
      <w:pPr>
        <w:spacing w:after="0" w:line="240" w:lineRule="auto"/>
        <w:rPr>
          <w:rFonts w:cs="Times New Roman"/>
          <w:szCs w:val="24"/>
        </w:rPr>
      </w:pPr>
    </w:p>
    <w:p w:rsidR="00FF14FF" w:rsidRPr="00585C31" w:rsidRDefault="00FF14F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F14FF" w:rsidTr="000F1DF9">
        <w:tc>
          <w:tcPr>
            <w:tcW w:w="2718" w:type="dxa"/>
          </w:tcPr>
          <w:p w:rsidR="00FF14FF" w:rsidRPr="005C2A78" w:rsidRDefault="00FF14FF" w:rsidP="006D756B">
            <w:pPr>
              <w:rPr>
                <w:rFonts w:cs="Times New Roman"/>
                <w:szCs w:val="24"/>
              </w:rPr>
            </w:pPr>
            <w:sdt>
              <w:sdtPr>
                <w:rPr>
                  <w:rFonts w:cs="Times New Roman"/>
                  <w:szCs w:val="24"/>
                </w:rPr>
                <w:alias w:val="Agency Title"/>
                <w:tag w:val="AgencyTitleContentControl"/>
                <w:id w:val="1920747753"/>
                <w:lock w:val="sdtContentLocked"/>
                <w:placeholder>
                  <w:docPart w:val="8C27E063FF684306B5769A00C8561AB2"/>
                </w:placeholder>
              </w:sdtPr>
              <w:sdtEndPr>
                <w:rPr>
                  <w:rFonts w:cstheme="minorBidi"/>
                  <w:szCs w:val="22"/>
                </w:rPr>
              </w:sdtEndPr>
              <w:sdtContent>
                <w:r>
                  <w:rPr>
                    <w:rFonts w:cs="Times New Roman"/>
                    <w:szCs w:val="24"/>
                  </w:rPr>
                  <w:t>Senate Research Center</w:t>
                </w:r>
              </w:sdtContent>
            </w:sdt>
          </w:p>
        </w:tc>
        <w:tc>
          <w:tcPr>
            <w:tcW w:w="6858" w:type="dxa"/>
          </w:tcPr>
          <w:p w:rsidR="00FF14FF" w:rsidRPr="00FF6471" w:rsidRDefault="00FF14FF" w:rsidP="000F1DF9">
            <w:pPr>
              <w:jc w:val="right"/>
              <w:rPr>
                <w:rFonts w:cs="Times New Roman"/>
                <w:szCs w:val="24"/>
              </w:rPr>
            </w:pPr>
            <w:sdt>
              <w:sdtPr>
                <w:rPr>
                  <w:rFonts w:cs="Times New Roman"/>
                  <w:szCs w:val="24"/>
                </w:rPr>
                <w:alias w:val="Bill Number"/>
                <w:tag w:val="BillNumberOne"/>
                <w:id w:val="-410784069"/>
                <w:lock w:val="sdtContentLocked"/>
                <w:placeholder>
                  <w:docPart w:val="83FD25113F244F009BDB7C6BDBA59022"/>
                </w:placeholder>
              </w:sdtPr>
              <w:sdtContent>
                <w:r>
                  <w:rPr>
                    <w:rFonts w:cs="Times New Roman"/>
                    <w:szCs w:val="24"/>
                  </w:rPr>
                  <w:t>S.B. 1146</w:t>
                </w:r>
              </w:sdtContent>
            </w:sdt>
          </w:p>
        </w:tc>
      </w:tr>
      <w:tr w:rsidR="00FF14FF" w:rsidTr="000F1DF9">
        <w:sdt>
          <w:sdtPr>
            <w:rPr>
              <w:rFonts w:cs="Times New Roman"/>
              <w:szCs w:val="24"/>
            </w:rPr>
            <w:alias w:val="TLCNumber"/>
            <w:tag w:val="TLCNumber"/>
            <w:id w:val="-542600604"/>
            <w:lock w:val="sdtLocked"/>
            <w:placeholder>
              <w:docPart w:val="D03892C17CC04669863FB7FEEB7D4813"/>
            </w:placeholder>
          </w:sdtPr>
          <w:sdtContent>
            <w:tc>
              <w:tcPr>
                <w:tcW w:w="2718" w:type="dxa"/>
              </w:tcPr>
              <w:p w:rsidR="00FF14FF" w:rsidRPr="000F1DF9" w:rsidRDefault="00FF14FF" w:rsidP="00C65088">
                <w:pPr>
                  <w:rPr>
                    <w:rFonts w:cs="Times New Roman"/>
                    <w:szCs w:val="24"/>
                  </w:rPr>
                </w:pPr>
                <w:r>
                  <w:rPr>
                    <w:rFonts w:cs="Times New Roman"/>
                    <w:szCs w:val="24"/>
                  </w:rPr>
                  <w:t>88R9204 MZM-D</w:t>
                </w:r>
              </w:p>
            </w:tc>
          </w:sdtContent>
        </w:sdt>
        <w:tc>
          <w:tcPr>
            <w:tcW w:w="6858" w:type="dxa"/>
          </w:tcPr>
          <w:p w:rsidR="00FF14FF" w:rsidRPr="005C2A78" w:rsidRDefault="00FF14FF" w:rsidP="00073EDD">
            <w:pPr>
              <w:jc w:val="right"/>
              <w:rPr>
                <w:rFonts w:cs="Times New Roman"/>
                <w:szCs w:val="24"/>
              </w:rPr>
            </w:pPr>
            <w:sdt>
              <w:sdtPr>
                <w:rPr>
                  <w:rFonts w:cs="Times New Roman"/>
                  <w:szCs w:val="24"/>
                </w:rPr>
                <w:alias w:val="Author Label"/>
                <w:tag w:val="By"/>
                <w:id w:val="72399597"/>
                <w:lock w:val="sdtLocked"/>
                <w:placeholder>
                  <w:docPart w:val="A29F869691044525AD052D0C78AE009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D4103D832F6487096F603370ACE7030"/>
                </w:placeholder>
              </w:sdtPr>
              <w:sdtContent>
                <w:r>
                  <w:rPr>
                    <w:rFonts w:cs="Times New Roman"/>
                    <w:szCs w:val="24"/>
                  </w:rPr>
                  <w:t>West</w:t>
                </w:r>
              </w:sdtContent>
            </w:sdt>
            <w:sdt>
              <w:sdtPr>
                <w:rPr>
                  <w:rFonts w:cs="Times New Roman"/>
                  <w:szCs w:val="24"/>
                </w:rPr>
                <w:alias w:val="Sponsor"/>
                <w:tag w:val="Sponsor"/>
                <w:id w:val="-2039656131"/>
                <w:lock w:val="sdtContentLocked"/>
                <w:placeholder>
                  <w:docPart w:val="0F410046D55A41649A636C7D402FCA95"/>
                </w:placeholder>
                <w:showingPlcHdr/>
              </w:sdtPr>
              <w:sdtContent/>
            </w:sdt>
            <w:sdt>
              <w:sdtPr>
                <w:rPr>
                  <w:rFonts w:cs="Times New Roman"/>
                  <w:szCs w:val="24"/>
                </w:rPr>
                <w:alias w:val="DualSponsor"/>
                <w:tag w:val="DualSponsor"/>
                <w:id w:val="1029379812"/>
                <w:lock w:val="sdtContentLocked"/>
                <w:placeholder>
                  <w:docPart w:val="6251C97D881B4743A4346F787EEE2486"/>
                </w:placeholder>
                <w:showingPlcHdr/>
              </w:sdtPr>
              <w:sdtContent/>
            </w:sdt>
          </w:p>
        </w:tc>
      </w:tr>
      <w:tr w:rsidR="00FF14FF" w:rsidTr="000F1DF9">
        <w:tc>
          <w:tcPr>
            <w:tcW w:w="2718" w:type="dxa"/>
          </w:tcPr>
          <w:p w:rsidR="00FF14FF" w:rsidRPr="00BC7495" w:rsidRDefault="00FF14FF" w:rsidP="000F1DF9">
            <w:pPr>
              <w:rPr>
                <w:rFonts w:cs="Times New Roman"/>
                <w:szCs w:val="24"/>
              </w:rPr>
            </w:pPr>
          </w:p>
        </w:tc>
        <w:sdt>
          <w:sdtPr>
            <w:rPr>
              <w:rFonts w:cs="Times New Roman"/>
              <w:szCs w:val="24"/>
            </w:rPr>
            <w:alias w:val="Committee"/>
            <w:tag w:val="Committee"/>
            <w:id w:val="1914272295"/>
            <w:lock w:val="sdtContentLocked"/>
            <w:placeholder>
              <w:docPart w:val="BF6A1068DDB840EA987C7EBB5363B47D"/>
            </w:placeholder>
          </w:sdtPr>
          <w:sdtContent>
            <w:tc>
              <w:tcPr>
                <w:tcW w:w="6858" w:type="dxa"/>
              </w:tcPr>
              <w:p w:rsidR="00FF14FF" w:rsidRPr="00FF6471" w:rsidRDefault="00FF14FF" w:rsidP="000F1DF9">
                <w:pPr>
                  <w:jc w:val="right"/>
                  <w:rPr>
                    <w:rFonts w:cs="Times New Roman"/>
                    <w:szCs w:val="24"/>
                  </w:rPr>
                </w:pPr>
                <w:r>
                  <w:rPr>
                    <w:rFonts w:cs="Times New Roman"/>
                    <w:szCs w:val="24"/>
                  </w:rPr>
                  <w:t>Criminal Justice</w:t>
                </w:r>
              </w:p>
            </w:tc>
          </w:sdtContent>
        </w:sdt>
      </w:tr>
      <w:tr w:rsidR="00FF14FF" w:rsidTr="000F1DF9">
        <w:tc>
          <w:tcPr>
            <w:tcW w:w="2718" w:type="dxa"/>
          </w:tcPr>
          <w:p w:rsidR="00FF14FF" w:rsidRPr="00BC7495" w:rsidRDefault="00FF14FF" w:rsidP="000F1DF9">
            <w:pPr>
              <w:rPr>
                <w:rFonts w:cs="Times New Roman"/>
                <w:szCs w:val="24"/>
              </w:rPr>
            </w:pPr>
          </w:p>
        </w:tc>
        <w:sdt>
          <w:sdtPr>
            <w:rPr>
              <w:rFonts w:cs="Times New Roman"/>
              <w:szCs w:val="24"/>
            </w:rPr>
            <w:alias w:val="Date"/>
            <w:tag w:val="DateContentControl"/>
            <w:id w:val="1178081906"/>
            <w:lock w:val="sdtLocked"/>
            <w:placeholder>
              <w:docPart w:val="E3F806E2210341C19A7F5F2892BE800A"/>
            </w:placeholder>
            <w:date w:fullDate="2023-04-21T00:00:00Z">
              <w:dateFormat w:val="M/d/yyyy"/>
              <w:lid w:val="en-US"/>
              <w:storeMappedDataAs w:val="dateTime"/>
              <w:calendar w:val="gregorian"/>
            </w:date>
          </w:sdtPr>
          <w:sdtContent>
            <w:tc>
              <w:tcPr>
                <w:tcW w:w="6858" w:type="dxa"/>
              </w:tcPr>
              <w:p w:rsidR="00FF14FF" w:rsidRPr="00FF6471" w:rsidRDefault="00FF14FF" w:rsidP="000F1DF9">
                <w:pPr>
                  <w:jc w:val="right"/>
                  <w:rPr>
                    <w:rFonts w:cs="Times New Roman"/>
                    <w:szCs w:val="24"/>
                  </w:rPr>
                </w:pPr>
                <w:r>
                  <w:rPr>
                    <w:rFonts w:cs="Times New Roman"/>
                    <w:szCs w:val="24"/>
                  </w:rPr>
                  <w:t>4/21/2023</w:t>
                </w:r>
              </w:p>
            </w:tc>
          </w:sdtContent>
        </w:sdt>
      </w:tr>
      <w:tr w:rsidR="00FF14FF" w:rsidTr="000F1DF9">
        <w:tc>
          <w:tcPr>
            <w:tcW w:w="2718" w:type="dxa"/>
          </w:tcPr>
          <w:p w:rsidR="00FF14FF" w:rsidRPr="00BC7495" w:rsidRDefault="00FF14FF" w:rsidP="000F1DF9">
            <w:pPr>
              <w:rPr>
                <w:rFonts w:cs="Times New Roman"/>
                <w:szCs w:val="24"/>
              </w:rPr>
            </w:pPr>
          </w:p>
        </w:tc>
        <w:sdt>
          <w:sdtPr>
            <w:rPr>
              <w:rFonts w:cs="Times New Roman"/>
              <w:szCs w:val="24"/>
            </w:rPr>
            <w:alias w:val="BA Version"/>
            <w:tag w:val="BAVersion"/>
            <w:id w:val="-1685590809"/>
            <w:lock w:val="sdtContentLocked"/>
            <w:placeholder>
              <w:docPart w:val="C01F116553DE4FEAA799E2DD69DFEAF0"/>
            </w:placeholder>
          </w:sdtPr>
          <w:sdtContent>
            <w:tc>
              <w:tcPr>
                <w:tcW w:w="6858" w:type="dxa"/>
              </w:tcPr>
              <w:p w:rsidR="00FF14FF" w:rsidRPr="00FF6471" w:rsidRDefault="00FF14FF" w:rsidP="000F1DF9">
                <w:pPr>
                  <w:jc w:val="right"/>
                  <w:rPr>
                    <w:rFonts w:cs="Times New Roman"/>
                    <w:szCs w:val="24"/>
                  </w:rPr>
                </w:pPr>
                <w:r>
                  <w:rPr>
                    <w:rFonts w:cs="Times New Roman"/>
                    <w:szCs w:val="24"/>
                  </w:rPr>
                  <w:t>As Filed</w:t>
                </w:r>
              </w:p>
            </w:tc>
          </w:sdtContent>
        </w:sdt>
      </w:tr>
    </w:tbl>
    <w:p w:rsidR="00FF14FF" w:rsidRPr="00FF6471" w:rsidRDefault="00FF14FF" w:rsidP="000F1DF9">
      <w:pPr>
        <w:spacing w:after="0" w:line="240" w:lineRule="auto"/>
        <w:rPr>
          <w:rFonts w:cs="Times New Roman"/>
          <w:szCs w:val="24"/>
        </w:rPr>
      </w:pPr>
    </w:p>
    <w:p w:rsidR="00FF14FF" w:rsidRPr="00FF6471" w:rsidRDefault="00FF14FF" w:rsidP="000F1DF9">
      <w:pPr>
        <w:spacing w:after="0" w:line="240" w:lineRule="auto"/>
        <w:rPr>
          <w:rFonts w:cs="Times New Roman"/>
          <w:szCs w:val="24"/>
        </w:rPr>
      </w:pPr>
    </w:p>
    <w:p w:rsidR="00FF14FF" w:rsidRPr="00FF6471" w:rsidRDefault="00FF14F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7E4D058C8CB4F8E92A4A00C710B6FF7"/>
        </w:placeholder>
      </w:sdtPr>
      <w:sdtContent>
        <w:p w:rsidR="00FF14FF" w:rsidRDefault="00FF14F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D3A7B37E02E6429EAD4571A32B9CA1B9"/>
        </w:placeholder>
      </w:sdtPr>
      <w:sdtContent>
        <w:p w:rsidR="00FF14FF" w:rsidRDefault="00FF14FF" w:rsidP="00FF14FF">
          <w:pPr>
            <w:pStyle w:val="NormalWeb"/>
            <w:spacing w:before="0" w:beforeAutospacing="0" w:after="0" w:afterAutospacing="0"/>
            <w:jc w:val="both"/>
            <w:divId w:val="1009988131"/>
            <w:rPr>
              <w:rFonts w:eastAsia="Times New Roman"/>
              <w:bCs/>
            </w:rPr>
          </w:pPr>
        </w:p>
        <w:p w:rsidR="00FF14FF" w:rsidRPr="00167F85" w:rsidRDefault="00FF14FF" w:rsidP="00FF14FF">
          <w:pPr>
            <w:pStyle w:val="NormalWeb"/>
            <w:spacing w:before="0" w:beforeAutospacing="0" w:after="0" w:afterAutospacing="0"/>
            <w:jc w:val="both"/>
            <w:divId w:val="1009988131"/>
          </w:pPr>
          <w:r w:rsidRPr="00167F85">
            <w:t>S</w:t>
          </w:r>
          <w:r>
            <w:t>.</w:t>
          </w:r>
          <w:r w:rsidRPr="00167F85">
            <w:t>B</w:t>
          </w:r>
          <w:r>
            <w:t>.</w:t>
          </w:r>
          <w:r w:rsidRPr="00167F85">
            <w:t xml:space="preserve"> 1146 proposes to address abhorrent conditions to which female inmates being transported from state jail and prison facilities to </w:t>
          </w:r>
          <w:r>
            <w:t>T</w:t>
          </w:r>
          <w:r w:rsidRPr="00167F85">
            <w:t>he University of Texas Medical Branch at Galveston or other medical facilities are subjected by the Texas Department of Criminal Justice</w:t>
          </w:r>
          <w:r>
            <w:t>'</w:t>
          </w:r>
          <w:r w:rsidRPr="00167F85">
            <w:t>s existing policies and procedures.</w:t>
          </w:r>
        </w:p>
        <w:p w:rsidR="00FF14FF" w:rsidRPr="00167F85" w:rsidRDefault="00FF14FF" w:rsidP="00FF14FF">
          <w:pPr>
            <w:pStyle w:val="NormalWeb"/>
            <w:spacing w:before="0" w:beforeAutospacing="0" w:after="0" w:afterAutospacing="0"/>
            <w:jc w:val="both"/>
            <w:divId w:val="1009988131"/>
          </w:pPr>
          <w:r w:rsidRPr="00167F85">
            <w:t> </w:t>
          </w:r>
        </w:p>
        <w:p w:rsidR="00FF14FF" w:rsidRPr="00167F85" w:rsidRDefault="00FF14FF" w:rsidP="00FF14FF">
          <w:pPr>
            <w:pStyle w:val="NormalWeb"/>
            <w:spacing w:before="0" w:beforeAutospacing="0" w:after="0" w:afterAutospacing="0"/>
            <w:jc w:val="both"/>
            <w:divId w:val="1009988131"/>
          </w:pPr>
          <w:r>
            <w:t>A</w:t>
          </w:r>
          <w:r w:rsidRPr="00167F85">
            <w:t xml:space="preserve"> committee substitute </w:t>
          </w:r>
          <w:r>
            <w:t xml:space="preserve">will </w:t>
          </w:r>
          <w:r w:rsidRPr="00167F85">
            <w:t>mandate a number of changes to end inhumane conditions to which female inmates are being subjected during medical transport, including:</w:t>
          </w:r>
        </w:p>
        <w:p w:rsidR="00FF14FF" w:rsidRPr="00167F85" w:rsidRDefault="00FF14FF" w:rsidP="00FF14FF">
          <w:pPr>
            <w:pStyle w:val="NormalWeb"/>
            <w:spacing w:before="0" w:beforeAutospacing="0" w:after="0" w:afterAutospacing="0"/>
            <w:jc w:val="both"/>
            <w:divId w:val="1009988131"/>
          </w:pPr>
          <w:r w:rsidRPr="00167F85">
            <w:t> </w:t>
          </w:r>
        </w:p>
        <w:p w:rsidR="00FF14FF" w:rsidRPr="00167F85" w:rsidRDefault="00FF14FF" w:rsidP="00FF14FF">
          <w:pPr>
            <w:numPr>
              <w:ilvl w:val="0"/>
              <w:numId w:val="1"/>
            </w:numPr>
            <w:spacing w:after="0" w:line="240" w:lineRule="auto"/>
            <w:jc w:val="both"/>
            <w:divId w:val="1009988131"/>
            <w:rPr>
              <w:rFonts w:eastAsia="Times New Roman"/>
            </w:rPr>
          </w:pPr>
          <w:r w:rsidRPr="00167F85">
            <w:rPr>
              <w:rFonts w:eastAsia="Times New Roman"/>
            </w:rPr>
            <w:t xml:space="preserve">Ensuring that any searches conducted are performed in an area and in a manner consistent with agency policies and procedures that </w:t>
          </w:r>
          <w:r>
            <w:rPr>
              <w:rFonts w:eastAsia="Times New Roman"/>
            </w:rPr>
            <w:t>e</w:t>
          </w:r>
          <w:r w:rsidRPr="00167F85">
            <w:rPr>
              <w:rFonts w:eastAsia="Times New Roman"/>
            </w:rPr>
            <w:t>nsure the privacy and dignity of female inmates and conform with the Prison Rape elimination Act of 2003</w:t>
          </w:r>
          <w:r>
            <w:rPr>
              <w:rFonts w:eastAsia="Times New Roman"/>
            </w:rPr>
            <w:t>;</w:t>
          </w:r>
          <w:r w:rsidRPr="00167F85">
            <w:rPr>
              <w:rFonts w:eastAsia="Times New Roman"/>
            </w:rPr>
            <w:t xml:space="preserve">  </w:t>
          </w:r>
        </w:p>
        <w:p w:rsidR="00FF14FF" w:rsidRPr="00167F85" w:rsidRDefault="00FF14FF" w:rsidP="00FF14FF">
          <w:pPr>
            <w:numPr>
              <w:ilvl w:val="0"/>
              <w:numId w:val="1"/>
            </w:numPr>
            <w:spacing w:after="0" w:line="240" w:lineRule="auto"/>
            <w:jc w:val="both"/>
            <w:divId w:val="1009988131"/>
            <w:rPr>
              <w:rFonts w:eastAsia="Times New Roman"/>
            </w:rPr>
          </w:pPr>
          <w:r w:rsidRPr="00167F85">
            <w:rPr>
              <w:rFonts w:eastAsia="Times New Roman"/>
            </w:rPr>
            <w:t>Ensur</w:t>
          </w:r>
          <w:r>
            <w:rPr>
              <w:rFonts w:eastAsia="Times New Roman"/>
            </w:rPr>
            <w:t>ing that</w:t>
          </w:r>
          <w:r w:rsidRPr="00167F85">
            <w:rPr>
              <w:rFonts w:eastAsia="Times New Roman"/>
            </w:rPr>
            <w:t xml:space="preserve"> buses transporting inmates have an adequate supply of toilet paper and feminine hygiene products for the inmates being transported</w:t>
          </w:r>
          <w:r>
            <w:rPr>
              <w:rFonts w:eastAsia="Times New Roman"/>
            </w:rPr>
            <w:t>;</w:t>
          </w:r>
          <w:r w:rsidRPr="00167F85">
            <w:rPr>
              <w:rFonts w:eastAsia="Times New Roman"/>
            </w:rPr>
            <w:t> </w:t>
          </w:r>
        </w:p>
        <w:p w:rsidR="00FF14FF" w:rsidRPr="00167F85" w:rsidRDefault="00FF14FF" w:rsidP="00FF14FF">
          <w:pPr>
            <w:numPr>
              <w:ilvl w:val="0"/>
              <w:numId w:val="1"/>
            </w:numPr>
            <w:spacing w:after="0" w:line="240" w:lineRule="auto"/>
            <w:jc w:val="both"/>
            <w:divId w:val="1009988131"/>
            <w:rPr>
              <w:rFonts w:eastAsia="Times New Roman"/>
            </w:rPr>
          </w:pPr>
          <w:r w:rsidRPr="00167F85">
            <w:rPr>
              <w:rFonts w:eastAsia="Times New Roman"/>
            </w:rPr>
            <w:t>Ensur</w:t>
          </w:r>
          <w:r>
            <w:rPr>
              <w:rFonts w:eastAsia="Times New Roman"/>
            </w:rPr>
            <w:t>ing</w:t>
          </w:r>
          <w:r w:rsidRPr="00167F85">
            <w:rPr>
              <w:rFonts w:eastAsia="Times New Roman"/>
            </w:rPr>
            <w:t xml:space="preserve"> that female inmates receive sufficient food and nutrition</w:t>
          </w:r>
          <w:r>
            <w:rPr>
              <w:rFonts w:eastAsia="Times New Roman"/>
            </w:rPr>
            <w:t>; and</w:t>
          </w:r>
        </w:p>
        <w:p w:rsidR="00FF14FF" w:rsidRPr="00167F85" w:rsidRDefault="00FF14FF" w:rsidP="00FF14FF">
          <w:pPr>
            <w:numPr>
              <w:ilvl w:val="0"/>
              <w:numId w:val="1"/>
            </w:numPr>
            <w:spacing w:after="0" w:line="240" w:lineRule="auto"/>
            <w:jc w:val="both"/>
            <w:divId w:val="1009988131"/>
            <w:rPr>
              <w:rFonts w:eastAsia="Times New Roman"/>
            </w:rPr>
          </w:pPr>
          <w:r w:rsidRPr="00167F85">
            <w:rPr>
              <w:rFonts w:eastAsia="Times New Roman"/>
            </w:rPr>
            <w:t>Ensur</w:t>
          </w:r>
          <w:r>
            <w:rPr>
              <w:rFonts w:eastAsia="Times New Roman"/>
            </w:rPr>
            <w:t>ing</w:t>
          </w:r>
          <w:r w:rsidRPr="00167F85">
            <w:rPr>
              <w:rFonts w:eastAsia="Times New Roman"/>
            </w:rPr>
            <w:t xml:space="preserve"> that buses used to transport female inmates are equipped with bathrooms.</w:t>
          </w:r>
        </w:p>
        <w:p w:rsidR="00FF14FF" w:rsidRPr="00167F85" w:rsidRDefault="00FF14FF" w:rsidP="00FF14FF">
          <w:pPr>
            <w:pStyle w:val="NormalWeb"/>
            <w:spacing w:before="0" w:beforeAutospacing="0" w:after="0" w:afterAutospacing="0"/>
            <w:jc w:val="both"/>
            <w:divId w:val="1009988131"/>
          </w:pPr>
          <w:r w:rsidRPr="00167F85">
            <w:t> </w:t>
          </w:r>
        </w:p>
        <w:p w:rsidR="00FF14FF" w:rsidRPr="00167F85" w:rsidRDefault="00FF14FF" w:rsidP="00FF14FF">
          <w:pPr>
            <w:pStyle w:val="NormalWeb"/>
            <w:spacing w:before="0" w:beforeAutospacing="0" w:after="0" w:afterAutospacing="0"/>
            <w:jc w:val="both"/>
            <w:divId w:val="1009988131"/>
          </w:pPr>
          <w:r w:rsidRPr="00167F85">
            <w:t xml:space="preserve">The legislation further requires TDCJ, in cooperation with </w:t>
          </w:r>
          <w:r>
            <w:t>T</w:t>
          </w:r>
          <w:r w:rsidRPr="00167F85">
            <w:t>he University of Texas Medical Branch at Galveston and other state health</w:t>
          </w:r>
          <w:r>
            <w:t>-</w:t>
          </w:r>
          <w:r w:rsidRPr="00167F85">
            <w:t>related institutions providing medical care to inmates, to expand access to telemedicine and telehealth, including onsite mobile care units that provide diagnostic imaging, physical therapy, and other appropriate mobile services.</w:t>
          </w:r>
        </w:p>
        <w:p w:rsidR="00FF14FF" w:rsidRPr="00D70925" w:rsidRDefault="00FF14FF" w:rsidP="00FF14FF">
          <w:pPr>
            <w:spacing w:after="0" w:line="240" w:lineRule="auto"/>
            <w:jc w:val="both"/>
            <w:rPr>
              <w:rFonts w:eastAsia="Times New Roman" w:cs="Times New Roman"/>
              <w:bCs/>
              <w:szCs w:val="24"/>
            </w:rPr>
          </w:pPr>
        </w:p>
      </w:sdtContent>
    </w:sdt>
    <w:p w:rsidR="00FF14FF" w:rsidRDefault="00FF14F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1146 </w:t>
      </w:r>
      <w:bookmarkStart w:id="1" w:name="AmendsCurrentLaw"/>
      <w:bookmarkEnd w:id="1"/>
      <w:r>
        <w:rPr>
          <w:rFonts w:cs="Times New Roman"/>
          <w:szCs w:val="24"/>
        </w:rPr>
        <w:t>amends current law relating to the medical transportation and care for certain inmates in the Texas Department of Criminal Justice.</w:t>
      </w:r>
    </w:p>
    <w:p w:rsidR="00FF14FF" w:rsidRPr="004700E8" w:rsidRDefault="00FF14FF" w:rsidP="000F1DF9">
      <w:pPr>
        <w:spacing w:after="0" w:line="240" w:lineRule="auto"/>
        <w:jc w:val="both"/>
        <w:rPr>
          <w:rFonts w:eastAsia="Times New Roman" w:cs="Times New Roman"/>
          <w:szCs w:val="24"/>
        </w:rPr>
      </w:pPr>
    </w:p>
    <w:p w:rsidR="00FF14FF" w:rsidRPr="005C2A78" w:rsidRDefault="00FF14F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2A1E276C9B04FB2B977F307EA29AE87"/>
          </w:placeholder>
        </w:sdtPr>
        <w:sdtContent>
          <w:r>
            <w:rPr>
              <w:rFonts w:eastAsia="Times New Roman" w:cs="Times New Roman"/>
              <w:b/>
              <w:szCs w:val="24"/>
              <w:u w:val="single"/>
            </w:rPr>
            <w:t>RULEMAKING AUTHORITY</w:t>
          </w:r>
        </w:sdtContent>
      </w:sdt>
    </w:p>
    <w:p w:rsidR="00FF14FF" w:rsidRPr="006529C4" w:rsidRDefault="00FF14FF" w:rsidP="00774EC7">
      <w:pPr>
        <w:spacing w:after="0" w:line="240" w:lineRule="auto"/>
        <w:jc w:val="both"/>
        <w:rPr>
          <w:rFonts w:cs="Times New Roman"/>
          <w:szCs w:val="24"/>
        </w:rPr>
      </w:pPr>
    </w:p>
    <w:p w:rsidR="00FF14FF" w:rsidRPr="006529C4" w:rsidRDefault="00FF14FF"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FF14FF" w:rsidRPr="006529C4" w:rsidRDefault="00FF14FF" w:rsidP="00774EC7">
      <w:pPr>
        <w:spacing w:after="0" w:line="240" w:lineRule="auto"/>
        <w:jc w:val="both"/>
        <w:rPr>
          <w:rFonts w:cs="Times New Roman"/>
          <w:szCs w:val="24"/>
        </w:rPr>
      </w:pPr>
    </w:p>
    <w:p w:rsidR="00FF14FF" w:rsidRPr="005C2A78" w:rsidRDefault="00FF14F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BB7BC9C30024BEC92778A1F6F82B3D9"/>
          </w:placeholder>
        </w:sdtPr>
        <w:sdtContent>
          <w:r>
            <w:rPr>
              <w:rFonts w:eastAsia="Times New Roman" w:cs="Times New Roman"/>
              <w:b/>
              <w:szCs w:val="24"/>
              <w:u w:val="single"/>
            </w:rPr>
            <w:t>SECTION BY SECTION ANALYSIS</w:t>
          </w:r>
        </w:sdtContent>
      </w:sdt>
    </w:p>
    <w:p w:rsidR="00FF14FF" w:rsidRPr="005C2A78" w:rsidRDefault="00FF14FF" w:rsidP="000F1DF9">
      <w:pPr>
        <w:spacing w:after="0" w:line="240" w:lineRule="auto"/>
        <w:jc w:val="both"/>
        <w:rPr>
          <w:rFonts w:eastAsia="Times New Roman" w:cs="Times New Roman"/>
          <w:szCs w:val="24"/>
        </w:rPr>
      </w:pPr>
    </w:p>
    <w:p w:rsidR="00FF14FF" w:rsidRDefault="00FF14FF" w:rsidP="007F5052">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 Subchapter B, Chapter 501, Government Code, by adding Sections 501.0515 and 501.071, as follows:</w:t>
      </w:r>
    </w:p>
    <w:p w:rsidR="00FF14FF" w:rsidRDefault="00FF14FF" w:rsidP="007F5052">
      <w:pPr>
        <w:spacing w:after="0" w:line="240" w:lineRule="auto"/>
        <w:jc w:val="both"/>
        <w:rPr>
          <w:rFonts w:eastAsia="Times New Roman" w:cs="Times New Roman"/>
          <w:szCs w:val="24"/>
        </w:rPr>
      </w:pPr>
    </w:p>
    <w:p w:rsidR="00FF14FF" w:rsidRDefault="00FF14FF" w:rsidP="007F5052">
      <w:pPr>
        <w:spacing w:after="0" w:line="240" w:lineRule="auto"/>
        <w:ind w:left="720"/>
        <w:jc w:val="both"/>
        <w:rPr>
          <w:rFonts w:eastAsia="Times New Roman" w:cs="Times New Roman"/>
          <w:szCs w:val="24"/>
        </w:rPr>
      </w:pPr>
      <w:r>
        <w:rPr>
          <w:rFonts w:eastAsia="Times New Roman" w:cs="Times New Roman"/>
          <w:szCs w:val="24"/>
        </w:rPr>
        <w:t xml:space="preserve">Sec. 501.0515. PROCEDURES FOR TRANSFORMATION OF FEMALE INMATES FOR MEDICAL CARE. Requires the Texas Department of Criminal Justice (TDCJ) to establish </w:t>
      </w:r>
      <w:r w:rsidRPr="004700E8">
        <w:rPr>
          <w:rFonts w:eastAsia="Times New Roman" w:cs="Times New Roman"/>
          <w:szCs w:val="24"/>
        </w:rPr>
        <w:t>procedures to be used during the regularly scheduled transportation of female inmates for nonemergency medical care to The University of Texas Medical Branch at Galveston or another medical facility that provides medical services for inmates</w:t>
      </w:r>
      <w:r>
        <w:rPr>
          <w:rFonts w:eastAsia="Times New Roman" w:cs="Times New Roman"/>
          <w:szCs w:val="24"/>
        </w:rPr>
        <w:t>. Requires that the procedures:</w:t>
      </w:r>
    </w:p>
    <w:p w:rsidR="00FF14FF" w:rsidRDefault="00FF14FF" w:rsidP="007F5052">
      <w:pPr>
        <w:spacing w:after="0" w:line="240" w:lineRule="auto"/>
        <w:ind w:left="720"/>
        <w:jc w:val="both"/>
        <w:rPr>
          <w:rFonts w:eastAsia="Times New Roman" w:cs="Times New Roman"/>
          <w:szCs w:val="24"/>
        </w:rPr>
      </w:pPr>
    </w:p>
    <w:p w:rsidR="00FF14FF" w:rsidRPr="004700E8" w:rsidRDefault="00FF14FF" w:rsidP="007F5052">
      <w:pPr>
        <w:spacing w:after="0" w:line="240" w:lineRule="auto"/>
        <w:ind w:left="1440"/>
        <w:jc w:val="both"/>
        <w:rPr>
          <w:rFonts w:eastAsia="Times New Roman" w:cs="Times New Roman"/>
          <w:szCs w:val="24"/>
        </w:rPr>
      </w:pPr>
      <w:r w:rsidRPr="004700E8">
        <w:rPr>
          <w:rFonts w:eastAsia="Times New Roman" w:cs="Times New Roman"/>
          <w:szCs w:val="24"/>
        </w:rPr>
        <w:t>(1) prohibit the use of restraints around the ankles, legs, wrists, or waist of a female inmate in a manner that connects the inmate to another inmate;</w:t>
      </w:r>
    </w:p>
    <w:p w:rsidR="00FF14FF" w:rsidRDefault="00FF14FF" w:rsidP="007F5052">
      <w:pPr>
        <w:spacing w:after="0" w:line="240" w:lineRule="auto"/>
        <w:ind w:left="1440"/>
        <w:jc w:val="both"/>
        <w:rPr>
          <w:rFonts w:eastAsia="Times New Roman" w:cs="Times New Roman"/>
          <w:szCs w:val="24"/>
        </w:rPr>
      </w:pPr>
    </w:p>
    <w:p w:rsidR="00FF14FF" w:rsidRPr="004700E8" w:rsidRDefault="00FF14FF" w:rsidP="007F5052">
      <w:pPr>
        <w:spacing w:after="0" w:line="240" w:lineRule="auto"/>
        <w:ind w:left="1440"/>
        <w:jc w:val="both"/>
        <w:rPr>
          <w:rFonts w:eastAsia="Times New Roman" w:cs="Times New Roman"/>
          <w:szCs w:val="24"/>
        </w:rPr>
      </w:pPr>
      <w:r w:rsidRPr="004700E8">
        <w:rPr>
          <w:rFonts w:eastAsia="Times New Roman" w:cs="Times New Roman"/>
          <w:szCs w:val="24"/>
        </w:rPr>
        <w:t>(2) prohibit a correctional officer from conducting an invasive body cavity search of a female inmate unless the officer has a reasonable belief that the inmate is concealing contraband;</w:t>
      </w:r>
    </w:p>
    <w:p w:rsidR="00FF14FF" w:rsidRDefault="00FF14FF" w:rsidP="007F5052">
      <w:pPr>
        <w:spacing w:after="0" w:line="240" w:lineRule="auto"/>
        <w:ind w:left="1440"/>
        <w:jc w:val="both"/>
        <w:rPr>
          <w:rFonts w:eastAsia="Times New Roman" w:cs="Times New Roman"/>
          <w:szCs w:val="24"/>
        </w:rPr>
      </w:pPr>
    </w:p>
    <w:p w:rsidR="00FF14FF" w:rsidRPr="004700E8" w:rsidRDefault="00FF14FF" w:rsidP="007F5052">
      <w:pPr>
        <w:spacing w:after="0" w:line="240" w:lineRule="auto"/>
        <w:ind w:left="1440"/>
        <w:jc w:val="both"/>
        <w:rPr>
          <w:rFonts w:eastAsia="Times New Roman" w:cs="Times New Roman"/>
          <w:szCs w:val="24"/>
        </w:rPr>
      </w:pPr>
      <w:r w:rsidRPr="004700E8">
        <w:rPr>
          <w:rFonts w:eastAsia="Times New Roman" w:cs="Times New Roman"/>
          <w:szCs w:val="24"/>
        </w:rPr>
        <w:t>(3) require a correctional officer who conducts a search described by Subdivision (2) to submit a written report to the warden in the manner prescribed by Section 501.0665(b)</w:t>
      </w:r>
      <w:r>
        <w:rPr>
          <w:rFonts w:eastAsia="Times New Roman" w:cs="Times New Roman"/>
          <w:szCs w:val="24"/>
        </w:rPr>
        <w:t xml:space="preserve"> (relating to authorizing a correctional officer to conduct an invasive body cavity search of a pregnant inmate under certain circumstances)</w:t>
      </w:r>
      <w:r w:rsidRPr="004700E8">
        <w:rPr>
          <w:rFonts w:eastAsia="Times New Roman" w:cs="Times New Roman"/>
          <w:szCs w:val="24"/>
        </w:rPr>
        <w:t>;</w:t>
      </w:r>
    </w:p>
    <w:p w:rsidR="00FF14FF" w:rsidRDefault="00FF14FF" w:rsidP="007F5052">
      <w:pPr>
        <w:spacing w:after="0" w:line="240" w:lineRule="auto"/>
        <w:ind w:left="1440"/>
        <w:jc w:val="both"/>
        <w:rPr>
          <w:rFonts w:eastAsia="Times New Roman" w:cs="Times New Roman"/>
          <w:szCs w:val="24"/>
        </w:rPr>
      </w:pPr>
    </w:p>
    <w:p w:rsidR="00FF14FF" w:rsidRPr="004700E8" w:rsidRDefault="00FF14FF" w:rsidP="007F5052">
      <w:pPr>
        <w:spacing w:after="0" w:line="240" w:lineRule="auto"/>
        <w:ind w:left="1440"/>
        <w:jc w:val="both"/>
        <w:rPr>
          <w:rFonts w:eastAsia="Times New Roman" w:cs="Times New Roman"/>
          <w:szCs w:val="24"/>
        </w:rPr>
      </w:pPr>
      <w:r w:rsidRPr="004700E8">
        <w:rPr>
          <w:rFonts w:eastAsia="Times New Roman" w:cs="Times New Roman"/>
          <w:szCs w:val="24"/>
        </w:rPr>
        <w:t>(4) allow female inmates to bring toilet paper and feminine hygiene products as defined by Section 501.0675</w:t>
      </w:r>
      <w:r>
        <w:rPr>
          <w:rFonts w:eastAsia="Times New Roman" w:cs="Times New Roman"/>
          <w:szCs w:val="24"/>
        </w:rPr>
        <w:t xml:space="preserve"> (Provision of Feminine Hygiene Products)</w:t>
      </w:r>
      <w:r w:rsidRPr="004700E8">
        <w:rPr>
          <w:rFonts w:eastAsia="Times New Roman" w:cs="Times New Roman"/>
          <w:szCs w:val="24"/>
        </w:rPr>
        <w:t>;</w:t>
      </w:r>
    </w:p>
    <w:p w:rsidR="00FF14FF" w:rsidRDefault="00FF14FF" w:rsidP="007F5052">
      <w:pPr>
        <w:spacing w:after="0" w:line="240" w:lineRule="auto"/>
        <w:ind w:left="1440"/>
        <w:jc w:val="both"/>
        <w:rPr>
          <w:rFonts w:eastAsia="Times New Roman" w:cs="Times New Roman"/>
          <w:szCs w:val="24"/>
        </w:rPr>
      </w:pPr>
    </w:p>
    <w:p w:rsidR="00FF14FF" w:rsidRPr="004700E8" w:rsidRDefault="00FF14FF" w:rsidP="007F5052">
      <w:pPr>
        <w:spacing w:after="0" w:line="240" w:lineRule="auto"/>
        <w:ind w:left="1440"/>
        <w:jc w:val="both"/>
        <w:rPr>
          <w:rFonts w:eastAsia="Times New Roman" w:cs="Times New Roman"/>
          <w:szCs w:val="24"/>
        </w:rPr>
      </w:pPr>
      <w:r w:rsidRPr="004700E8">
        <w:rPr>
          <w:rFonts w:eastAsia="Times New Roman" w:cs="Times New Roman"/>
          <w:szCs w:val="24"/>
        </w:rPr>
        <w:t>(5) ensure that female inmates receive sufficient food;</w:t>
      </w:r>
    </w:p>
    <w:p w:rsidR="00FF14FF" w:rsidRDefault="00FF14FF" w:rsidP="007F5052">
      <w:pPr>
        <w:spacing w:after="0" w:line="240" w:lineRule="auto"/>
        <w:ind w:left="1440"/>
        <w:jc w:val="both"/>
        <w:rPr>
          <w:rFonts w:eastAsia="Times New Roman" w:cs="Times New Roman"/>
          <w:szCs w:val="24"/>
        </w:rPr>
      </w:pPr>
    </w:p>
    <w:p w:rsidR="00FF14FF" w:rsidRPr="004700E8" w:rsidRDefault="00FF14FF" w:rsidP="007F5052">
      <w:pPr>
        <w:spacing w:after="0" w:line="240" w:lineRule="auto"/>
        <w:ind w:left="1440"/>
        <w:jc w:val="both"/>
        <w:rPr>
          <w:rFonts w:eastAsia="Times New Roman" w:cs="Times New Roman"/>
          <w:szCs w:val="24"/>
        </w:rPr>
      </w:pPr>
      <w:r w:rsidRPr="004700E8">
        <w:rPr>
          <w:rFonts w:eastAsia="Times New Roman" w:cs="Times New Roman"/>
          <w:szCs w:val="24"/>
        </w:rPr>
        <w:t>(6) ensure that facilities used to house female inmates overnight while being transported have an adequate number of beds for the inmates being transported; and</w:t>
      </w:r>
    </w:p>
    <w:p w:rsidR="00FF14FF" w:rsidRDefault="00FF14FF" w:rsidP="007F5052">
      <w:pPr>
        <w:spacing w:after="0" w:line="240" w:lineRule="auto"/>
        <w:ind w:left="1440"/>
        <w:jc w:val="both"/>
        <w:rPr>
          <w:rFonts w:eastAsia="Times New Roman" w:cs="Times New Roman"/>
          <w:szCs w:val="24"/>
        </w:rPr>
      </w:pPr>
    </w:p>
    <w:p w:rsidR="00FF14FF" w:rsidRPr="005C2A78" w:rsidRDefault="00FF14FF" w:rsidP="007F5052">
      <w:pPr>
        <w:spacing w:after="0" w:line="240" w:lineRule="auto"/>
        <w:ind w:left="1440"/>
        <w:jc w:val="both"/>
        <w:rPr>
          <w:rFonts w:eastAsia="Times New Roman" w:cs="Times New Roman"/>
          <w:szCs w:val="24"/>
        </w:rPr>
      </w:pPr>
      <w:r w:rsidRPr="004700E8">
        <w:rPr>
          <w:rFonts w:eastAsia="Times New Roman" w:cs="Times New Roman"/>
          <w:szCs w:val="24"/>
        </w:rPr>
        <w:t>(7) ensure that buses used to transport female inmates are equipped with bathrooms that have ergonomically designed toilets and afford privacy to the user.</w:t>
      </w:r>
    </w:p>
    <w:p w:rsidR="00FF14FF" w:rsidRDefault="00FF14FF" w:rsidP="007F5052">
      <w:pPr>
        <w:spacing w:after="0" w:line="240" w:lineRule="auto"/>
        <w:jc w:val="both"/>
        <w:rPr>
          <w:rFonts w:eastAsia="Times New Roman" w:cs="Times New Roman"/>
          <w:szCs w:val="24"/>
        </w:rPr>
      </w:pPr>
    </w:p>
    <w:p w:rsidR="00FF14FF" w:rsidRPr="005C2A78" w:rsidRDefault="00FF14FF" w:rsidP="007F5052">
      <w:pPr>
        <w:spacing w:after="0" w:line="240" w:lineRule="auto"/>
        <w:ind w:left="720"/>
        <w:jc w:val="both"/>
        <w:rPr>
          <w:rFonts w:eastAsia="Times New Roman" w:cs="Times New Roman"/>
          <w:szCs w:val="24"/>
        </w:rPr>
      </w:pPr>
      <w:r>
        <w:rPr>
          <w:rFonts w:eastAsia="Times New Roman" w:cs="Times New Roman"/>
          <w:szCs w:val="24"/>
        </w:rPr>
        <w:t xml:space="preserve">Sec. 501.071. ACCESS TO TELEMEDICINE AND TELEHEALTH SERVICES AND ON-SITE MEDICAL CARE. Requires TDCJ, </w:t>
      </w:r>
      <w:r w:rsidRPr="004700E8">
        <w:rPr>
          <w:rFonts w:eastAsia="Times New Roman" w:cs="Times New Roman"/>
          <w:szCs w:val="24"/>
        </w:rPr>
        <w:t xml:space="preserve">in conjunction with The University of Texas Medical Branch at Galveston and the Texas Tech University Health Sciences Center, </w:t>
      </w:r>
      <w:r w:rsidRPr="00BF468C">
        <w:rPr>
          <w:rFonts w:eastAsia="Times New Roman" w:cs="Times New Roman"/>
          <w:szCs w:val="24"/>
        </w:rPr>
        <w:t>to establish</w:t>
      </w:r>
      <w:r>
        <w:rPr>
          <w:rFonts w:eastAsia="Times New Roman" w:cs="Times New Roman"/>
          <w:szCs w:val="24"/>
        </w:rPr>
        <w:t xml:space="preserve"> </w:t>
      </w:r>
      <w:r w:rsidRPr="004700E8">
        <w:rPr>
          <w:rFonts w:eastAsia="Times New Roman" w:cs="Times New Roman"/>
          <w:szCs w:val="24"/>
        </w:rPr>
        <w:t>procedures to increase opportunities and expand access to telemedicine medical services and telehealth services, as those terms are defined by Section 111.001</w:t>
      </w:r>
      <w:r>
        <w:rPr>
          <w:rFonts w:eastAsia="Times New Roman" w:cs="Times New Roman"/>
          <w:szCs w:val="24"/>
        </w:rPr>
        <w:t xml:space="preserve"> (Definitions)</w:t>
      </w:r>
      <w:r w:rsidRPr="004700E8">
        <w:rPr>
          <w:rFonts w:eastAsia="Times New Roman" w:cs="Times New Roman"/>
          <w:szCs w:val="24"/>
        </w:rPr>
        <w:t>, Occupations Code, and on-site medical care for inmates, including on-site mobile care units that provide diagnostic imaging, physical therapy, and other appropriate mobile health services.</w:t>
      </w:r>
    </w:p>
    <w:p w:rsidR="00FF14FF" w:rsidRDefault="00FF14FF" w:rsidP="007F5052">
      <w:pPr>
        <w:spacing w:after="0" w:line="240" w:lineRule="auto"/>
        <w:jc w:val="both"/>
        <w:rPr>
          <w:rFonts w:eastAsia="Times New Roman" w:cs="Times New Roman"/>
          <w:szCs w:val="24"/>
        </w:rPr>
      </w:pPr>
    </w:p>
    <w:p w:rsidR="00FF14FF" w:rsidRPr="004700E8" w:rsidRDefault="00FF14FF" w:rsidP="007F5052">
      <w:pPr>
        <w:spacing w:after="0" w:line="240" w:lineRule="auto"/>
        <w:jc w:val="both"/>
      </w:pPr>
      <w:r w:rsidRPr="005C2A78">
        <w:rPr>
          <w:rFonts w:eastAsia="Times New Roman" w:cs="Times New Roman"/>
          <w:szCs w:val="24"/>
        </w:rPr>
        <w:t>SECTION 2.</w:t>
      </w:r>
      <w:r>
        <w:rPr>
          <w:rFonts w:eastAsia="Times New Roman" w:cs="Times New Roman"/>
          <w:szCs w:val="24"/>
        </w:rPr>
        <w:t xml:space="preserve"> </w:t>
      </w:r>
      <w:r>
        <w:t>Requires TDCJ to establish the procedures required by Sections 501.0515 and 501.071, Government Code, as added by this Act, n</w:t>
      </w:r>
      <w:r w:rsidRPr="004700E8">
        <w:t>ot later than December 1, 2023</w:t>
      </w:r>
      <w:r>
        <w:t>.</w:t>
      </w:r>
    </w:p>
    <w:p w:rsidR="00FF14FF" w:rsidRPr="005C2A78" w:rsidRDefault="00FF14FF" w:rsidP="007F5052">
      <w:pPr>
        <w:spacing w:after="0" w:line="240" w:lineRule="auto"/>
        <w:jc w:val="both"/>
        <w:rPr>
          <w:rFonts w:eastAsia="Times New Roman" w:cs="Times New Roman"/>
          <w:szCs w:val="24"/>
        </w:rPr>
      </w:pPr>
    </w:p>
    <w:p w:rsidR="00FF14FF" w:rsidRDefault="00FF14FF" w:rsidP="007F5052">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Requires TDCJ to submit a report to the legislature on TDCJ progress in increasing opportunities and expanding access to telemedicine medical services and telehealth services and on-site medical care for inmates under Section 501.071, Government Code, as added by this Act, including a summary of the procedures established under that section and the number of inmates who received services or care under those procedures, not later than December 1, 2024.  </w:t>
      </w:r>
    </w:p>
    <w:p w:rsidR="00FF14FF" w:rsidRDefault="00FF14FF" w:rsidP="007F5052">
      <w:pPr>
        <w:spacing w:after="0" w:line="240" w:lineRule="auto"/>
        <w:jc w:val="both"/>
        <w:rPr>
          <w:rFonts w:eastAsia="Times New Roman" w:cs="Times New Roman"/>
          <w:szCs w:val="24"/>
        </w:rPr>
      </w:pPr>
    </w:p>
    <w:p w:rsidR="00FF14FF" w:rsidRPr="00C8671F" w:rsidRDefault="00FF14FF" w:rsidP="007F5052">
      <w:pPr>
        <w:spacing w:after="0" w:line="240" w:lineRule="auto"/>
        <w:jc w:val="both"/>
        <w:rPr>
          <w:rFonts w:eastAsia="Times New Roman" w:cs="Times New Roman"/>
          <w:szCs w:val="24"/>
        </w:rPr>
      </w:pPr>
      <w:r>
        <w:rPr>
          <w:rFonts w:eastAsia="Times New Roman" w:cs="Times New Roman"/>
          <w:szCs w:val="24"/>
        </w:rPr>
        <w:t xml:space="preserve">SECTION 4. Effective date: September 1, 2023. </w:t>
      </w:r>
    </w:p>
    <w:sectPr w:rsidR="00FF14FF"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5B86" w:rsidRDefault="00535B86" w:rsidP="000F1DF9">
      <w:pPr>
        <w:spacing w:after="0" w:line="240" w:lineRule="auto"/>
      </w:pPr>
      <w:r>
        <w:separator/>
      </w:r>
    </w:p>
  </w:endnote>
  <w:endnote w:type="continuationSeparator" w:id="0">
    <w:p w:rsidR="00535B86" w:rsidRDefault="00535B8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35B8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F14FF">
                <w:rPr>
                  <w:sz w:val="20"/>
                  <w:szCs w:val="20"/>
                </w:rPr>
                <w:t>AJM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FF14FF">
                <w:rPr>
                  <w:sz w:val="20"/>
                  <w:szCs w:val="20"/>
                </w:rPr>
                <w:t>S.B. 1146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FF14FF">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35B8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5B86" w:rsidRDefault="00535B86" w:rsidP="000F1DF9">
      <w:pPr>
        <w:spacing w:after="0" w:line="240" w:lineRule="auto"/>
      </w:pPr>
      <w:r>
        <w:separator/>
      </w:r>
    </w:p>
  </w:footnote>
  <w:footnote w:type="continuationSeparator" w:id="0">
    <w:p w:rsidR="00535B86" w:rsidRDefault="00535B86"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15091"/>
    <w:multiLevelType w:val="multilevel"/>
    <w:tmpl w:val="23A8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35B86"/>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14FF"/>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0EBBF"/>
  <w15:docId w15:val="{D6228E14-810A-4B55-AE62-80C82D3A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F14F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8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3C7C15F3EF7475AB86AFB00AA89BF31"/>
        <w:category>
          <w:name w:val="General"/>
          <w:gallery w:val="placeholder"/>
        </w:category>
        <w:types>
          <w:type w:val="bbPlcHdr"/>
        </w:types>
        <w:behaviors>
          <w:behavior w:val="content"/>
        </w:behaviors>
        <w:guid w:val="{6986CBEC-B7B6-456D-B363-8FE97D702E7A}"/>
      </w:docPartPr>
      <w:docPartBody>
        <w:p w:rsidR="00000000" w:rsidRDefault="00D96B71"/>
      </w:docPartBody>
    </w:docPart>
    <w:docPart>
      <w:docPartPr>
        <w:name w:val="8C27E063FF684306B5769A00C8561AB2"/>
        <w:category>
          <w:name w:val="General"/>
          <w:gallery w:val="placeholder"/>
        </w:category>
        <w:types>
          <w:type w:val="bbPlcHdr"/>
        </w:types>
        <w:behaviors>
          <w:behavior w:val="content"/>
        </w:behaviors>
        <w:guid w:val="{D74B2C03-9F64-4A68-BA6B-4723EE06EEB3}"/>
      </w:docPartPr>
      <w:docPartBody>
        <w:p w:rsidR="00000000" w:rsidRDefault="00D96B71"/>
      </w:docPartBody>
    </w:docPart>
    <w:docPart>
      <w:docPartPr>
        <w:name w:val="83FD25113F244F009BDB7C6BDBA59022"/>
        <w:category>
          <w:name w:val="General"/>
          <w:gallery w:val="placeholder"/>
        </w:category>
        <w:types>
          <w:type w:val="bbPlcHdr"/>
        </w:types>
        <w:behaviors>
          <w:behavior w:val="content"/>
        </w:behaviors>
        <w:guid w:val="{B79E9645-7C7A-4D07-BDB5-7AD1B48A24F2}"/>
      </w:docPartPr>
      <w:docPartBody>
        <w:p w:rsidR="00000000" w:rsidRDefault="00D96B71"/>
      </w:docPartBody>
    </w:docPart>
    <w:docPart>
      <w:docPartPr>
        <w:name w:val="D03892C17CC04669863FB7FEEB7D4813"/>
        <w:category>
          <w:name w:val="General"/>
          <w:gallery w:val="placeholder"/>
        </w:category>
        <w:types>
          <w:type w:val="bbPlcHdr"/>
        </w:types>
        <w:behaviors>
          <w:behavior w:val="content"/>
        </w:behaviors>
        <w:guid w:val="{01D1200D-CC04-4380-8081-C0AC8AC7C547}"/>
      </w:docPartPr>
      <w:docPartBody>
        <w:p w:rsidR="00000000" w:rsidRDefault="00D96B71"/>
      </w:docPartBody>
    </w:docPart>
    <w:docPart>
      <w:docPartPr>
        <w:name w:val="A29F869691044525AD052D0C78AE009F"/>
        <w:category>
          <w:name w:val="General"/>
          <w:gallery w:val="placeholder"/>
        </w:category>
        <w:types>
          <w:type w:val="bbPlcHdr"/>
        </w:types>
        <w:behaviors>
          <w:behavior w:val="content"/>
        </w:behaviors>
        <w:guid w:val="{6BA8CB1D-8EF2-43CE-9488-6107DA503D28}"/>
      </w:docPartPr>
      <w:docPartBody>
        <w:p w:rsidR="00000000" w:rsidRDefault="00D96B71"/>
      </w:docPartBody>
    </w:docPart>
    <w:docPart>
      <w:docPartPr>
        <w:name w:val="4D4103D832F6487096F603370ACE7030"/>
        <w:category>
          <w:name w:val="General"/>
          <w:gallery w:val="placeholder"/>
        </w:category>
        <w:types>
          <w:type w:val="bbPlcHdr"/>
        </w:types>
        <w:behaviors>
          <w:behavior w:val="content"/>
        </w:behaviors>
        <w:guid w:val="{B051114C-EB6F-4149-85EC-753EDAEE6326}"/>
      </w:docPartPr>
      <w:docPartBody>
        <w:p w:rsidR="00000000" w:rsidRDefault="00D96B71"/>
      </w:docPartBody>
    </w:docPart>
    <w:docPart>
      <w:docPartPr>
        <w:name w:val="0F410046D55A41649A636C7D402FCA95"/>
        <w:category>
          <w:name w:val="General"/>
          <w:gallery w:val="placeholder"/>
        </w:category>
        <w:types>
          <w:type w:val="bbPlcHdr"/>
        </w:types>
        <w:behaviors>
          <w:behavior w:val="content"/>
        </w:behaviors>
        <w:guid w:val="{D02BF65B-C78B-4A00-BD59-1385F93A28C0}"/>
      </w:docPartPr>
      <w:docPartBody>
        <w:p w:rsidR="00000000" w:rsidRDefault="00D96B71"/>
      </w:docPartBody>
    </w:docPart>
    <w:docPart>
      <w:docPartPr>
        <w:name w:val="6251C97D881B4743A4346F787EEE2486"/>
        <w:category>
          <w:name w:val="General"/>
          <w:gallery w:val="placeholder"/>
        </w:category>
        <w:types>
          <w:type w:val="bbPlcHdr"/>
        </w:types>
        <w:behaviors>
          <w:behavior w:val="content"/>
        </w:behaviors>
        <w:guid w:val="{B512E78B-E2F7-4BCF-8F9D-4DD2D7BB7E15}"/>
      </w:docPartPr>
      <w:docPartBody>
        <w:p w:rsidR="00000000" w:rsidRDefault="00D96B71"/>
      </w:docPartBody>
    </w:docPart>
    <w:docPart>
      <w:docPartPr>
        <w:name w:val="BF6A1068DDB840EA987C7EBB5363B47D"/>
        <w:category>
          <w:name w:val="General"/>
          <w:gallery w:val="placeholder"/>
        </w:category>
        <w:types>
          <w:type w:val="bbPlcHdr"/>
        </w:types>
        <w:behaviors>
          <w:behavior w:val="content"/>
        </w:behaviors>
        <w:guid w:val="{086DD1E0-0291-44ED-AF3F-2CC9ECA22A42}"/>
      </w:docPartPr>
      <w:docPartBody>
        <w:p w:rsidR="00000000" w:rsidRDefault="00D96B71"/>
      </w:docPartBody>
    </w:docPart>
    <w:docPart>
      <w:docPartPr>
        <w:name w:val="E3F806E2210341C19A7F5F2892BE800A"/>
        <w:category>
          <w:name w:val="General"/>
          <w:gallery w:val="placeholder"/>
        </w:category>
        <w:types>
          <w:type w:val="bbPlcHdr"/>
        </w:types>
        <w:behaviors>
          <w:behavior w:val="content"/>
        </w:behaviors>
        <w:guid w:val="{71224B11-A36C-4C23-B5C5-8A91910E4FD6}"/>
      </w:docPartPr>
      <w:docPartBody>
        <w:p w:rsidR="00000000" w:rsidRDefault="005B4A9F" w:rsidP="005B4A9F">
          <w:pPr>
            <w:pStyle w:val="E3F806E2210341C19A7F5F2892BE800A"/>
          </w:pPr>
          <w:r w:rsidRPr="00A30DD1">
            <w:rPr>
              <w:rStyle w:val="PlaceholderText"/>
            </w:rPr>
            <w:t>Click here to enter a date.</w:t>
          </w:r>
        </w:p>
      </w:docPartBody>
    </w:docPart>
    <w:docPart>
      <w:docPartPr>
        <w:name w:val="C01F116553DE4FEAA799E2DD69DFEAF0"/>
        <w:category>
          <w:name w:val="General"/>
          <w:gallery w:val="placeholder"/>
        </w:category>
        <w:types>
          <w:type w:val="bbPlcHdr"/>
        </w:types>
        <w:behaviors>
          <w:behavior w:val="content"/>
        </w:behaviors>
        <w:guid w:val="{DD2BA388-75AC-4B94-8B91-F5911E9CE6BB}"/>
      </w:docPartPr>
      <w:docPartBody>
        <w:p w:rsidR="00000000" w:rsidRDefault="00D96B71"/>
      </w:docPartBody>
    </w:docPart>
    <w:docPart>
      <w:docPartPr>
        <w:name w:val="27E4D058C8CB4F8E92A4A00C710B6FF7"/>
        <w:category>
          <w:name w:val="General"/>
          <w:gallery w:val="placeholder"/>
        </w:category>
        <w:types>
          <w:type w:val="bbPlcHdr"/>
        </w:types>
        <w:behaviors>
          <w:behavior w:val="content"/>
        </w:behaviors>
        <w:guid w:val="{67CF31AB-F3FB-4E59-BDA9-869284AF3C04}"/>
      </w:docPartPr>
      <w:docPartBody>
        <w:p w:rsidR="00000000" w:rsidRDefault="00D96B71"/>
      </w:docPartBody>
    </w:docPart>
    <w:docPart>
      <w:docPartPr>
        <w:name w:val="D3A7B37E02E6429EAD4571A32B9CA1B9"/>
        <w:category>
          <w:name w:val="General"/>
          <w:gallery w:val="placeholder"/>
        </w:category>
        <w:types>
          <w:type w:val="bbPlcHdr"/>
        </w:types>
        <w:behaviors>
          <w:behavior w:val="content"/>
        </w:behaviors>
        <w:guid w:val="{B43F50B2-81B1-454F-BB33-CF68ECCF83BE}"/>
      </w:docPartPr>
      <w:docPartBody>
        <w:p w:rsidR="00000000" w:rsidRDefault="005B4A9F" w:rsidP="005B4A9F">
          <w:pPr>
            <w:pStyle w:val="D3A7B37E02E6429EAD4571A32B9CA1B9"/>
          </w:pPr>
          <w:r>
            <w:rPr>
              <w:rFonts w:eastAsia="Times New Roman" w:cs="Times New Roman"/>
              <w:bCs/>
              <w:szCs w:val="24"/>
            </w:rPr>
            <w:t xml:space="preserve"> </w:t>
          </w:r>
        </w:p>
      </w:docPartBody>
    </w:docPart>
    <w:docPart>
      <w:docPartPr>
        <w:name w:val="D2A1E276C9B04FB2B977F307EA29AE87"/>
        <w:category>
          <w:name w:val="General"/>
          <w:gallery w:val="placeholder"/>
        </w:category>
        <w:types>
          <w:type w:val="bbPlcHdr"/>
        </w:types>
        <w:behaviors>
          <w:behavior w:val="content"/>
        </w:behaviors>
        <w:guid w:val="{1A4275AA-172A-4E0A-88E0-C4C8E755431B}"/>
      </w:docPartPr>
      <w:docPartBody>
        <w:p w:rsidR="00000000" w:rsidRDefault="00D96B71"/>
      </w:docPartBody>
    </w:docPart>
    <w:docPart>
      <w:docPartPr>
        <w:name w:val="2BB7BC9C30024BEC92778A1F6F82B3D9"/>
        <w:category>
          <w:name w:val="General"/>
          <w:gallery w:val="placeholder"/>
        </w:category>
        <w:types>
          <w:type w:val="bbPlcHdr"/>
        </w:types>
        <w:behaviors>
          <w:behavior w:val="content"/>
        </w:behaviors>
        <w:guid w:val="{68B6D250-D89C-4DB4-927E-6920FFE8784A}"/>
      </w:docPartPr>
      <w:docPartBody>
        <w:p w:rsidR="00000000" w:rsidRDefault="00D96B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B4A9F"/>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D96B71"/>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4A9F"/>
    <w:rPr>
      <w:color w:val="808080"/>
    </w:rPr>
  </w:style>
  <w:style w:type="paragraph" w:customStyle="1" w:styleId="E3F806E2210341C19A7F5F2892BE800A">
    <w:name w:val="E3F806E2210341C19A7F5F2892BE800A"/>
    <w:rsid w:val="005B4A9F"/>
    <w:pPr>
      <w:spacing w:after="160" w:line="259" w:lineRule="auto"/>
    </w:pPr>
  </w:style>
  <w:style w:type="paragraph" w:customStyle="1" w:styleId="D3A7B37E02E6429EAD4571A32B9CA1B9">
    <w:name w:val="D3A7B37E02E6429EAD4571A32B9CA1B9"/>
    <w:rsid w:val="005B4A9F"/>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733</Words>
  <Characters>4180</Characters>
  <Application>Microsoft Office Word</Application>
  <DocSecurity>0</DocSecurity>
  <Lines>34</Lines>
  <Paragraphs>9</Paragraphs>
  <ScaleCrop>false</ScaleCrop>
  <Company>Texas Legislative Council</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2023-04-24T14:30:00Z</dcterms:modified>
</cp:coreProperties>
</file>

<file path=docProps/custom.xml><?xml version="1.0" encoding="utf-8"?>
<op:Properties xmlns:vt="http://schemas.openxmlformats.org/officeDocument/2006/docPropsVTypes" xmlns:op="http://schemas.openxmlformats.org/officeDocument/2006/custom-properties"/>
</file>