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5C5" w:rsidRDefault="004825C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45382BC7247430CBBAB6806AD3044C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825C5" w:rsidRPr="00585C31" w:rsidRDefault="004825C5" w:rsidP="000F1DF9">
      <w:pPr>
        <w:spacing w:after="0" w:line="240" w:lineRule="auto"/>
        <w:rPr>
          <w:rFonts w:cs="Times New Roman"/>
          <w:szCs w:val="24"/>
        </w:rPr>
      </w:pPr>
    </w:p>
    <w:p w:rsidR="004825C5" w:rsidRPr="00585C31" w:rsidRDefault="004825C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825C5" w:rsidTr="000F1DF9">
        <w:tc>
          <w:tcPr>
            <w:tcW w:w="2718" w:type="dxa"/>
          </w:tcPr>
          <w:p w:rsidR="004825C5" w:rsidRPr="005C2A78" w:rsidRDefault="004825C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C4A3297CEAD4F21BE913D72F506148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825C5" w:rsidRPr="00FF6471" w:rsidRDefault="004825C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D88D93941CE49789EF2A2D2B39BC07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1166</w:t>
                </w:r>
              </w:sdtContent>
            </w:sdt>
          </w:p>
        </w:tc>
      </w:tr>
      <w:tr w:rsidR="004825C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516221CBCCE426DA50D520B203266D7"/>
            </w:placeholder>
          </w:sdtPr>
          <w:sdtContent>
            <w:tc>
              <w:tcPr>
                <w:tcW w:w="2718" w:type="dxa"/>
              </w:tcPr>
              <w:p w:rsidR="004825C5" w:rsidRPr="000F1DF9" w:rsidRDefault="004825C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88R25944 CJD-D</w:t>
                </w:r>
              </w:p>
            </w:tc>
          </w:sdtContent>
        </w:sdt>
        <w:tc>
          <w:tcPr>
            <w:tcW w:w="6858" w:type="dxa"/>
          </w:tcPr>
          <w:p w:rsidR="004825C5" w:rsidRPr="005C2A78" w:rsidRDefault="004825C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D872AB6E5984E36BFADBD77468837F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76D86F70D974F018C473528AB0E679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Birdwell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837FD98DC814697B21F57AE2F54108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7BA92ED34FA4A0E96F7874496E2A2C9"/>
                </w:placeholder>
                <w:showingPlcHdr/>
              </w:sdtPr>
              <w:sdtContent/>
            </w:sdt>
          </w:p>
        </w:tc>
      </w:tr>
      <w:tr w:rsidR="004825C5" w:rsidTr="000F1DF9">
        <w:tc>
          <w:tcPr>
            <w:tcW w:w="2718" w:type="dxa"/>
          </w:tcPr>
          <w:p w:rsidR="004825C5" w:rsidRPr="00BC7495" w:rsidRDefault="004825C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BB4C132BB824244BD3A754B487905E0"/>
            </w:placeholder>
          </w:sdtPr>
          <w:sdtContent>
            <w:tc>
              <w:tcPr>
                <w:tcW w:w="6858" w:type="dxa"/>
              </w:tcPr>
              <w:p w:rsidR="004825C5" w:rsidRPr="00FF6471" w:rsidRDefault="004825C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4825C5" w:rsidTr="000F1DF9">
        <w:tc>
          <w:tcPr>
            <w:tcW w:w="2718" w:type="dxa"/>
          </w:tcPr>
          <w:p w:rsidR="004825C5" w:rsidRPr="00BC7495" w:rsidRDefault="004825C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E3A0A045A274DA4BDC2733EB26CBA36"/>
            </w:placeholder>
            <w:date w:fullDate="2023-04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825C5" w:rsidRPr="00FF6471" w:rsidRDefault="004825C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4/25/2023</w:t>
                </w:r>
              </w:p>
            </w:tc>
          </w:sdtContent>
        </w:sdt>
      </w:tr>
      <w:tr w:rsidR="004825C5" w:rsidTr="000F1DF9">
        <w:tc>
          <w:tcPr>
            <w:tcW w:w="2718" w:type="dxa"/>
          </w:tcPr>
          <w:p w:rsidR="004825C5" w:rsidRPr="00BC7495" w:rsidRDefault="004825C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8EF772F64C14B0CA3ECD493DDDB97FB"/>
            </w:placeholder>
          </w:sdtPr>
          <w:sdtContent>
            <w:tc>
              <w:tcPr>
                <w:tcW w:w="6858" w:type="dxa"/>
              </w:tcPr>
              <w:p w:rsidR="004825C5" w:rsidRPr="00FF6471" w:rsidRDefault="004825C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4825C5" w:rsidRPr="00FF6471" w:rsidRDefault="004825C5" w:rsidP="000F1DF9">
      <w:pPr>
        <w:spacing w:after="0" w:line="240" w:lineRule="auto"/>
        <w:rPr>
          <w:rFonts w:cs="Times New Roman"/>
          <w:szCs w:val="24"/>
        </w:rPr>
      </w:pPr>
    </w:p>
    <w:p w:rsidR="004825C5" w:rsidRPr="00FF6471" w:rsidRDefault="004825C5" w:rsidP="000F1DF9">
      <w:pPr>
        <w:spacing w:after="0" w:line="240" w:lineRule="auto"/>
        <w:rPr>
          <w:rFonts w:cs="Times New Roman"/>
          <w:szCs w:val="24"/>
        </w:rPr>
      </w:pPr>
    </w:p>
    <w:p w:rsidR="004825C5" w:rsidRPr="00FF6471" w:rsidRDefault="004825C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18AFC369E4945E5B08F83DE60046AEA"/>
        </w:placeholder>
      </w:sdtPr>
      <w:sdtContent>
        <w:p w:rsidR="004825C5" w:rsidRDefault="004825C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DACEBA6E3094892B1ACD63295317954"/>
        </w:placeholder>
      </w:sdtPr>
      <w:sdtContent>
        <w:p w:rsidR="004825C5" w:rsidRDefault="004825C5" w:rsidP="00347442">
          <w:pPr>
            <w:pStyle w:val="NormalWeb"/>
            <w:spacing w:before="0" w:beforeAutospacing="0" w:after="0" w:afterAutospacing="0"/>
            <w:jc w:val="both"/>
            <w:divId w:val="643508052"/>
            <w:rPr>
              <w:rFonts w:eastAsia="Times New Roman"/>
              <w:bCs/>
            </w:rPr>
          </w:pPr>
        </w:p>
        <w:p w:rsidR="004825C5" w:rsidRPr="00347442" w:rsidRDefault="004825C5" w:rsidP="00347442">
          <w:pPr>
            <w:pStyle w:val="NormalWeb"/>
            <w:spacing w:before="0" w:beforeAutospacing="0" w:after="0" w:afterAutospacing="0"/>
            <w:jc w:val="both"/>
            <w:divId w:val="643508052"/>
          </w:pPr>
          <w:r w:rsidRPr="00347442">
            <w:t>Under Texas law, burglary of a vehicle can range from a Class A misdemeanor to a third degree felony depending on various factors including criminal history and the intended felony or theft within. Currently, the only specified offense that increases the punishment to a third degree felony is a burglary with the intent to steal a controlled substance. No other items are specifically mentioned within this section of code, leaving a gap regarding the theft of other dangerous items. For example, the intentional theft of a firearm during a vehicle burglary would qualify as a Class A misdemeanor.</w:t>
          </w:r>
        </w:p>
        <w:p w:rsidR="004825C5" w:rsidRPr="00347442" w:rsidRDefault="004825C5" w:rsidP="00347442">
          <w:pPr>
            <w:pStyle w:val="NormalWeb"/>
            <w:spacing w:before="0" w:beforeAutospacing="0" w:after="0" w:afterAutospacing="0"/>
            <w:jc w:val="both"/>
            <w:divId w:val="643508052"/>
          </w:pPr>
          <w:r w:rsidRPr="00347442">
            <w:br/>
            <w:t>Under current law, burglary of a vehicle with the intent to commit theft of a firearm would classify as a Class A misdemeanor, as theft of a firearm is not specifically identified. By identifying the theft of a firearm as a separate offense, this offense would now carry the penalty of a third degree felony.</w:t>
          </w:r>
        </w:p>
        <w:p w:rsidR="004825C5" w:rsidRPr="00347442" w:rsidRDefault="004825C5" w:rsidP="00347442">
          <w:pPr>
            <w:pStyle w:val="NormalWeb"/>
            <w:spacing w:before="0" w:beforeAutospacing="0" w:after="0" w:afterAutospacing="0"/>
            <w:jc w:val="both"/>
            <w:divId w:val="643508052"/>
          </w:pPr>
          <w:r w:rsidRPr="00347442">
            <w:br/>
            <w:t>S.B. 1166 would add the criminal offense of burglary of a vehicle with the intent to commit theft of a firearm to the Texas Penal Code. The only specified theft offense in this section, which constitutes a third degree felony, is the burglary of vehicle owned by a wholesale distributor of prescription drugs with the intent to commit theft of a controlled substance. S.B. 1166 would add burglary of a vehicle with intent to commit theft of a firearm as a separate offense that also constitutes a third degree felony.</w:t>
          </w:r>
        </w:p>
        <w:p w:rsidR="004825C5" w:rsidRPr="00347442" w:rsidRDefault="004825C5" w:rsidP="00347442">
          <w:pPr>
            <w:pStyle w:val="NormalWeb"/>
            <w:spacing w:before="0" w:beforeAutospacing="0" w:after="0" w:afterAutospacing="0"/>
            <w:jc w:val="both"/>
            <w:divId w:val="643508052"/>
          </w:pPr>
          <w:r w:rsidRPr="00347442">
            <w:t> </w:t>
          </w:r>
        </w:p>
        <w:p w:rsidR="004825C5" w:rsidRPr="00347442" w:rsidRDefault="004825C5" w:rsidP="00347442">
          <w:pPr>
            <w:pStyle w:val="NormalWeb"/>
            <w:spacing w:before="0" w:beforeAutospacing="0" w:after="0" w:afterAutospacing="0"/>
            <w:jc w:val="both"/>
            <w:divId w:val="643508052"/>
          </w:pPr>
          <w:r w:rsidRPr="00347442">
            <w:t>(Original Author's/Sponsor's Statement of Intent)</w:t>
          </w:r>
        </w:p>
        <w:p w:rsidR="004825C5" w:rsidRPr="00D70925" w:rsidRDefault="004825C5" w:rsidP="0034744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825C5" w:rsidRDefault="004825C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1166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relating to the punishment for the offense of burglary of a vehicle involving theft of a firearm and increases a criminal penalty. </w:t>
      </w:r>
    </w:p>
    <w:p w:rsidR="004825C5" w:rsidRPr="00347442" w:rsidRDefault="004825C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825C5" w:rsidRPr="005C2A78" w:rsidRDefault="004825C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61A7E2DFDA1448D8ABD386B812A355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825C5" w:rsidRPr="006529C4" w:rsidRDefault="004825C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825C5" w:rsidRPr="006529C4" w:rsidRDefault="004825C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825C5" w:rsidRPr="006529C4" w:rsidRDefault="004825C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825C5" w:rsidRPr="005C2A78" w:rsidRDefault="004825C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6312691831645E196F9F67043CEAC1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825C5" w:rsidRPr="005C2A78" w:rsidRDefault="004825C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825C5" w:rsidRDefault="004825C5" w:rsidP="001531C3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 w:rsidRPr="00347442">
        <w:t xml:space="preserve"> </w:t>
      </w:r>
      <w:r>
        <w:t>Amends Sections 30.04(b) and (d), Penal Code, as follows:</w:t>
      </w:r>
    </w:p>
    <w:p w:rsidR="004825C5" w:rsidRDefault="004825C5" w:rsidP="001531C3">
      <w:pPr>
        <w:spacing w:after="0" w:line="240" w:lineRule="auto"/>
        <w:jc w:val="both"/>
      </w:pPr>
    </w:p>
    <w:p w:rsidR="004825C5" w:rsidRDefault="004825C5" w:rsidP="001531C3">
      <w:pPr>
        <w:spacing w:after="0" w:line="240" w:lineRule="auto"/>
        <w:ind w:left="720"/>
        <w:jc w:val="both"/>
      </w:pPr>
      <w:r>
        <w:t>(b) Defines "firearm." Makes nonsubstantive changes.</w:t>
      </w:r>
    </w:p>
    <w:p w:rsidR="004825C5" w:rsidRDefault="004825C5" w:rsidP="001531C3">
      <w:pPr>
        <w:spacing w:after="0" w:line="240" w:lineRule="auto"/>
        <w:ind w:left="720"/>
        <w:jc w:val="both"/>
      </w:pPr>
    </w:p>
    <w:p w:rsidR="004825C5" w:rsidRDefault="004825C5" w:rsidP="001531C3">
      <w:pPr>
        <w:spacing w:after="0" w:line="240" w:lineRule="auto"/>
        <w:ind w:left="720"/>
        <w:jc w:val="both"/>
      </w:pPr>
      <w:r>
        <w:t>(d) Provides that an offense under Section 30.04 (Burglary of Vehicles) is a Class A misdemeanor, except that:</w:t>
      </w:r>
    </w:p>
    <w:p w:rsidR="004825C5" w:rsidRDefault="004825C5" w:rsidP="001531C3">
      <w:pPr>
        <w:spacing w:after="0" w:line="240" w:lineRule="auto"/>
        <w:ind w:left="720"/>
        <w:jc w:val="both"/>
      </w:pPr>
    </w:p>
    <w:p w:rsidR="004825C5" w:rsidRPr="00347442" w:rsidRDefault="004825C5" w:rsidP="001531C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47442">
        <w:rPr>
          <w:rFonts w:eastAsia="Times New Roman" w:cs="Times New Roman"/>
          <w:szCs w:val="24"/>
        </w:rPr>
        <w:t>(1)-(2) makes no changes to these subdivisions; and</w:t>
      </w:r>
    </w:p>
    <w:p w:rsidR="004825C5" w:rsidRDefault="004825C5" w:rsidP="001531C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825C5" w:rsidRDefault="004825C5" w:rsidP="001531C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47442">
        <w:rPr>
          <w:rFonts w:eastAsia="Times New Roman" w:cs="Times New Roman"/>
          <w:szCs w:val="24"/>
        </w:rPr>
        <w:t>(3) the offense is a felony of the third degree if:</w:t>
      </w:r>
    </w:p>
    <w:p w:rsidR="004825C5" w:rsidRDefault="004825C5" w:rsidP="001531C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825C5" w:rsidRDefault="004825C5" w:rsidP="001531C3">
      <w:pPr>
        <w:spacing w:after="0" w:line="240" w:lineRule="auto"/>
        <w:ind w:left="2160"/>
        <w:jc w:val="both"/>
      </w:pPr>
      <w:r>
        <w:t xml:space="preserve">(A) the vehicle broken into or entered is owned or operated by a wholesale distributor of prescription drugs and the actor breaks into or enters that vehicle with the intent to commit theft of a controlled substance; or </w:t>
      </w:r>
    </w:p>
    <w:p w:rsidR="004825C5" w:rsidRDefault="004825C5" w:rsidP="001531C3">
      <w:pPr>
        <w:spacing w:after="0" w:line="240" w:lineRule="auto"/>
        <w:ind w:left="2160"/>
        <w:jc w:val="both"/>
      </w:pPr>
    </w:p>
    <w:p w:rsidR="004825C5" w:rsidRPr="005C2A78" w:rsidRDefault="004825C5" w:rsidP="001531C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t>(B) the actor committed theft of a firearm during the commission of the offense.</w:t>
      </w:r>
    </w:p>
    <w:p w:rsidR="004825C5" w:rsidRPr="005C2A78" w:rsidRDefault="004825C5" w:rsidP="001531C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825C5" w:rsidRPr="005C2A78" w:rsidRDefault="004825C5" w:rsidP="001531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4825C5" w:rsidRPr="005C2A78" w:rsidRDefault="004825C5" w:rsidP="001531C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825C5" w:rsidRPr="00C8671F" w:rsidRDefault="004825C5" w:rsidP="001531C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4825C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997" w:rsidRDefault="00374997" w:rsidP="000F1DF9">
      <w:pPr>
        <w:spacing w:after="0" w:line="240" w:lineRule="auto"/>
      </w:pPr>
      <w:r>
        <w:separator/>
      </w:r>
    </w:p>
  </w:endnote>
  <w:endnote w:type="continuationSeparator" w:id="0">
    <w:p w:rsidR="00374997" w:rsidRDefault="0037499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7499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825C5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825C5">
                <w:rPr>
                  <w:sz w:val="20"/>
                  <w:szCs w:val="20"/>
                </w:rPr>
                <w:t>C.S.S.B. 1166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825C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7499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997" w:rsidRDefault="00374997" w:rsidP="000F1DF9">
      <w:pPr>
        <w:spacing w:after="0" w:line="240" w:lineRule="auto"/>
      </w:pPr>
      <w:r>
        <w:separator/>
      </w:r>
    </w:p>
  </w:footnote>
  <w:footnote w:type="continuationSeparator" w:id="0">
    <w:p w:rsidR="00374997" w:rsidRDefault="0037499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4997"/>
    <w:rsid w:val="00376DD2"/>
    <w:rsid w:val="00382704"/>
    <w:rsid w:val="003A2368"/>
    <w:rsid w:val="003D3676"/>
    <w:rsid w:val="00404760"/>
    <w:rsid w:val="0045110C"/>
    <w:rsid w:val="004825C5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F321A"/>
  <w15:docId w15:val="{2081A97B-0DBC-419A-9B70-00ED31F6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25C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45382BC7247430CBBAB6806AD30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123D-FDC6-4F0A-B081-19F8C89492ED}"/>
      </w:docPartPr>
      <w:docPartBody>
        <w:p w:rsidR="00000000" w:rsidRDefault="0004470F"/>
      </w:docPartBody>
    </w:docPart>
    <w:docPart>
      <w:docPartPr>
        <w:name w:val="CC4A3297CEAD4F21BE913D72F506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EF9E-0898-4E45-ABB3-DC6269A29D42}"/>
      </w:docPartPr>
      <w:docPartBody>
        <w:p w:rsidR="00000000" w:rsidRDefault="0004470F"/>
      </w:docPartBody>
    </w:docPart>
    <w:docPart>
      <w:docPartPr>
        <w:name w:val="BD88D93941CE49789EF2A2D2B39B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4EED-3E65-4B5A-86E5-B0FFC9E317FE}"/>
      </w:docPartPr>
      <w:docPartBody>
        <w:p w:rsidR="00000000" w:rsidRDefault="0004470F"/>
      </w:docPartBody>
    </w:docPart>
    <w:docPart>
      <w:docPartPr>
        <w:name w:val="6516221CBCCE426DA50D520B2032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3DB0-6B82-4D6A-842B-92BFBCD568E2}"/>
      </w:docPartPr>
      <w:docPartBody>
        <w:p w:rsidR="00000000" w:rsidRDefault="0004470F"/>
      </w:docPartBody>
    </w:docPart>
    <w:docPart>
      <w:docPartPr>
        <w:name w:val="6D872AB6E5984E36BFADBD774688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1B3A-009D-41DC-A37A-37AC241B172B}"/>
      </w:docPartPr>
      <w:docPartBody>
        <w:p w:rsidR="00000000" w:rsidRDefault="0004470F"/>
      </w:docPartBody>
    </w:docPart>
    <w:docPart>
      <w:docPartPr>
        <w:name w:val="B76D86F70D974F018C473528AB0E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73EF-1A24-447E-A180-27880F907654}"/>
      </w:docPartPr>
      <w:docPartBody>
        <w:p w:rsidR="00000000" w:rsidRDefault="0004470F"/>
      </w:docPartBody>
    </w:docPart>
    <w:docPart>
      <w:docPartPr>
        <w:name w:val="E837FD98DC814697B21F57AE2F54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0D40-B1D2-4368-A2FE-BD63B3CEDF4B}"/>
      </w:docPartPr>
      <w:docPartBody>
        <w:p w:rsidR="00000000" w:rsidRDefault="0004470F"/>
      </w:docPartBody>
    </w:docPart>
    <w:docPart>
      <w:docPartPr>
        <w:name w:val="77BA92ED34FA4A0E96F7874496E2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2D05-296C-4C10-A177-7BB9183890C5}"/>
      </w:docPartPr>
      <w:docPartBody>
        <w:p w:rsidR="00000000" w:rsidRDefault="0004470F"/>
      </w:docPartBody>
    </w:docPart>
    <w:docPart>
      <w:docPartPr>
        <w:name w:val="DBB4C132BB824244BD3A754B4879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1B03-64B1-4F6D-A376-01B5822119D4}"/>
      </w:docPartPr>
      <w:docPartBody>
        <w:p w:rsidR="00000000" w:rsidRDefault="0004470F"/>
      </w:docPartBody>
    </w:docPart>
    <w:docPart>
      <w:docPartPr>
        <w:name w:val="AE3A0A045A274DA4BDC2733EB26C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6801-3396-4F56-8189-469442A0A200}"/>
      </w:docPartPr>
      <w:docPartBody>
        <w:p w:rsidR="00000000" w:rsidRDefault="00E22EEE" w:rsidP="00E22EEE">
          <w:pPr>
            <w:pStyle w:val="AE3A0A045A274DA4BDC2733EB26CBA3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8EF772F64C14B0CA3ECD493DDDB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BCD5-59AD-48EB-BB23-B95295A65B3B}"/>
      </w:docPartPr>
      <w:docPartBody>
        <w:p w:rsidR="00000000" w:rsidRDefault="0004470F"/>
      </w:docPartBody>
    </w:docPart>
    <w:docPart>
      <w:docPartPr>
        <w:name w:val="A18AFC369E4945E5B08F83DE6004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EB1B-5308-4194-B397-C70FD93747C1}"/>
      </w:docPartPr>
      <w:docPartBody>
        <w:p w:rsidR="00000000" w:rsidRDefault="0004470F"/>
      </w:docPartBody>
    </w:docPart>
    <w:docPart>
      <w:docPartPr>
        <w:name w:val="6DACEBA6E3094892B1ACD6329531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9424-A5DF-459F-9310-611F3312A3F1}"/>
      </w:docPartPr>
      <w:docPartBody>
        <w:p w:rsidR="00000000" w:rsidRDefault="00E22EEE" w:rsidP="00E22EEE">
          <w:pPr>
            <w:pStyle w:val="6DACEBA6E3094892B1ACD6329531795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61A7E2DFDA1448D8ABD386B812A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EBB0-7717-4DAC-B7F2-DB4D681D9076}"/>
      </w:docPartPr>
      <w:docPartBody>
        <w:p w:rsidR="00000000" w:rsidRDefault="0004470F"/>
      </w:docPartBody>
    </w:docPart>
    <w:docPart>
      <w:docPartPr>
        <w:name w:val="26312691831645E196F9F67043CE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7FC0-259A-4FE0-9B96-962C7B468037}"/>
      </w:docPartPr>
      <w:docPartBody>
        <w:p w:rsidR="00000000" w:rsidRDefault="000447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4470F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22EEE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EEE"/>
    <w:rPr>
      <w:color w:val="808080"/>
    </w:rPr>
  </w:style>
  <w:style w:type="paragraph" w:customStyle="1" w:styleId="AE3A0A045A274DA4BDC2733EB26CBA36">
    <w:name w:val="AE3A0A045A274DA4BDC2733EB26CBA36"/>
    <w:rsid w:val="00E22EEE"/>
    <w:pPr>
      <w:spacing w:after="160" w:line="259" w:lineRule="auto"/>
    </w:pPr>
  </w:style>
  <w:style w:type="paragraph" w:customStyle="1" w:styleId="6DACEBA6E3094892B1ACD63295317954">
    <w:name w:val="6DACEBA6E3094892B1ACD63295317954"/>
    <w:rsid w:val="00E22EE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415</Words>
  <Characters>2369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2023-04-25T20:07:00Z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