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32A5A" w14:paraId="726960E9" w14:textId="77777777" w:rsidTr="00345119">
        <w:tc>
          <w:tcPr>
            <w:tcW w:w="9576" w:type="dxa"/>
            <w:noWrap/>
          </w:tcPr>
          <w:p w14:paraId="2A82AE67" w14:textId="77777777" w:rsidR="008423E4" w:rsidRPr="0022177D" w:rsidRDefault="00A3786C" w:rsidP="008668FE">
            <w:pPr>
              <w:pStyle w:val="Heading1"/>
            </w:pPr>
            <w:r w:rsidRPr="00631897">
              <w:t>BILL ANALYSIS</w:t>
            </w:r>
          </w:p>
        </w:tc>
      </w:tr>
    </w:tbl>
    <w:p w14:paraId="4FB7AD06" w14:textId="77777777" w:rsidR="008423E4" w:rsidRPr="0022177D" w:rsidRDefault="008423E4" w:rsidP="008668FE">
      <w:pPr>
        <w:jc w:val="center"/>
      </w:pPr>
    </w:p>
    <w:p w14:paraId="5475AC0D" w14:textId="77777777" w:rsidR="008423E4" w:rsidRPr="00B31F0E" w:rsidRDefault="008423E4" w:rsidP="008668FE"/>
    <w:p w14:paraId="415645A4" w14:textId="77777777" w:rsidR="008423E4" w:rsidRPr="00742794" w:rsidRDefault="008423E4" w:rsidP="008668F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32A5A" w14:paraId="7CDBB432" w14:textId="77777777" w:rsidTr="00345119">
        <w:tc>
          <w:tcPr>
            <w:tcW w:w="9576" w:type="dxa"/>
          </w:tcPr>
          <w:p w14:paraId="25BA7308" w14:textId="457565AB" w:rsidR="008423E4" w:rsidRPr="00861995" w:rsidRDefault="00A3786C" w:rsidP="008668FE">
            <w:pPr>
              <w:jc w:val="right"/>
            </w:pPr>
            <w:r>
              <w:t>S.B. 1249</w:t>
            </w:r>
          </w:p>
        </w:tc>
      </w:tr>
      <w:tr w:rsidR="00F32A5A" w14:paraId="0676ACF3" w14:textId="77777777" w:rsidTr="00345119">
        <w:tc>
          <w:tcPr>
            <w:tcW w:w="9576" w:type="dxa"/>
          </w:tcPr>
          <w:p w14:paraId="139CEE82" w14:textId="2778975D" w:rsidR="008423E4" w:rsidRPr="00861995" w:rsidRDefault="00A3786C" w:rsidP="008668FE">
            <w:pPr>
              <w:jc w:val="right"/>
            </w:pPr>
            <w:r>
              <w:t xml:space="preserve">By: </w:t>
            </w:r>
            <w:r w:rsidR="00CC34C5">
              <w:t>Hancock</w:t>
            </w:r>
          </w:p>
        </w:tc>
      </w:tr>
      <w:tr w:rsidR="00F32A5A" w14:paraId="4922422D" w14:textId="77777777" w:rsidTr="00345119">
        <w:tc>
          <w:tcPr>
            <w:tcW w:w="9576" w:type="dxa"/>
          </w:tcPr>
          <w:p w14:paraId="11D590D7" w14:textId="1FA4987A" w:rsidR="008423E4" w:rsidRPr="00861995" w:rsidRDefault="00A3786C" w:rsidP="008668FE">
            <w:pPr>
              <w:jc w:val="right"/>
            </w:pPr>
            <w:r>
              <w:t>Public Health</w:t>
            </w:r>
          </w:p>
        </w:tc>
      </w:tr>
      <w:tr w:rsidR="00F32A5A" w14:paraId="4D11BC3D" w14:textId="77777777" w:rsidTr="00345119">
        <w:tc>
          <w:tcPr>
            <w:tcW w:w="9576" w:type="dxa"/>
          </w:tcPr>
          <w:p w14:paraId="4251896C" w14:textId="75A91C4E" w:rsidR="008423E4" w:rsidRDefault="00A3786C" w:rsidP="008668FE">
            <w:pPr>
              <w:jc w:val="right"/>
            </w:pPr>
            <w:r>
              <w:t>Committee Report (Unamended)</w:t>
            </w:r>
          </w:p>
        </w:tc>
      </w:tr>
    </w:tbl>
    <w:p w14:paraId="3C6F5F5B" w14:textId="77777777" w:rsidR="008423E4" w:rsidRDefault="008423E4" w:rsidP="008668FE">
      <w:pPr>
        <w:tabs>
          <w:tab w:val="right" w:pos="9360"/>
        </w:tabs>
      </w:pPr>
    </w:p>
    <w:p w14:paraId="17A9EED1" w14:textId="77777777" w:rsidR="008423E4" w:rsidRDefault="008423E4" w:rsidP="008668FE"/>
    <w:p w14:paraId="6D3B89B6" w14:textId="77777777" w:rsidR="008423E4" w:rsidRDefault="008423E4" w:rsidP="008668F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32A5A" w14:paraId="3AA712C5" w14:textId="77777777" w:rsidTr="00345119">
        <w:tc>
          <w:tcPr>
            <w:tcW w:w="9576" w:type="dxa"/>
          </w:tcPr>
          <w:p w14:paraId="201EF764" w14:textId="77777777" w:rsidR="008423E4" w:rsidRPr="00A8133F" w:rsidRDefault="00A3786C" w:rsidP="008668F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F057CEF" w14:textId="77777777" w:rsidR="008423E4" w:rsidRDefault="008423E4" w:rsidP="008668FE"/>
          <w:p w14:paraId="7096D335" w14:textId="37362B3A" w:rsidR="008423E4" w:rsidRDefault="00A3786C" w:rsidP="008668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Although the Department of Public Safety has provided </w:t>
            </w:r>
            <w:r w:rsidR="00892BF4">
              <w:t xml:space="preserve">Texans </w:t>
            </w:r>
            <w:r>
              <w:t xml:space="preserve">applying for a driver's license or identification card the option to register as an organ donor through the Glenda Dawson Donate Life Texas Registry for more than a decade, the state does not currently offer a similar program to register </w:t>
            </w:r>
            <w:r w:rsidR="00892BF4">
              <w:t xml:space="preserve">individuals as </w:t>
            </w:r>
            <w:r>
              <w:t>a l</w:t>
            </w:r>
            <w:r>
              <w:t xml:space="preserve">iving donor or to provide information on how to become a living donor. </w:t>
            </w:r>
            <w:r w:rsidR="000778DD">
              <w:t xml:space="preserve">According to the </w:t>
            </w:r>
            <w:r w:rsidR="008875F4">
              <w:t>United Network for Organ Sharing</w:t>
            </w:r>
            <w:r w:rsidR="000778DD">
              <w:t xml:space="preserve">, </w:t>
            </w:r>
            <w:r w:rsidR="005751E5">
              <w:t xml:space="preserve">more </w:t>
            </w:r>
            <w:r>
              <w:t>than 100,000 people are on the national transplant waiting list and more than 85 percent of patients waiting are in need of a kid</w:t>
            </w:r>
            <w:r>
              <w:t>ney</w:t>
            </w:r>
            <w:r w:rsidR="008875F4">
              <w:t>, but</w:t>
            </w:r>
            <w:r>
              <w:t xml:space="preserve"> </w:t>
            </w:r>
            <w:r w:rsidR="008875F4">
              <w:t>i</w:t>
            </w:r>
            <w:r>
              <w:t>n 2020</w:t>
            </w:r>
            <w:r w:rsidR="008875F4">
              <w:t xml:space="preserve"> alone</w:t>
            </w:r>
            <w:r>
              <w:t xml:space="preserve">, </w:t>
            </w:r>
            <w:r w:rsidR="008875F4">
              <w:t xml:space="preserve">more than </w:t>
            </w:r>
            <w:r>
              <w:t xml:space="preserve">5,700 lives were saved through the generosity of living donors. S.B. 1249 </w:t>
            </w:r>
            <w:r w:rsidR="00892BF4">
              <w:t>seeks</w:t>
            </w:r>
            <w:r>
              <w:t xml:space="preserve"> to facilitate an increase in liv</w:t>
            </w:r>
            <w:r w:rsidR="00AA2855">
              <w:t>ing</w:t>
            </w:r>
            <w:r>
              <w:t xml:space="preserve"> donors by providing for the establishment of a liv</w:t>
            </w:r>
            <w:r w:rsidR="00AA2855">
              <w:t>ing</w:t>
            </w:r>
            <w:r>
              <w:t xml:space="preserve"> donor </w:t>
            </w:r>
            <w:r w:rsidR="00276854">
              <w:t xml:space="preserve">education </w:t>
            </w:r>
            <w:r>
              <w:t>program and the development of relat</w:t>
            </w:r>
            <w:r>
              <w:t xml:space="preserve">ed informational materials. </w:t>
            </w:r>
          </w:p>
          <w:p w14:paraId="65319828" w14:textId="77777777" w:rsidR="008423E4" w:rsidRPr="00E26B13" w:rsidRDefault="008423E4" w:rsidP="008668FE">
            <w:pPr>
              <w:rPr>
                <w:b/>
              </w:rPr>
            </w:pPr>
          </w:p>
        </w:tc>
      </w:tr>
      <w:tr w:rsidR="00F32A5A" w14:paraId="26663DF6" w14:textId="77777777" w:rsidTr="00345119">
        <w:tc>
          <w:tcPr>
            <w:tcW w:w="9576" w:type="dxa"/>
          </w:tcPr>
          <w:p w14:paraId="3687DA0C" w14:textId="77777777" w:rsidR="0017725B" w:rsidRDefault="00A3786C" w:rsidP="008668F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4C4C6F8" w14:textId="77777777" w:rsidR="0017725B" w:rsidRDefault="0017725B" w:rsidP="008668FE">
            <w:pPr>
              <w:rPr>
                <w:b/>
                <w:u w:val="single"/>
              </w:rPr>
            </w:pPr>
          </w:p>
          <w:p w14:paraId="78D17FC5" w14:textId="181F94FE" w:rsidR="00BC2A67" w:rsidRPr="00BC2A67" w:rsidRDefault="00A3786C" w:rsidP="008668FE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</w:t>
            </w:r>
            <w:r>
              <w:t>f a person for community supervision, parole, or mandatory supervision.</w:t>
            </w:r>
          </w:p>
          <w:p w14:paraId="31C9D111" w14:textId="77777777" w:rsidR="0017725B" w:rsidRPr="0017725B" w:rsidRDefault="0017725B" w:rsidP="008668FE">
            <w:pPr>
              <w:rPr>
                <w:b/>
                <w:u w:val="single"/>
              </w:rPr>
            </w:pPr>
          </w:p>
        </w:tc>
      </w:tr>
      <w:tr w:rsidR="00F32A5A" w14:paraId="07865D60" w14:textId="77777777" w:rsidTr="00345119">
        <w:tc>
          <w:tcPr>
            <w:tcW w:w="9576" w:type="dxa"/>
          </w:tcPr>
          <w:p w14:paraId="3B63D677" w14:textId="77777777" w:rsidR="008423E4" w:rsidRPr="00A8133F" w:rsidRDefault="00A3786C" w:rsidP="008668F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02773BE" w14:textId="77777777" w:rsidR="008423E4" w:rsidRDefault="008423E4" w:rsidP="008668FE"/>
          <w:p w14:paraId="689823CE" w14:textId="2FA29152" w:rsidR="00BC2A67" w:rsidRDefault="00A3786C" w:rsidP="008668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21384A48" w14:textId="77777777" w:rsidR="008423E4" w:rsidRPr="00E21FDC" w:rsidRDefault="008423E4" w:rsidP="008668FE">
            <w:pPr>
              <w:rPr>
                <w:b/>
              </w:rPr>
            </w:pPr>
          </w:p>
        </w:tc>
      </w:tr>
      <w:tr w:rsidR="00F32A5A" w14:paraId="43FD2FD6" w14:textId="77777777" w:rsidTr="00345119">
        <w:tc>
          <w:tcPr>
            <w:tcW w:w="9576" w:type="dxa"/>
          </w:tcPr>
          <w:p w14:paraId="48B8D56C" w14:textId="77777777" w:rsidR="008423E4" w:rsidRPr="00A8133F" w:rsidRDefault="00A3786C" w:rsidP="008668F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5E07280" w14:textId="77777777" w:rsidR="008423E4" w:rsidRDefault="008423E4" w:rsidP="008668FE"/>
          <w:p w14:paraId="5E1DBD44" w14:textId="487CEDA5" w:rsidR="00BC2A67" w:rsidRDefault="00A3786C" w:rsidP="008668FE">
            <w:pPr>
              <w:pStyle w:val="Header"/>
              <w:jc w:val="both"/>
            </w:pPr>
            <w:r w:rsidRPr="009132FA">
              <w:t>S.B. 1249</w:t>
            </w:r>
            <w:r>
              <w:t xml:space="preserve"> amends the </w:t>
            </w:r>
            <w:r w:rsidRPr="00BC2A67">
              <w:t>Health and Safety Code</w:t>
            </w:r>
            <w:r>
              <w:t xml:space="preserve"> to require </w:t>
            </w:r>
            <w:r w:rsidRPr="00BC2A67">
              <w:t xml:space="preserve">the Department of State Health Services </w:t>
            </w:r>
            <w:r>
              <w:t>(DSHS) to</w:t>
            </w:r>
            <w:r w:rsidRPr="00BC2A67">
              <w:t xml:space="preserve"> establish</w:t>
            </w:r>
            <w:r>
              <w:t xml:space="preserve"> a living organ donor education program</w:t>
            </w:r>
            <w:r>
              <w:t xml:space="preserve"> to educate Texas residents about the following:</w:t>
            </w:r>
          </w:p>
          <w:p w14:paraId="3C7C9A8C" w14:textId="19B55F24" w:rsidR="00BC2A67" w:rsidRDefault="00A3786C" w:rsidP="008668F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need for living organ donors, including the particular need for donors from minority populations;</w:t>
            </w:r>
          </w:p>
          <w:p w14:paraId="5AAD7283" w14:textId="49FD742F" w:rsidR="00BC2A67" w:rsidRDefault="00A3786C" w:rsidP="008668FE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</w:t>
            </w:r>
            <w:r w:rsidR="009132FA">
              <w:t>partnership between</w:t>
            </w:r>
            <w:r>
              <w:t xml:space="preserve"> the </w:t>
            </w:r>
            <w:r w:rsidR="009132FA">
              <w:t xml:space="preserve">Glenda Dawson </w:t>
            </w:r>
            <w:r>
              <w:t xml:space="preserve">Donate Life </w:t>
            </w:r>
            <w:r w:rsidR="009132FA">
              <w:t>Texas</w:t>
            </w:r>
            <w:r>
              <w:t xml:space="preserve"> Registry </w:t>
            </w:r>
            <w:r w:rsidR="009132FA">
              <w:t xml:space="preserve">for </w:t>
            </w:r>
            <w:r w:rsidR="009132FA" w:rsidRPr="009132FA">
              <w:t>deceased organ donation, maintained by</w:t>
            </w:r>
            <w:r w:rsidR="009132FA">
              <w:t xml:space="preserve"> </w:t>
            </w:r>
            <w:r>
              <w:t xml:space="preserve">Donate Life </w:t>
            </w:r>
            <w:r w:rsidR="009132FA">
              <w:t xml:space="preserve">Texas, </w:t>
            </w:r>
            <w:r w:rsidR="009132FA" w:rsidRPr="009132FA">
              <w:t>and other organ donor registries for living organ donation</w:t>
            </w:r>
            <w:r>
              <w:t>;</w:t>
            </w:r>
          </w:p>
          <w:p w14:paraId="15787BC7" w14:textId="5C9B0A88" w:rsidR="009132FA" w:rsidRDefault="00A3786C" w:rsidP="008668FE">
            <w:pPr>
              <w:pStyle w:val="Header"/>
              <w:numPr>
                <w:ilvl w:val="0"/>
                <w:numId w:val="1"/>
              </w:numPr>
              <w:jc w:val="both"/>
            </w:pPr>
            <w:r w:rsidRPr="009132FA">
              <w:t>the requirements for registering as a potential living organ donor;</w:t>
            </w:r>
          </w:p>
          <w:p w14:paraId="17E5E338" w14:textId="19B53268" w:rsidR="00BC2A67" w:rsidRDefault="00A3786C" w:rsidP="008668F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medical screening and procedures necessary for an individual to be a living organ donor; and</w:t>
            </w:r>
          </w:p>
          <w:p w14:paraId="3E958DFD" w14:textId="7315DF2A" w:rsidR="009C36CD" w:rsidRDefault="00A3786C" w:rsidP="008668F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a</w:t>
            </w:r>
            <w:r>
              <w:t>vailability of information about living organ donation in health care facilities, transplant centers, organ procurement organizations, tissue banks, eye banks, and driver's license offices.</w:t>
            </w:r>
          </w:p>
          <w:p w14:paraId="7BA4729D" w14:textId="77777777" w:rsidR="00085C44" w:rsidRDefault="00085C44" w:rsidP="008668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91F3583" w14:textId="1D139586" w:rsidR="00BC2A67" w:rsidRDefault="00A3786C" w:rsidP="008668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132FA">
              <w:t>S.B. 1249</w:t>
            </w:r>
            <w:r w:rsidR="00085C44">
              <w:t xml:space="preserve"> </w:t>
            </w:r>
            <w:r>
              <w:t xml:space="preserve">requires </w:t>
            </w:r>
            <w:r w:rsidR="00392764">
              <w:t xml:space="preserve">DSHS, in consultation with Donate Life </w:t>
            </w:r>
            <w:r>
              <w:t>Texas</w:t>
            </w:r>
            <w:r w:rsidR="00392764">
              <w:t>, to develop written and electronic informational materials, including links to websites and machine-readable codes</w:t>
            </w:r>
            <w:r w:rsidR="00374769">
              <w:t>,</w:t>
            </w:r>
            <w:r w:rsidR="00392764">
              <w:t xml:space="preserve"> regarding living organ donation and the process of registering with </w:t>
            </w:r>
            <w:r w:rsidR="0021275D" w:rsidRPr="0021275D">
              <w:t>a living donor registry</w:t>
            </w:r>
            <w:r w:rsidR="00392764" w:rsidRPr="00392764">
              <w:t>.</w:t>
            </w:r>
            <w:r w:rsidR="00392764">
              <w:t xml:space="preserve"> Donate Life </w:t>
            </w:r>
            <w:r w:rsidR="0021275D">
              <w:t xml:space="preserve">Texas </w:t>
            </w:r>
            <w:r w:rsidR="00374769">
              <w:t xml:space="preserve">may </w:t>
            </w:r>
            <w:r w:rsidR="00392764">
              <w:t xml:space="preserve">develop and provide </w:t>
            </w:r>
            <w:r w:rsidR="00612113">
              <w:t xml:space="preserve">to DSHS the </w:t>
            </w:r>
            <w:r w:rsidR="00085C44">
              <w:t xml:space="preserve">informational materials. The bill requires DSHS and the Department of Public Safety to post the informational materials on each of the agency's websites </w:t>
            </w:r>
            <w:r w:rsidR="0001721B">
              <w:t xml:space="preserve">and authorizes </w:t>
            </w:r>
            <w:r w:rsidR="00085C44">
              <w:t xml:space="preserve">appropriate health care facilities, </w:t>
            </w:r>
            <w:r w:rsidR="00085C44" w:rsidRPr="00085C44">
              <w:t>transplant centers, organ procurement organizations, tissue banks, eye banks, and driver's license offices</w:t>
            </w:r>
            <w:r w:rsidR="00085C44">
              <w:t xml:space="preserve"> to </w:t>
            </w:r>
            <w:r w:rsidR="00E2002A">
              <w:t xml:space="preserve">access and </w:t>
            </w:r>
            <w:r w:rsidR="00085C44">
              <w:t xml:space="preserve">print </w:t>
            </w:r>
            <w:r w:rsidR="00E2002A">
              <w:t>those posted</w:t>
            </w:r>
            <w:r w:rsidR="00085C44">
              <w:t xml:space="preserve"> materials to place in their facilities or offices to provide to Texas residents. </w:t>
            </w:r>
          </w:p>
          <w:p w14:paraId="39B32A1D" w14:textId="5A7ECCCB" w:rsidR="00767207" w:rsidRDefault="00767207" w:rsidP="008668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D837AE9" w14:textId="482C13C8" w:rsidR="00767207" w:rsidRDefault="00A3786C" w:rsidP="008668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67207">
              <w:t>S.B. 1249</w:t>
            </w:r>
            <w:r>
              <w:t xml:space="preserve"> requires </w:t>
            </w:r>
            <w:r w:rsidRPr="00767207">
              <w:t>DSHS</w:t>
            </w:r>
            <w:r>
              <w:t xml:space="preserve"> to establish the program and obtain the informati</w:t>
            </w:r>
            <w:r>
              <w:t xml:space="preserve">onal materials required </w:t>
            </w:r>
            <w:r w:rsidR="008A0156">
              <w:t xml:space="preserve">by the </w:t>
            </w:r>
            <w:r w:rsidR="00611B82">
              <w:t>bill</w:t>
            </w:r>
            <w:r w:rsidR="008A0156">
              <w:t xml:space="preserve"> </w:t>
            </w:r>
            <w:r>
              <w:t xml:space="preserve">as soon as </w:t>
            </w:r>
            <w:r w:rsidR="008A0156" w:rsidRPr="008A0156">
              <w:t xml:space="preserve">practicable after the </w:t>
            </w:r>
            <w:r w:rsidR="008A0156">
              <w:t xml:space="preserve">bill's </w:t>
            </w:r>
            <w:r w:rsidR="008A0156" w:rsidRPr="008A0156">
              <w:t>effective date</w:t>
            </w:r>
            <w:r w:rsidR="008A0156">
              <w:t>.</w:t>
            </w:r>
          </w:p>
          <w:p w14:paraId="0A74F58F" w14:textId="77777777" w:rsidR="008423E4" w:rsidRPr="00835628" w:rsidRDefault="008423E4" w:rsidP="008668FE">
            <w:pPr>
              <w:rPr>
                <w:b/>
              </w:rPr>
            </w:pPr>
          </w:p>
        </w:tc>
      </w:tr>
      <w:tr w:rsidR="00F32A5A" w14:paraId="6693A82A" w14:textId="77777777" w:rsidTr="00345119">
        <w:tc>
          <w:tcPr>
            <w:tcW w:w="9576" w:type="dxa"/>
          </w:tcPr>
          <w:p w14:paraId="63210A1E" w14:textId="77777777" w:rsidR="008423E4" w:rsidRPr="00A8133F" w:rsidRDefault="00A3786C" w:rsidP="008668F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58E17E3" w14:textId="77777777" w:rsidR="008423E4" w:rsidRDefault="008423E4" w:rsidP="008668FE"/>
          <w:p w14:paraId="37372406" w14:textId="0AADB775" w:rsidR="008423E4" w:rsidRPr="003624F2" w:rsidRDefault="00A3786C" w:rsidP="008668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96DDBBC" w14:textId="77777777" w:rsidR="008423E4" w:rsidRPr="00233FDB" w:rsidRDefault="008423E4" w:rsidP="008668FE">
            <w:pPr>
              <w:rPr>
                <w:b/>
              </w:rPr>
            </w:pPr>
          </w:p>
        </w:tc>
      </w:tr>
    </w:tbl>
    <w:p w14:paraId="49A7508A" w14:textId="77777777" w:rsidR="008423E4" w:rsidRPr="00BE0E75" w:rsidRDefault="008423E4" w:rsidP="008668FE">
      <w:pPr>
        <w:jc w:val="both"/>
        <w:rPr>
          <w:rFonts w:ascii="Arial" w:hAnsi="Arial"/>
          <w:sz w:val="16"/>
          <w:szCs w:val="16"/>
        </w:rPr>
      </w:pPr>
    </w:p>
    <w:p w14:paraId="32C98C95" w14:textId="77777777" w:rsidR="004108C3" w:rsidRPr="008423E4" w:rsidRDefault="004108C3" w:rsidP="008668F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F85F" w14:textId="77777777" w:rsidR="00000000" w:rsidRDefault="00A3786C">
      <w:r>
        <w:separator/>
      </w:r>
    </w:p>
  </w:endnote>
  <w:endnote w:type="continuationSeparator" w:id="0">
    <w:p w14:paraId="15DB2E67" w14:textId="77777777" w:rsidR="00000000" w:rsidRDefault="00A3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A7E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32A5A" w14:paraId="2844B298" w14:textId="77777777" w:rsidTr="009C1E9A">
      <w:trPr>
        <w:cantSplit/>
      </w:trPr>
      <w:tc>
        <w:tcPr>
          <w:tcW w:w="0" w:type="pct"/>
        </w:tcPr>
        <w:p w14:paraId="7A6E45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7DCA1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BC0017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053C5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3E80CE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32A5A" w14:paraId="56F989AD" w14:textId="77777777" w:rsidTr="009C1E9A">
      <w:trPr>
        <w:cantSplit/>
      </w:trPr>
      <w:tc>
        <w:tcPr>
          <w:tcW w:w="0" w:type="pct"/>
        </w:tcPr>
        <w:p w14:paraId="6E844A9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2F10E5" w14:textId="69D1A8F0" w:rsidR="00EC379B" w:rsidRPr="009C1E9A" w:rsidRDefault="00A3786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26381-D</w:t>
          </w:r>
        </w:p>
      </w:tc>
      <w:tc>
        <w:tcPr>
          <w:tcW w:w="2453" w:type="pct"/>
        </w:tcPr>
        <w:p w14:paraId="7CA8134E" w14:textId="62E29442" w:rsidR="00EC379B" w:rsidRDefault="00A3786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C392D">
            <w:t>23.118.1062</w:t>
          </w:r>
          <w:r>
            <w:fldChar w:fldCharType="end"/>
          </w:r>
        </w:p>
      </w:tc>
    </w:tr>
    <w:tr w:rsidR="00F32A5A" w14:paraId="72E0CCAD" w14:textId="77777777" w:rsidTr="009C1E9A">
      <w:trPr>
        <w:cantSplit/>
      </w:trPr>
      <w:tc>
        <w:tcPr>
          <w:tcW w:w="0" w:type="pct"/>
        </w:tcPr>
        <w:p w14:paraId="3E2392E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5C6A43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095DF9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0AE899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32A5A" w14:paraId="1F7A82B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51907DA" w14:textId="77777777" w:rsidR="00EC379B" w:rsidRDefault="00A3786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C4F0B8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9F4F78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DFD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55C3" w14:textId="77777777" w:rsidR="00000000" w:rsidRDefault="00A3786C">
      <w:r>
        <w:separator/>
      </w:r>
    </w:p>
  </w:footnote>
  <w:footnote w:type="continuationSeparator" w:id="0">
    <w:p w14:paraId="06C061D1" w14:textId="77777777" w:rsidR="00000000" w:rsidRDefault="00A37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CEF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A08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8AE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08CB"/>
    <w:multiLevelType w:val="hybridMultilevel"/>
    <w:tmpl w:val="09BE26EC"/>
    <w:lvl w:ilvl="0" w:tplc="27D0B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52C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D6E9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4F5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E9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14E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ED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26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321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6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21B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778DD"/>
    <w:rsid w:val="00080D95"/>
    <w:rsid w:val="00085C44"/>
    <w:rsid w:val="00090DA0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BFD"/>
    <w:rsid w:val="00110F8C"/>
    <w:rsid w:val="0011274A"/>
    <w:rsid w:val="00113522"/>
    <w:rsid w:val="0011378D"/>
    <w:rsid w:val="00115EE9"/>
    <w:rsid w:val="001169F9"/>
    <w:rsid w:val="00117D2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275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6854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69"/>
    <w:rsid w:val="003747DF"/>
    <w:rsid w:val="00377E3D"/>
    <w:rsid w:val="003847E8"/>
    <w:rsid w:val="0038731D"/>
    <w:rsid w:val="00387B60"/>
    <w:rsid w:val="00390098"/>
    <w:rsid w:val="00392764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51E5"/>
    <w:rsid w:val="00576714"/>
    <w:rsid w:val="0057685A"/>
    <w:rsid w:val="005832EE"/>
    <w:rsid w:val="005847EF"/>
    <w:rsid w:val="005851E6"/>
    <w:rsid w:val="005878B7"/>
    <w:rsid w:val="00592C9A"/>
    <w:rsid w:val="00593DF8"/>
    <w:rsid w:val="00594C89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9DF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1B82"/>
    <w:rsid w:val="00612113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67207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3924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263"/>
    <w:rsid w:val="0085797D"/>
    <w:rsid w:val="00860020"/>
    <w:rsid w:val="008618E7"/>
    <w:rsid w:val="00861995"/>
    <w:rsid w:val="0086231A"/>
    <w:rsid w:val="00862BC8"/>
    <w:rsid w:val="0086477C"/>
    <w:rsid w:val="00864BAD"/>
    <w:rsid w:val="008668FE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75F4"/>
    <w:rsid w:val="00890B59"/>
    <w:rsid w:val="00892BF4"/>
    <w:rsid w:val="008930D7"/>
    <w:rsid w:val="008947A7"/>
    <w:rsid w:val="00897E80"/>
    <w:rsid w:val="008A0156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2FA"/>
    <w:rsid w:val="00915568"/>
    <w:rsid w:val="00917781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529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86C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2855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2A67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6D89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34C5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6B91"/>
    <w:rsid w:val="00D373D0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02A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3F65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6E89"/>
    <w:rsid w:val="00EA7A88"/>
    <w:rsid w:val="00EB27F2"/>
    <w:rsid w:val="00EB3928"/>
    <w:rsid w:val="00EB5373"/>
    <w:rsid w:val="00EC02A2"/>
    <w:rsid w:val="00EC35DF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2A5A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44E4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392D"/>
    <w:rsid w:val="00FC5388"/>
    <w:rsid w:val="00FC726C"/>
    <w:rsid w:val="00FD1B4B"/>
    <w:rsid w:val="00FD1B94"/>
    <w:rsid w:val="00FE19C5"/>
    <w:rsid w:val="00FE2BE7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81EB8F-DF40-4179-A5AA-E53E3957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C2A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2A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2A6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2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2A67"/>
    <w:rPr>
      <w:b/>
      <w:bCs/>
    </w:rPr>
  </w:style>
  <w:style w:type="paragraph" w:styleId="Revision">
    <w:name w:val="Revision"/>
    <w:hidden/>
    <w:uiPriority w:val="99"/>
    <w:semiHidden/>
    <w:rsid w:val="00374769"/>
    <w:rPr>
      <w:sz w:val="24"/>
      <w:szCs w:val="24"/>
    </w:rPr>
  </w:style>
  <w:style w:type="character" w:styleId="Hyperlink">
    <w:name w:val="Hyperlink"/>
    <w:basedOn w:val="DefaultParagraphFont"/>
    <w:unhideWhenUsed/>
    <w:rsid w:val="009452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52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94C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2765</Characters>
  <Application>Microsoft Office Word</Application>
  <DocSecurity>4</DocSecurity>
  <Lines>69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SB01249 (Committee Report (Unamended))</vt:lpstr>
    </vt:vector>
  </TitlesOfParts>
  <Company>State of Texas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26381</dc:subject>
  <dc:creator>State of Texas</dc:creator>
  <dc:description>SB 1249 by Hancock-(H)Public Health</dc:description>
  <cp:lastModifiedBy>Matthew Lee</cp:lastModifiedBy>
  <cp:revision>2</cp:revision>
  <cp:lastPrinted>2003-11-26T17:21:00Z</cp:lastPrinted>
  <dcterms:created xsi:type="dcterms:W3CDTF">2023-05-01T22:31:00Z</dcterms:created>
  <dcterms:modified xsi:type="dcterms:W3CDTF">2023-05-01T22:31:00Z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23.118.1062</vt:lpwstr>
  </property>
</Properties>
</file>