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F7D94" w14:paraId="79FF4941" w14:textId="77777777" w:rsidTr="00345119">
        <w:tc>
          <w:tcPr>
            <w:tcW w:w="9576" w:type="dxa"/>
            <w:noWrap/>
          </w:tcPr>
          <w:p w14:paraId="22CEFE52" w14:textId="77777777" w:rsidR="008423E4" w:rsidRPr="0022177D" w:rsidRDefault="00F778B6" w:rsidP="005A0757">
            <w:pPr>
              <w:pStyle w:val="Heading1"/>
            </w:pPr>
            <w:r w:rsidRPr="00631897">
              <w:t>BILL ANALYSIS</w:t>
            </w:r>
          </w:p>
        </w:tc>
      </w:tr>
    </w:tbl>
    <w:p w14:paraId="51AA4F07" w14:textId="77777777" w:rsidR="008423E4" w:rsidRPr="0022177D" w:rsidRDefault="008423E4" w:rsidP="005A0757">
      <w:pPr>
        <w:jc w:val="center"/>
      </w:pPr>
    </w:p>
    <w:p w14:paraId="0DA6A8AC" w14:textId="77777777" w:rsidR="008423E4" w:rsidRPr="00B31F0E" w:rsidRDefault="008423E4" w:rsidP="005A0757"/>
    <w:p w14:paraId="4DA17BE4" w14:textId="77777777" w:rsidR="008423E4" w:rsidRPr="00742794" w:rsidRDefault="008423E4" w:rsidP="005A0757">
      <w:pPr>
        <w:tabs>
          <w:tab w:val="right" w:pos="9360"/>
        </w:tabs>
      </w:pPr>
    </w:p>
    <w:tbl>
      <w:tblPr>
        <w:tblW w:w="0" w:type="auto"/>
        <w:tblLayout w:type="fixed"/>
        <w:tblLook w:val="01E0" w:firstRow="1" w:lastRow="1" w:firstColumn="1" w:lastColumn="1" w:noHBand="0" w:noVBand="0"/>
      </w:tblPr>
      <w:tblGrid>
        <w:gridCol w:w="9576"/>
      </w:tblGrid>
      <w:tr w:rsidR="005F7D94" w14:paraId="66D8B3E0" w14:textId="77777777" w:rsidTr="00345119">
        <w:tc>
          <w:tcPr>
            <w:tcW w:w="9576" w:type="dxa"/>
          </w:tcPr>
          <w:p w14:paraId="471AB684" w14:textId="38C0EA86" w:rsidR="008423E4" w:rsidRPr="00861995" w:rsidRDefault="00F778B6" w:rsidP="005A0757">
            <w:pPr>
              <w:jc w:val="right"/>
            </w:pPr>
            <w:r>
              <w:t>C.S.S.B. 1250</w:t>
            </w:r>
          </w:p>
        </w:tc>
      </w:tr>
      <w:tr w:rsidR="005F7D94" w14:paraId="2D553DA6" w14:textId="77777777" w:rsidTr="00345119">
        <w:tc>
          <w:tcPr>
            <w:tcW w:w="9576" w:type="dxa"/>
          </w:tcPr>
          <w:p w14:paraId="227994FC" w14:textId="154C62A5" w:rsidR="008423E4" w:rsidRPr="00861995" w:rsidRDefault="00F778B6" w:rsidP="005A0757">
            <w:pPr>
              <w:jc w:val="right"/>
            </w:pPr>
            <w:r>
              <w:t xml:space="preserve">By: </w:t>
            </w:r>
            <w:r w:rsidR="007D6DA4">
              <w:t>Bettencourt</w:t>
            </w:r>
          </w:p>
        </w:tc>
      </w:tr>
      <w:tr w:rsidR="005F7D94" w14:paraId="156DCCC3" w14:textId="77777777" w:rsidTr="00345119">
        <w:tc>
          <w:tcPr>
            <w:tcW w:w="9576" w:type="dxa"/>
          </w:tcPr>
          <w:p w14:paraId="3A2AC253" w14:textId="30F28F09" w:rsidR="008423E4" w:rsidRPr="00861995" w:rsidRDefault="00F778B6" w:rsidP="005A0757">
            <w:pPr>
              <w:jc w:val="right"/>
            </w:pPr>
            <w:r>
              <w:t>Natural Resources</w:t>
            </w:r>
          </w:p>
        </w:tc>
      </w:tr>
      <w:tr w:rsidR="005F7D94" w14:paraId="49665A83" w14:textId="77777777" w:rsidTr="00345119">
        <w:tc>
          <w:tcPr>
            <w:tcW w:w="9576" w:type="dxa"/>
          </w:tcPr>
          <w:p w14:paraId="305509D1" w14:textId="172BCECC" w:rsidR="008423E4" w:rsidRDefault="00F778B6" w:rsidP="005A0757">
            <w:pPr>
              <w:jc w:val="right"/>
            </w:pPr>
            <w:r>
              <w:t>Committee Report (Substituted)</w:t>
            </w:r>
          </w:p>
        </w:tc>
      </w:tr>
    </w:tbl>
    <w:p w14:paraId="76AB2748" w14:textId="77777777" w:rsidR="008423E4" w:rsidRDefault="008423E4" w:rsidP="005A0757">
      <w:pPr>
        <w:tabs>
          <w:tab w:val="right" w:pos="9360"/>
        </w:tabs>
      </w:pPr>
    </w:p>
    <w:p w14:paraId="1F0EF13D" w14:textId="77777777" w:rsidR="008423E4" w:rsidRDefault="008423E4" w:rsidP="005A0757"/>
    <w:p w14:paraId="1B498336" w14:textId="77777777" w:rsidR="008423E4" w:rsidRDefault="008423E4" w:rsidP="005A0757"/>
    <w:tbl>
      <w:tblPr>
        <w:tblW w:w="0" w:type="auto"/>
        <w:tblCellMar>
          <w:left w:w="115" w:type="dxa"/>
          <w:right w:w="115" w:type="dxa"/>
        </w:tblCellMar>
        <w:tblLook w:val="01E0" w:firstRow="1" w:lastRow="1" w:firstColumn="1" w:lastColumn="1" w:noHBand="0" w:noVBand="0"/>
      </w:tblPr>
      <w:tblGrid>
        <w:gridCol w:w="9360"/>
      </w:tblGrid>
      <w:tr w:rsidR="005F7D94" w14:paraId="2143BF80" w14:textId="77777777" w:rsidTr="00345119">
        <w:tc>
          <w:tcPr>
            <w:tcW w:w="9576" w:type="dxa"/>
          </w:tcPr>
          <w:p w14:paraId="6E3B5E1F" w14:textId="77777777" w:rsidR="008423E4" w:rsidRPr="00A8133F" w:rsidRDefault="00F778B6" w:rsidP="005A0757">
            <w:pPr>
              <w:rPr>
                <w:b/>
              </w:rPr>
            </w:pPr>
            <w:r w:rsidRPr="009C1E9A">
              <w:rPr>
                <w:b/>
                <w:u w:val="single"/>
              </w:rPr>
              <w:t>BACKGROUND AND PURPOSE</w:t>
            </w:r>
            <w:r>
              <w:rPr>
                <w:b/>
              </w:rPr>
              <w:t xml:space="preserve"> </w:t>
            </w:r>
          </w:p>
          <w:p w14:paraId="7696AB3E" w14:textId="77777777" w:rsidR="008423E4" w:rsidRDefault="008423E4" w:rsidP="005A0757"/>
          <w:p w14:paraId="0D345D97" w14:textId="520B5F02" w:rsidR="008423E4" w:rsidRDefault="00F778B6" w:rsidP="005A0757">
            <w:pPr>
              <w:pStyle w:val="Header"/>
              <w:jc w:val="both"/>
            </w:pPr>
            <w:r>
              <w:t xml:space="preserve">After suffering several major flooding events, including the Tax Day Flood, the Memorial Day Flood, and Hurricane Harvey, the Board of Directors of Harris County Water Control and Improvement District No. 110 </w:t>
            </w:r>
            <w:r w:rsidR="00BF781B">
              <w:t>has indicated that it wants</w:t>
            </w:r>
            <w:r>
              <w:t xml:space="preserve"> to make certain tha</w:t>
            </w:r>
            <w:r>
              <w:t xml:space="preserve">t all detention ponds within the boundaries of the </w:t>
            </w:r>
            <w:r w:rsidR="0005656F">
              <w:t>d</w:t>
            </w:r>
            <w:r>
              <w:t xml:space="preserve">istrict are working as designed. </w:t>
            </w:r>
            <w:r w:rsidR="00F04E1D">
              <w:t>Reportedly, o</w:t>
            </w:r>
            <w:r>
              <w:t xml:space="preserve">nly </w:t>
            </w:r>
            <w:r w:rsidR="00F04E1D">
              <w:t>a fraction of the</w:t>
            </w:r>
            <w:r>
              <w:t xml:space="preserve"> </w:t>
            </w:r>
            <w:r w:rsidR="0005656F" w:rsidRPr="0005656F">
              <w:t xml:space="preserve">private stormwater detention facilities in the district </w:t>
            </w:r>
            <w:r w:rsidR="0005656F">
              <w:t xml:space="preserve">are actually </w:t>
            </w:r>
            <w:r>
              <w:t xml:space="preserve">permitted by </w:t>
            </w:r>
            <w:r w:rsidR="0005656F">
              <w:t>the district</w:t>
            </w:r>
            <w:r>
              <w:t>. Although Harris County requires that pro</w:t>
            </w:r>
            <w:r>
              <w:t xml:space="preserve">perty owners maintain </w:t>
            </w:r>
            <w:r w:rsidR="00F04E1D">
              <w:t xml:space="preserve">a significant number of the stormwater </w:t>
            </w:r>
            <w:r>
              <w:t xml:space="preserve">detention facilities </w:t>
            </w:r>
            <w:r w:rsidR="0005656F">
              <w:t xml:space="preserve">that </w:t>
            </w:r>
            <w:r>
              <w:t xml:space="preserve">are not permitted by </w:t>
            </w:r>
            <w:r w:rsidR="0005656F">
              <w:t>the district</w:t>
            </w:r>
            <w:r>
              <w:t>, no entity has authority to mandate th</w:t>
            </w:r>
            <w:r w:rsidR="0005656F">
              <w:t>at upkeep</w:t>
            </w:r>
            <w:r>
              <w:t xml:space="preserve">. In an effort to mitigate flooding, the </w:t>
            </w:r>
            <w:r w:rsidR="0005656F">
              <w:t>d</w:t>
            </w:r>
            <w:r>
              <w:t xml:space="preserve">istrict is seeking legislation </w:t>
            </w:r>
            <w:r w:rsidR="0005656F">
              <w:t xml:space="preserve">that </w:t>
            </w:r>
            <w:r>
              <w:t xml:space="preserve">would </w:t>
            </w:r>
            <w:r w:rsidR="00C02FEC">
              <w:t>authorize the district to</w:t>
            </w:r>
            <w:r w:rsidR="0005656F">
              <w:t xml:space="preserve"> </w:t>
            </w:r>
            <w:r>
              <w:t xml:space="preserve">issue annual compliance permits validating that a stormwater detention facility is performing as designed and </w:t>
            </w:r>
            <w:r w:rsidR="00BF781B">
              <w:t xml:space="preserve">as applicably </w:t>
            </w:r>
            <w:r>
              <w:t xml:space="preserve">approved and </w:t>
            </w:r>
            <w:r w:rsidR="0005656F">
              <w:t>t</w:t>
            </w:r>
            <w:r w:rsidR="00C02FEC">
              <w:t xml:space="preserve">o </w:t>
            </w:r>
            <w:r>
              <w:t xml:space="preserve">assess reasonable charges and fees for the implementation, administration, and enforcement of </w:t>
            </w:r>
            <w:r>
              <w:t>the permit</w:t>
            </w:r>
            <w:r w:rsidR="0005656F">
              <w:t>s</w:t>
            </w:r>
            <w:r>
              <w:t>.</w:t>
            </w:r>
            <w:r w:rsidR="0005656F">
              <w:t xml:space="preserve"> </w:t>
            </w:r>
            <w:r>
              <w:t xml:space="preserve">C.S.S.B. 1250 would ensure that </w:t>
            </w:r>
            <w:r w:rsidR="00BF781B">
              <w:t xml:space="preserve">this district's </w:t>
            </w:r>
            <w:r>
              <w:t xml:space="preserve">stormwater detention facilities are being utilized </w:t>
            </w:r>
            <w:r w:rsidR="0005656F">
              <w:t xml:space="preserve">safely </w:t>
            </w:r>
            <w:r>
              <w:t>for their intended purpose</w:t>
            </w:r>
            <w:r w:rsidR="0005656F">
              <w:t xml:space="preserve">s </w:t>
            </w:r>
            <w:r>
              <w:t xml:space="preserve">by allowing </w:t>
            </w:r>
            <w:r w:rsidR="0005656F">
              <w:t xml:space="preserve">the district </w:t>
            </w:r>
            <w:r>
              <w:t xml:space="preserve">to oversee a regulatory program, issue certificates of compliance, and enable the </w:t>
            </w:r>
            <w:r>
              <w:t>district to impose a penalty on noncompliant owners.</w:t>
            </w:r>
          </w:p>
          <w:p w14:paraId="2CF72B45" w14:textId="77777777" w:rsidR="008423E4" w:rsidRPr="00E26B13" w:rsidRDefault="008423E4" w:rsidP="005A0757">
            <w:pPr>
              <w:rPr>
                <w:b/>
              </w:rPr>
            </w:pPr>
          </w:p>
        </w:tc>
      </w:tr>
      <w:tr w:rsidR="005F7D94" w14:paraId="3E069247" w14:textId="77777777" w:rsidTr="00345119">
        <w:tc>
          <w:tcPr>
            <w:tcW w:w="9576" w:type="dxa"/>
          </w:tcPr>
          <w:p w14:paraId="3F164547" w14:textId="77777777" w:rsidR="0017725B" w:rsidRDefault="00F778B6" w:rsidP="005A0757">
            <w:pPr>
              <w:rPr>
                <w:b/>
                <w:u w:val="single"/>
              </w:rPr>
            </w:pPr>
            <w:r>
              <w:rPr>
                <w:b/>
                <w:u w:val="single"/>
              </w:rPr>
              <w:t>CRIMINAL JUSTICE IMPACT</w:t>
            </w:r>
          </w:p>
          <w:p w14:paraId="546C7BF9" w14:textId="77777777" w:rsidR="0017725B" w:rsidRDefault="0017725B" w:rsidP="005A0757">
            <w:pPr>
              <w:rPr>
                <w:b/>
                <w:u w:val="single"/>
              </w:rPr>
            </w:pPr>
          </w:p>
          <w:p w14:paraId="1D668991" w14:textId="01B82F5F" w:rsidR="00B25EA2" w:rsidRPr="00B25EA2" w:rsidRDefault="00F778B6" w:rsidP="005A0757">
            <w:pPr>
              <w:jc w:val="both"/>
            </w:pPr>
            <w:r>
              <w:t xml:space="preserve">It is the committee's opinion that this bill does not expressly create a criminal offense, increase the punishment for an existing criminal offense or category of offenses, or </w:t>
            </w:r>
            <w:r>
              <w:t>change the eligibility of a person for community supervision, parole, or mandatory supervision.</w:t>
            </w:r>
          </w:p>
          <w:p w14:paraId="16BF254C" w14:textId="77777777" w:rsidR="0017725B" w:rsidRPr="0017725B" w:rsidRDefault="0017725B" w:rsidP="005A0757">
            <w:pPr>
              <w:rPr>
                <w:b/>
                <w:u w:val="single"/>
              </w:rPr>
            </w:pPr>
          </w:p>
        </w:tc>
      </w:tr>
      <w:tr w:rsidR="005F7D94" w14:paraId="209FA4A6" w14:textId="77777777" w:rsidTr="00345119">
        <w:tc>
          <w:tcPr>
            <w:tcW w:w="9576" w:type="dxa"/>
          </w:tcPr>
          <w:p w14:paraId="1D267414" w14:textId="77777777" w:rsidR="008423E4" w:rsidRPr="00A8133F" w:rsidRDefault="00F778B6" w:rsidP="005A0757">
            <w:pPr>
              <w:rPr>
                <w:b/>
              </w:rPr>
            </w:pPr>
            <w:r w:rsidRPr="009C1E9A">
              <w:rPr>
                <w:b/>
                <w:u w:val="single"/>
              </w:rPr>
              <w:t>RULEMAKING AUTHORITY</w:t>
            </w:r>
            <w:r>
              <w:rPr>
                <w:b/>
              </w:rPr>
              <w:t xml:space="preserve"> </w:t>
            </w:r>
          </w:p>
          <w:p w14:paraId="673FE546" w14:textId="77777777" w:rsidR="008423E4" w:rsidRDefault="008423E4" w:rsidP="005A0757"/>
          <w:p w14:paraId="02E0EF33" w14:textId="0A452E3B" w:rsidR="00B25EA2" w:rsidRDefault="00F778B6" w:rsidP="005A0757">
            <w:pPr>
              <w:pStyle w:val="Header"/>
              <w:tabs>
                <w:tab w:val="clear" w:pos="4320"/>
                <w:tab w:val="clear" w:pos="8640"/>
              </w:tabs>
              <w:jc w:val="both"/>
            </w:pPr>
            <w:r>
              <w:t>It is the committee's opinion that this bill does not expressly grant any additional rulemaking authority to a state officer, departmen</w:t>
            </w:r>
            <w:r>
              <w:t>t, agency, or institution.</w:t>
            </w:r>
          </w:p>
          <w:p w14:paraId="079CACD9" w14:textId="77777777" w:rsidR="008423E4" w:rsidRPr="00E21FDC" w:rsidRDefault="008423E4" w:rsidP="005A0757">
            <w:pPr>
              <w:rPr>
                <w:b/>
              </w:rPr>
            </w:pPr>
          </w:p>
        </w:tc>
      </w:tr>
      <w:tr w:rsidR="005F7D94" w14:paraId="5AD546B2" w14:textId="77777777" w:rsidTr="00345119">
        <w:tc>
          <w:tcPr>
            <w:tcW w:w="9576" w:type="dxa"/>
          </w:tcPr>
          <w:p w14:paraId="277C4767" w14:textId="77777777" w:rsidR="008423E4" w:rsidRPr="00A8133F" w:rsidRDefault="00F778B6" w:rsidP="005A0757">
            <w:pPr>
              <w:rPr>
                <w:b/>
              </w:rPr>
            </w:pPr>
            <w:r w:rsidRPr="009C1E9A">
              <w:rPr>
                <w:b/>
                <w:u w:val="single"/>
              </w:rPr>
              <w:t>ANALYSIS</w:t>
            </w:r>
            <w:r>
              <w:rPr>
                <w:b/>
              </w:rPr>
              <w:t xml:space="preserve"> </w:t>
            </w:r>
          </w:p>
          <w:p w14:paraId="65CBFEC0" w14:textId="77777777" w:rsidR="008423E4" w:rsidRDefault="008423E4" w:rsidP="005A0757"/>
          <w:p w14:paraId="153C8BDD" w14:textId="0574743F" w:rsidR="004E2921" w:rsidRDefault="00F778B6" w:rsidP="005A0757">
            <w:pPr>
              <w:pStyle w:val="Header"/>
              <w:tabs>
                <w:tab w:val="clear" w:pos="4320"/>
                <w:tab w:val="clear" w:pos="8640"/>
              </w:tabs>
              <w:jc w:val="both"/>
            </w:pPr>
            <w:r w:rsidRPr="0067700F">
              <w:t>C.S.S.B. 1250</w:t>
            </w:r>
            <w:r>
              <w:t xml:space="preserve"> amends the </w:t>
            </w:r>
            <w:r w:rsidRPr="004E2921">
              <w:t>Special District Local Laws Code</w:t>
            </w:r>
            <w:r>
              <w:t xml:space="preserve"> to authorize </w:t>
            </w:r>
            <w:r w:rsidRPr="004E2921">
              <w:t>the Harris County Water Control and Improvement District No. 110</w:t>
            </w:r>
            <w:r>
              <w:t xml:space="preserve"> to implement a program to require and issue an annual written certificate of compliance to the owner or operator of a stormwater detention facility within the district's boundaries to ensure that each such facility is operating to abate flooding as design</w:t>
            </w:r>
            <w:r>
              <w:t>ed and approved by the applicable regulatory authority.</w:t>
            </w:r>
            <w:r w:rsidR="00DD2695">
              <w:t xml:space="preserve"> </w:t>
            </w:r>
            <w:r>
              <w:t>The bill authorizes the district to do the following:</w:t>
            </w:r>
          </w:p>
          <w:p w14:paraId="35803524" w14:textId="42890591" w:rsidR="004E2921" w:rsidRDefault="00F778B6" w:rsidP="005A0757">
            <w:pPr>
              <w:pStyle w:val="Header"/>
              <w:numPr>
                <w:ilvl w:val="0"/>
                <w:numId w:val="1"/>
              </w:numPr>
              <w:jc w:val="both"/>
            </w:pPr>
            <w:r>
              <w:t xml:space="preserve">assess reasonable charges and fees for the implementation, administration, and enforcement of the </w:t>
            </w:r>
            <w:r w:rsidR="00DD2695">
              <w:t>program</w:t>
            </w:r>
            <w:r>
              <w:t>; and</w:t>
            </w:r>
          </w:p>
          <w:p w14:paraId="61474ED7" w14:textId="0E7DB2A4" w:rsidR="004E2921" w:rsidRDefault="00F778B6" w:rsidP="005A0757">
            <w:pPr>
              <w:pStyle w:val="Header"/>
              <w:numPr>
                <w:ilvl w:val="0"/>
                <w:numId w:val="1"/>
              </w:numPr>
              <w:tabs>
                <w:tab w:val="clear" w:pos="4320"/>
                <w:tab w:val="clear" w:pos="8640"/>
              </w:tabs>
              <w:jc w:val="both"/>
            </w:pPr>
            <w:r>
              <w:t>impose a fine or penalty on the own</w:t>
            </w:r>
            <w:r>
              <w:t xml:space="preserve">er or operator of a facility for the failure to hold a certificate as required by the district under the </w:t>
            </w:r>
            <w:r w:rsidR="00DD2695">
              <w:t>program</w:t>
            </w:r>
            <w:r>
              <w:t>.</w:t>
            </w:r>
          </w:p>
          <w:p w14:paraId="073AED3C" w14:textId="0F0DF2CC" w:rsidR="0067700F" w:rsidRDefault="00F778B6" w:rsidP="005A0757">
            <w:pPr>
              <w:pStyle w:val="Header"/>
              <w:tabs>
                <w:tab w:val="clear" w:pos="4320"/>
                <w:tab w:val="clear" w:pos="8640"/>
              </w:tabs>
              <w:jc w:val="both"/>
            </w:pPr>
            <w:r>
              <w:t xml:space="preserve">These provisions </w:t>
            </w:r>
            <w:r w:rsidRPr="0067700F">
              <w:t xml:space="preserve">do not apply to a stormwater detention facility that is owned or operated by a public entity other than the district or that </w:t>
            </w:r>
            <w:r w:rsidRPr="0067700F">
              <w:t>operates under a permit held by a public entity other than the district.</w:t>
            </w:r>
          </w:p>
          <w:p w14:paraId="3B65DC44" w14:textId="4DBFE60F" w:rsidR="00DD2695" w:rsidRDefault="00DD2695" w:rsidP="005A0757">
            <w:pPr>
              <w:pStyle w:val="Header"/>
              <w:tabs>
                <w:tab w:val="clear" w:pos="4320"/>
                <w:tab w:val="clear" w:pos="8640"/>
              </w:tabs>
              <w:jc w:val="both"/>
            </w:pPr>
          </w:p>
          <w:p w14:paraId="40DB641B" w14:textId="3A3F5A45" w:rsidR="00DD2695" w:rsidRDefault="00F778B6" w:rsidP="005A0757">
            <w:pPr>
              <w:pStyle w:val="Header"/>
              <w:tabs>
                <w:tab w:val="clear" w:pos="4320"/>
                <w:tab w:val="clear" w:pos="8640"/>
              </w:tabs>
              <w:jc w:val="both"/>
            </w:pPr>
            <w:r>
              <w:t>C.S.S.B.</w:t>
            </w:r>
            <w:r w:rsidR="000E6825">
              <w:t xml:space="preserve"> </w:t>
            </w:r>
            <w:r>
              <w:t xml:space="preserve">1250 </w:t>
            </w:r>
            <w:r w:rsidR="007B4F3C">
              <w:t>establishes that t</w:t>
            </w:r>
            <w:r w:rsidRPr="00DD2695">
              <w:t xml:space="preserve">he </w:t>
            </w:r>
            <w:r w:rsidR="007B4F3C">
              <w:t>d</w:t>
            </w:r>
            <w:r w:rsidRPr="00DD2695">
              <w:t xml:space="preserve">istrict retains all the rights, powers, privileges, authority, duties, and functions that it had before the </w:t>
            </w:r>
            <w:r w:rsidR="007B4F3C">
              <w:t xml:space="preserve">bill's </w:t>
            </w:r>
            <w:r w:rsidRPr="00DD2695">
              <w:t>effective date.</w:t>
            </w:r>
            <w:r w:rsidR="007B4F3C">
              <w:t xml:space="preserve"> </w:t>
            </w:r>
            <w:r w:rsidR="007B4F3C" w:rsidRPr="007B4F3C">
              <w:t>The bill provides for the validation and confirmation of certain district actions and proceedings taken before the bill's effective date.</w:t>
            </w:r>
          </w:p>
          <w:p w14:paraId="34527813" w14:textId="77777777" w:rsidR="008423E4" w:rsidRPr="00835628" w:rsidRDefault="008423E4" w:rsidP="005A0757">
            <w:pPr>
              <w:rPr>
                <w:b/>
              </w:rPr>
            </w:pPr>
          </w:p>
        </w:tc>
      </w:tr>
      <w:tr w:rsidR="005F7D94" w14:paraId="5D4791F4" w14:textId="77777777" w:rsidTr="00345119">
        <w:tc>
          <w:tcPr>
            <w:tcW w:w="9576" w:type="dxa"/>
          </w:tcPr>
          <w:p w14:paraId="4305F3AE" w14:textId="77777777" w:rsidR="008423E4" w:rsidRPr="00A8133F" w:rsidRDefault="00F778B6" w:rsidP="005A0757">
            <w:pPr>
              <w:rPr>
                <w:b/>
              </w:rPr>
            </w:pPr>
            <w:r w:rsidRPr="009C1E9A">
              <w:rPr>
                <w:b/>
                <w:u w:val="single"/>
              </w:rPr>
              <w:t>EFFECTIVE DATE</w:t>
            </w:r>
            <w:r>
              <w:rPr>
                <w:b/>
              </w:rPr>
              <w:t xml:space="preserve"> </w:t>
            </w:r>
          </w:p>
          <w:p w14:paraId="56622BF5" w14:textId="77777777" w:rsidR="008423E4" w:rsidRDefault="008423E4" w:rsidP="005A0757"/>
          <w:p w14:paraId="0F3D365D" w14:textId="3CDEDD02" w:rsidR="008423E4" w:rsidRPr="003624F2" w:rsidRDefault="00F778B6" w:rsidP="005A0757">
            <w:pPr>
              <w:pStyle w:val="Header"/>
              <w:tabs>
                <w:tab w:val="clear" w:pos="4320"/>
                <w:tab w:val="clear" w:pos="8640"/>
              </w:tabs>
              <w:jc w:val="both"/>
            </w:pPr>
            <w:r>
              <w:t>On passage, or, if the bill does not receive the necessary vote, September 1, 2023.</w:t>
            </w:r>
          </w:p>
          <w:p w14:paraId="3A5B57E4" w14:textId="77777777" w:rsidR="008423E4" w:rsidRPr="00233FDB" w:rsidRDefault="008423E4" w:rsidP="005A0757">
            <w:pPr>
              <w:rPr>
                <w:b/>
              </w:rPr>
            </w:pPr>
          </w:p>
        </w:tc>
      </w:tr>
      <w:tr w:rsidR="005F7D94" w14:paraId="3173B55D" w14:textId="77777777" w:rsidTr="00345119">
        <w:tc>
          <w:tcPr>
            <w:tcW w:w="9576" w:type="dxa"/>
          </w:tcPr>
          <w:p w14:paraId="3BF99908" w14:textId="77777777" w:rsidR="007D6DA4" w:rsidRDefault="00F778B6" w:rsidP="005A0757">
            <w:pPr>
              <w:jc w:val="both"/>
              <w:rPr>
                <w:b/>
                <w:u w:val="single"/>
              </w:rPr>
            </w:pPr>
            <w:r>
              <w:rPr>
                <w:b/>
                <w:u w:val="single"/>
              </w:rPr>
              <w:t xml:space="preserve">COMPARISON OF SENATE </w:t>
            </w:r>
            <w:r>
              <w:rPr>
                <w:b/>
                <w:u w:val="single"/>
              </w:rPr>
              <w:t>ENGROSSED AND SUBSTITUTE</w:t>
            </w:r>
          </w:p>
          <w:p w14:paraId="5FD5AB56" w14:textId="77777777" w:rsidR="0067700F" w:rsidRDefault="0067700F" w:rsidP="005A0757">
            <w:pPr>
              <w:jc w:val="both"/>
            </w:pPr>
          </w:p>
          <w:p w14:paraId="59C1948E" w14:textId="4D4995B6" w:rsidR="0067700F" w:rsidRDefault="00F778B6" w:rsidP="005A0757">
            <w:pPr>
              <w:jc w:val="both"/>
            </w:pPr>
            <w:r>
              <w:t>While C.S.S.B. 1250 may differ from the engrossed in minor or nonsubstantive ways, the following summarizes the substantial differences between the engrossed and committee substitute versions of the bill.</w:t>
            </w:r>
          </w:p>
          <w:p w14:paraId="1B015796" w14:textId="41E8859F" w:rsidR="0067700F" w:rsidRDefault="0067700F" w:rsidP="005A0757">
            <w:pPr>
              <w:jc w:val="both"/>
            </w:pPr>
          </w:p>
          <w:p w14:paraId="105AFB28" w14:textId="5114DC45" w:rsidR="0067700F" w:rsidRDefault="00F778B6" w:rsidP="005A0757">
            <w:pPr>
              <w:jc w:val="both"/>
            </w:pPr>
            <w:r>
              <w:t xml:space="preserve">The substitute includes </w:t>
            </w:r>
            <w:r>
              <w:t xml:space="preserve">a provision not in the engrossed establishing that the district's authority to implement a program, </w:t>
            </w:r>
            <w:r w:rsidRPr="0067700F">
              <w:t xml:space="preserve">assess </w:t>
            </w:r>
            <w:r>
              <w:t>certain</w:t>
            </w:r>
            <w:r w:rsidRPr="0067700F">
              <w:t xml:space="preserve"> charges and fees</w:t>
            </w:r>
            <w:r>
              <w:t xml:space="preserve">, and impose certain fines or penalties is not applicable </w:t>
            </w:r>
            <w:r w:rsidRPr="0067700F">
              <w:t>to a stormwater detention facility that is owned or operated by a p</w:t>
            </w:r>
            <w:r w:rsidRPr="0067700F">
              <w:t>ublic entity other than the district or that operates under a permit held by a public entity other than the district.</w:t>
            </w:r>
          </w:p>
          <w:p w14:paraId="0DD14C95" w14:textId="6338BEE2" w:rsidR="0067700F" w:rsidRPr="0067700F" w:rsidRDefault="00F778B6" w:rsidP="005A0757">
            <w:pPr>
              <w:tabs>
                <w:tab w:val="left" w:pos="5145"/>
              </w:tabs>
              <w:jc w:val="both"/>
            </w:pPr>
            <w:r>
              <w:tab/>
            </w:r>
          </w:p>
        </w:tc>
      </w:tr>
      <w:tr w:rsidR="005F7D94" w14:paraId="4FA7C5AF" w14:textId="77777777" w:rsidTr="00345119">
        <w:tc>
          <w:tcPr>
            <w:tcW w:w="9576" w:type="dxa"/>
          </w:tcPr>
          <w:p w14:paraId="383E78A9" w14:textId="77777777" w:rsidR="007D6DA4" w:rsidRPr="009C1E9A" w:rsidRDefault="007D6DA4" w:rsidP="005A0757">
            <w:pPr>
              <w:rPr>
                <w:b/>
                <w:u w:val="single"/>
              </w:rPr>
            </w:pPr>
          </w:p>
        </w:tc>
      </w:tr>
      <w:tr w:rsidR="005F7D94" w14:paraId="6AC8D710" w14:textId="77777777" w:rsidTr="00345119">
        <w:tc>
          <w:tcPr>
            <w:tcW w:w="9576" w:type="dxa"/>
          </w:tcPr>
          <w:p w14:paraId="26963054" w14:textId="77777777" w:rsidR="007D6DA4" w:rsidRPr="007D6DA4" w:rsidRDefault="007D6DA4" w:rsidP="005A0757">
            <w:pPr>
              <w:jc w:val="both"/>
            </w:pPr>
          </w:p>
        </w:tc>
      </w:tr>
    </w:tbl>
    <w:p w14:paraId="1DB72C76" w14:textId="77777777" w:rsidR="008423E4" w:rsidRPr="00BE0E75" w:rsidRDefault="008423E4" w:rsidP="005A0757">
      <w:pPr>
        <w:jc w:val="both"/>
        <w:rPr>
          <w:rFonts w:ascii="Arial" w:hAnsi="Arial"/>
          <w:sz w:val="16"/>
          <w:szCs w:val="16"/>
        </w:rPr>
      </w:pPr>
    </w:p>
    <w:p w14:paraId="17317726" w14:textId="77777777" w:rsidR="004108C3" w:rsidRPr="008423E4" w:rsidRDefault="004108C3" w:rsidP="005A075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8C08" w14:textId="77777777" w:rsidR="00000000" w:rsidRDefault="00F778B6">
      <w:r>
        <w:separator/>
      </w:r>
    </w:p>
  </w:endnote>
  <w:endnote w:type="continuationSeparator" w:id="0">
    <w:p w14:paraId="5FA675FE" w14:textId="77777777" w:rsidR="00000000" w:rsidRDefault="00F7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0FB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F7D94" w14:paraId="19DC6380" w14:textId="77777777" w:rsidTr="009C1E9A">
      <w:trPr>
        <w:cantSplit/>
      </w:trPr>
      <w:tc>
        <w:tcPr>
          <w:tcW w:w="0" w:type="pct"/>
        </w:tcPr>
        <w:p w14:paraId="641135BB" w14:textId="26B9B477" w:rsidR="00137D90" w:rsidRDefault="00137D90" w:rsidP="009C1E9A">
          <w:pPr>
            <w:pStyle w:val="Footer"/>
            <w:tabs>
              <w:tab w:val="clear" w:pos="8640"/>
              <w:tab w:val="right" w:pos="9360"/>
            </w:tabs>
          </w:pPr>
        </w:p>
      </w:tc>
      <w:tc>
        <w:tcPr>
          <w:tcW w:w="2395" w:type="pct"/>
        </w:tcPr>
        <w:p w14:paraId="03472293" w14:textId="77777777" w:rsidR="00137D90" w:rsidRDefault="00137D90" w:rsidP="009C1E9A">
          <w:pPr>
            <w:pStyle w:val="Footer"/>
            <w:tabs>
              <w:tab w:val="clear" w:pos="8640"/>
              <w:tab w:val="right" w:pos="9360"/>
            </w:tabs>
          </w:pPr>
        </w:p>
        <w:p w14:paraId="5B061A7F" w14:textId="77777777" w:rsidR="001A4310" w:rsidRDefault="001A4310" w:rsidP="009C1E9A">
          <w:pPr>
            <w:pStyle w:val="Footer"/>
            <w:tabs>
              <w:tab w:val="clear" w:pos="8640"/>
              <w:tab w:val="right" w:pos="9360"/>
            </w:tabs>
          </w:pPr>
        </w:p>
        <w:p w14:paraId="143363B7" w14:textId="77777777" w:rsidR="00137D90" w:rsidRDefault="00137D90" w:rsidP="009C1E9A">
          <w:pPr>
            <w:pStyle w:val="Footer"/>
            <w:tabs>
              <w:tab w:val="clear" w:pos="8640"/>
              <w:tab w:val="right" w:pos="9360"/>
            </w:tabs>
          </w:pPr>
        </w:p>
      </w:tc>
      <w:tc>
        <w:tcPr>
          <w:tcW w:w="2453" w:type="pct"/>
        </w:tcPr>
        <w:p w14:paraId="12852B57" w14:textId="77777777" w:rsidR="00137D90" w:rsidRDefault="00137D90" w:rsidP="009C1E9A">
          <w:pPr>
            <w:pStyle w:val="Footer"/>
            <w:tabs>
              <w:tab w:val="clear" w:pos="8640"/>
              <w:tab w:val="right" w:pos="9360"/>
            </w:tabs>
            <w:jc w:val="right"/>
          </w:pPr>
        </w:p>
      </w:tc>
    </w:tr>
    <w:tr w:rsidR="005F7D94" w14:paraId="7B9B385F" w14:textId="77777777" w:rsidTr="009C1E9A">
      <w:trPr>
        <w:cantSplit/>
      </w:trPr>
      <w:tc>
        <w:tcPr>
          <w:tcW w:w="0" w:type="pct"/>
        </w:tcPr>
        <w:p w14:paraId="36E1F680" w14:textId="77777777" w:rsidR="00EC379B" w:rsidRDefault="00EC379B" w:rsidP="009C1E9A">
          <w:pPr>
            <w:pStyle w:val="Footer"/>
            <w:tabs>
              <w:tab w:val="clear" w:pos="8640"/>
              <w:tab w:val="right" w:pos="9360"/>
            </w:tabs>
          </w:pPr>
        </w:p>
      </w:tc>
      <w:tc>
        <w:tcPr>
          <w:tcW w:w="2395" w:type="pct"/>
        </w:tcPr>
        <w:p w14:paraId="15BA4D8A" w14:textId="0673FDB5" w:rsidR="00EC379B" w:rsidRPr="009C1E9A" w:rsidRDefault="00F778B6" w:rsidP="009C1E9A">
          <w:pPr>
            <w:pStyle w:val="Footer"/>
            <w:tabs>
              <w:tab w:val="clear" w:pos="8640"/>
              <w:tab w:val="right" w:pos="9360"/>
            </w:tabs>
            <w:rPr>
              <w:rFonts w:ascii="Shruti" w:hAnsi="Shruti"/>
              <w:sz w:val="22"/>
            </w:rPr>
          </w:pPr>
          <w:r>
            <w:rPr>
              <w:rFonts w:ascii="Shruti" w:hAnsi="Shruti"/>
              <w:sz w:val="22"/>
            </w:rPr>
            <w:t>88R 28495-D</w:t>
          </w:r>
        </w:p>
      </w:tc>
      <w:tc>
        <w:tcPr>
          <w:tcW w:w="2453" w:type="pct"/>
        </w:tcPr>
        <w:p w14:paraId="273D7416" w14:textId="1A6D4B28" w:rsidR="00EC379B" w:rsidRDefault="00F778B6" w:rsidP="009C1E9A">
          <w:pPr>
            <w:pStyle w:val="Footer"/>
            <w:tabs>
              <w:tab w:val="clear" w:pos="8640"/>
              <w:tab w:val="right" w:pos="9360"/>
            </w:tabs>
            <w:jc w:val="right"/>
          </w:pPr>
          <w:r>
            <w:fldChar w:fldCharType="begin"/>
          </w:r>
          <w:r>
            <w:instrText xml:space="preserve"> DOCPROPERTY  OTID  \* MERGEFORMAT </w:instrText>
          </w:r>
          <w:r>
            <w:fldChar w:fldCharType="separate"/>
          </w:r>
          <w:r w:rsidR="001A173F">
            <w:t>23.126.1182</w:t>
          </w:r>
          <w:r>
            <w:fldChar w:fldCharType="end"/>
          </w:r>
        </w:p>
      </w:tc>
    </w:tr>
    <w:tr w:rsidR="005F7D94" w14:paraId="38572633" w14:textId="77777777" w:rsidTr="009C1E9A">
      <w:trPr>
        <w:cantSplit/>
      </w:trPr>
      <w:tc>
        <w:tcPr>
          <w:tcW w:w="0" w:type="pct"/>
        </w:tcPr>
        <w:p w14:paraId="0CCE8030" w14:textId="77777777" w:rsidR="00EC379B" w:rsidRDefault="00EC379B" w:rsidP="009C1E9A">
          <w:pPr>
            <w:pStyle w:val="Footer"/>
            <w:tabs>
              <w:tab w:val="clear" w:pos="4320"/>
              <w:tab w:val="clear" w:pos="8640"/>
              <w:tab w:val="left" w:pos="2865"/>
            </w:tabs>
          </w:pPr>
        </w:p>
      </w:tc>
      <w:tc>
        <w:tcPr>
          <w:tcW w:w="2395" w:type="pct"/>
        </w:tcPr>
        <w:p w14:paraId="691865A9" w14:textId="6466086F" w:rsidR="00EC379B" w:rsidRPr="009C1E9A" w:rsidRDefault="00F778B6"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88R </w:t>
          </w:r>
          <w:r>
            <w:rPr>
              <w:rFonts w:ascii="Shruti" w:hAnsi="Shruti"/>
              <w:sz w:val="22"/>
            </w:rPr>
            <w:t>20022</w:t>
          </w:r>
        </w:p>
      </w:tc>
      <w:tc>
        <w:tcPr>
          <w:tcW w:w="2453" w:type="pct"/>
        </w:tcPr>
        <w:p w14:paraId="6800F562" w14:textId="77777777" w:rsidR="00EC379B" w:rsidRDefault="00EC379B" w:rsidP="006D504F">
          <w:pPr>
            <w:pStyle w:val="Footer"/>
            <w:rPr>
              <w:rStyle w:val="PageNumber"/>
            </w:rPr>
          </w:pPr>
        </w:p>
        <w:p w14:paraId="07D2AD83" w14:textId="77777777" w:rsidR="00EC379B" w:rsidRDefault="00EC379B" w:rsidP="009C1E9A">
          <w:pPr>
            <w:pStyle w:val="Footer"/>
            <w:tabs>
              <w:tab w:val="clear" w:pos="8640"/>
              <w:tab w:val="right" w:pos="9360"/>
            </w:tabs>
            <w:jc w:val="right"/>
          </w:pPr>
        </w:p>
      </w:tc>
    </w:tr>
    <w:tr w:rsidR="005F7D94" w14:paraId="759484A4" w14:textId="77777777" w:rsidTr="009C1E9A">
      <w:trPr>
        <w:cantSplit/>
        <w:trHeight w:val="323"/>
      </w:trPr>
      <w:tc>
        <w:tcPr>
          <w:tcW w:w="0" w:type="pct"/>
          <w:gridSpan w:val="3"/>
        </w:tcPr>
        <w:p w14:paraId="0261416E" w14:textId="77777777" w:rsidR="00EC379B" w:rsidRDefault="00F778B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817D6B3" w14:textId="77777777" w:rsidR="00EC379B" w:rsidRDefault="00EC379B" w:rsidP="009C1E9A">
          <w:pPr>
            <w:pStyle w:val="Footer"/>
            <w:tabs>
              <w:tab w:val="clear" w:pos="8640"/>
              <w:tab w:val="right" w:pos="9360"/>
            </w:tabs>
            <w:jc w:val="center"/>
          </w:pPr>
        </w:p>
      </w:tc>
    </w:tr>
  </w:tbl>
  <w:p w14:paraId="5DB182D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6AD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BFB5" w14:textId="77777777" w:rsidR="00000000" w:rsidRDefault="00F778B6">
      <w:r>
        <w:separator/>
      </w:r>
    </w:p>
  </w:footnote>
  <w:footnote w:type="continuationSeparator" w:id="0">
    <w:p w14:paraId="34581787" w14:textId="77777777" w:rsidR="00000000" w:rsidRDefault="00F7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E03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89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63F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3ED"/>
    <w:multiLevelType w:val="hybridMultilevel"/>
    <w:tmpl w:val="2072230E"/>
    <w:lvl w:ilvl="0" w:tplc="C0F2A064">
      <w:start w:val="1"/>
      <w:numFmt w:val="bullet"/>
      <w:lvlText w:val=""/>
      <w:lvlJc w:val="left"/>
      <w:pPr>
        <w:tabs>
          <w:tab w:val="num" w:pos="720"/>
        </w:tabs>
        <w:ind w:left="720" w:hanging="360"/>
      </w:pPr>
      <w:rPr>
        <w:rFonts w:ascii="Symbol" w:hAnsi="Symbol" w:hint="default"/>
      </w:rPr>
    </w:lvl>
    <w:lvl w:ilvl="1" w:tplc="83605BA4" w:tentative="1">
      <w:start w:val="1"/>
      <w:numFmt w:val="bullet"/>
      <w:lvlText w:val="o"/>
      <w:lvlJc w:val="left"/>
      <w:pPr>
        <w:ind w:left="1440" w:hanging="360"/>
      </w:pPr>
      <w:rPr>
        <w:rFonts w:ascii="Courier New" w:hAnsi="Courier New" w:cs="Courier New" w:hint="default"/>
      </w:rPr>
    </w:lvl>
    <w:lvl w:ilvl="2" w:tplc="F6F83872" w:tentative="1">
      <w:start w:val="1"/>
      <w:numFmt w:val="bullet"/>
      <w:lvlText w:val=""/>
      <w:lvlJc w:val="left"/>
      <w:pPr>
        <w:ind w:left="2160" w:hanging="360"/>
      </w:pPr>
      <w:rPr>
        <w:rFonts w:ascii="Wingdings" w:hAnsi="Wingdings" w:hint="default"/>
      </w:rPr>
    </w:lvl>
    <w:lvl w:ilvl="3" w:tplc="F45C1070" w:tentative="1">
      <w:start w:val="1"/>
      <w:numFmt w:val="bullet"/>
      <w:lvlText w:val=""/>
      <w:lvlJc w:val="left"/>
      <w:pPr>
        <w:ind w:left="2880" w:hanging="360"/>
      </w:pPr>
      <w:rPr>
        <w:rFonts w:ascii="Symbol" w:hAnsi="Symbol" w:hint="default"/>
      </w:rPr>
    </w:lvl>
    <w:lvl w:ilvl="4" w:tplc="205A9064" w:tentative="1">
      <w:start w:val="1"/>
      <w:numFmt w:val="bullet"/>
      <w:lvlText w:val="o"/>
      <w:lvlJc w:val="left"/>
      <w:pPr>
        <w:ind w:left="3600" w:hanging="360"/>
      </w:pPr>
      <w:rPr>
        <w:rFonts w:ascii="Courier New" w:hAnsi="Courier New" w:cs="Courier New" w:hint="default"/>
      </w:rPr>
    </w:lvl>
    <w:lvl w:ilvl="5" w:tplc="C292E186" w:tentative="1">
      <w:start w:val="1"/>
      <w:numFmt w:val="bullet"/>
      <w:lvlText w:val=""/>
      <w:lvlJc w:val="left"/>
      <w:pPr>
        <w:ind w:left="4320" w:hanging="360"/>
      </w:pPr>
      <w:rPr>
        <w:rFonts w:ascii="Wingdings" w:hAnsi="Wingdings" w:hint="default"/>
      </w:rPr>
    </w:lvl>
    <w:lvl w:ilvl="6" w:tplc="5EB269F2" w:tentative="1">
      <w:start w:val="1"/>
      <w:numFmt w:val="bullet"/>
      <w:lvlText w:val=""/>
      <w:lvlJc w:val="left"/>
      <w:pPr>
        <w:ind w:left="5040" w:hanging="360"/>
      </w:pPr>
      <w:rPr>
        <w:rFonts w:ascii="Symbol" w:hAnsi="Symbol" w:hint="default"/>
      </w:rPr>
    </w:lvl>
    <w:lvl w:ilvl="7" w:tplc="FD4C0F92" w:tentative="1">
      <w:start w:val="1"/>
      <w:numFmt w:val="bullet"/>
      <w:lvlText w:val="o"/>
      <w:lvlJc w:val="left"/>
      <w:pPr>
        <w:ind w:left="5760" w:hanging="360"/>
      </w:pPr>
      <w:rPr>
        <w:rFonts w:ascii="Courier New" w:hAnsi="Courier New" w:cs="Courier New" w:hint="default"/>
      </w:rPr>
    </w:lvl>
    <w:lvl w:ilvl="8" w:tplc="C442B66C" w:tentative="1">
      <w:start w:val="1"/>
      <w:numFmt w:val="bullet"/>
      <w:lvlText w:val=""/>
      <w:lvlJc w:val="left"/>
      <w:pPr>
        <w:ind w:left="6480" w:hanging="360"/>
      </w:pPr>
      <w:rPr>
        <w:rFonts w:ascii="Wingdings" w:hAnsi="Wingdings" w:hint="default"/>
      </w:rPr>
    </w:lvl>
  </w:abstractNum>
  <w:num w:numId="1" w16cid:durableId="162322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A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656F"/>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1CF9"/>
    <w:rsid w:val="000D2EBA"/>
    <w:rsid w:val="000D32A1"/>
    <w:rsid w:val="000D3725"/>
    <w:rsid w:val="000D46E5"/>
    <w:rsid w:val="000D769C"/>
    <w:rsid w:val="000E1976"/>
    <w:rsid w:val="000E20F1"/>
    <w:rsid w:val="000E5B20"/>
    <w:rsid w:val="000E6825"/>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73F"/>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1A3"/>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EB6"/>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979"/>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4A16"/>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2921"/>
    <w:rsid w:val="004E3096"/>
    <w:rsid w:val="004E45A7"/>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757"/>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4E0C"/>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5F7D94"/>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700F"/>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3C"/>
    <w:rsid w:val="007B4FCA"/>
    <w:rsid w:val="007B7B85"/>
    <w:rsid w:val="007C462E"/>
    <w:rsid w:val="007C496B"/>
    <w:rsid w:val="007C6803"/>
    <w:rsid w:val="007D2892"/>
    <w:rsid w:val="007D2DCC"/>
    <w:rsid w:val="007D47E1"/>
    <w:rsid w:val="007D6DA4"/>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60F8"/>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5492"/>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478C"/>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5EA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81B"/>
    <w:rsid w:val="00C013F4"/>
    <w:rsid w:val="00C02FEC"/>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6D8"/>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F92"/>
    <w:rsid w:val="00DC3D8F"/>
    <w:rsid w:val="00DC42E8"/>
    <w:rsid w:val="00DC6DBB"/>
    <w:rsid w:val="00DC7761"/>
    <w:rsid w:val="00DD0022"/>
    <w:rsid w:val="00DD073C"/>
    <w:rsid w:val="00DD128C"/>
    <w:rsid w:val="00DD1B8F"/>
    <w:rsid w:val="00DD2695"/>
    <w:rsid w:val="00DD5BCC"/>
    <w:rsid w:val="00DD7509"/>
    <w:rsid w:val="00DD79C7"/>
    <w:rsid w:val="00DD7D6E"/>
    <w:rsid w:val="00DE0B32"/>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238"/>
    <w:rsid w:val="00EF2BAF"/>
    <w:rsid w:val="00EF3B8F"/>
    <w:rsid w:val="00EF543E"/>
    <w:rsid w:val="00EF559F"/>
    <w:rsid w:val="00EF5AA2"/>
    <w:rsid w:val="00EF7E26"/>
    <w:rsid w:val="00F01DFA"/>
    <w:rsid w:val="00F02096"/>
    <w:rsid w:val="00F02457"/>
    <w:rsid w:val="00F036C3"/>
    <w:rsid w:val="00F0417E"/>
    <w:rsid w:val="00F04E1D"/>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B38"/>
    <w:rsid w:val="00F67981"/>
    <w:rsid w:val="00F706CA"/>
    <w:rsid w:val="00F70F8D"/>
    <w:rsid w:val="00F71C5A"/>
    <w:rsid w:val="00F733A4"/>
    <w:rsid w:val="00F7758F"/>
    <w:rsid w:val="00F778B6"/>
    <w:rsid w:val="00F82811"/>
    <w:rsid w:val="00F84153"/>
    <w:rsid w:val="00F85661"/>
    <w:rsid w:val="00F96602"/>
    <w:rsid w:val="00F9735A"/>
    <w:rsid w:val="00FA32FC"/>
    <w:rsid w:val="00FA59FD"/>
    <w:rsid w:val="00FA5D8C"/>
    <w:rsid w:val="00FA6403"/>
    <w:rsid w:val="00FB16CD"/>
    <w:rsid w:val="00FB4653"/>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7B530D-1410-44BE-84CF-5E152C0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D2695"/>
    <w:rPr>
      <w:sz w:val="16"/>
      <w:szCs w:val="16"/>
    </w:rPr>
  </w:style>
  <w:style w:type="paragraph" w:styleId="CommentText">
    <w:name w:val="annotation text"/>
    <w:basedOn w:val="Normal"/>
    <w:link w:val="CommentTextChar"/>
    <w:semiHidden/>
    <w:unhideWhenUsed/>
    <w:rsid w:val="00DD2695"/>
    <w:rPr>
      <w:sz w:val="20"/>
      <w:szCs w:val="20"/>
    </w:rPr>
  </w:style>
  <w:style w:type="character" w:customStyle="1" w:styleId="CommentTextChar">
    <w:name w:val="Comment Text Char"/>
    <w:basedOn w:val="DefaultParagraphFont"/>
    <w:link w:val="CommentText"/>
    <w:semiHidden/>
    <w:rsid w:val="00DD2695"/>
  </w:style>
  <w:style w:type="paragraph" w:styleId="CommentSubject">
    <w:name w:val="annotation subject"/>
    <w:basedOn w:val="CommentText"/>
    <w:next w:val="CommentText"/>
    <w:link w:val="CommentSubjectChar"/>
    <w:semiHidden/>
    <w:unhideWhenUsed/>
    <w:rsid w:val="00DD2695"/>
    <w:rPr>
      <w:b/>
      <w:bCs/>
    </w:rPr>
  </w:style>
  <w:style w:type="character" w:customStyle="1" w:styleId="CommentSubjectChar">
    <w:name w:val="Comment Subject Char"/>
    <w:basedOn w:val="CommentTextChar"/>
    <w:link w:val="CommentSubject"/>
    <w:semiHidden/>
    <w:rsid w:val="00DD2695"/>
    <w:rPr>
      <w:b/>
      <w:bCs/>
    </w:rPr>
  </w:style>
  <w:style w:type="paragraph" w:styleId="Revision">
    <w:name w:val="Revision"/>
    <w:hidden/>
    <w:uiPriority w:val="99"/>
    <w:semiHidden/>
    <w:rsid w:val="006770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3364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BA - SB01250 (Committee Report (Substituted))</vt:lpstr>
    </vt:vector>
  </TitlesOfParts>
  <Company>State of Texas</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28495</dc:subject>
  <dc:creator>State of Texas</dc:creator>
  <dc:description>SB 1250 by Bettencourt-(H)Natural Resources (Substitute Document Number: 88R 20022)</dc:description>
  <cp:lastModifiedBy>Stacey Nicchio</cp:lastModifiedBy>
  <cp:revision>2</cp:revision>
  <cp:lastPrinted>2003-11-26T17:21:00Z</cp:lastPrinted>
  <dcterms:created xsi:type="dcterms:W3CDTF">2023-05-08T20:43:00Z</dcterms:created>
  <dcterms:modified xsi:type="dcterms:W3CDTF">2023-05-08T20:43:00Z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23.126.1182</vt:lpwstr>
  </property>
</Properties>
</file>