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F15" w:rsidRDefault="00557F1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75902404C2748378D452958E13B0BE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57F15" w:rsidRPr="00585C31" w:rsidRDefault="00557F15" w:rsidP="000F1DF9">
      <w:pPr>
        <w:spacing w:after="0" w:line="240" w:lineRule="auto"/>
        <w:rPr>
          <w:rFonts w:cs="Times New Roman"/>
          <w:szCs w:val="24"/>
        </w:rPr>
      </w:pPr>
    </w:p>
    <w:p w:rsidR="00557F15" w:rsidRPr="00585C31" w:rsidRDefault="00557F1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57F15" w:rsidTr="00E85209">
        <w:tc>
          <w:tcPr>
            <w:tcW w:w="2718" w:type="dxa"/>
          </w:tcPr>
          <w:p w:rsidR="00557F15" w:rsidRPr="005C2A78" w:rsidRDefault="00557F1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DE160C77C4894C7FB256A1FDF0481BA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57F15" w:rsidRPr="00FF6471" w:rsidRDefault="00557F1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AE56D2BF35C4D3F8A817FA45DAA346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1251</w:t>
                </w:r>
              </w:sdtContent>
            </w:sdt>
          </w:p>
        </w:tc>
      </w:tr>
      <w:tr w:rsidR="00557F15" w:rsidTr="00E8520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5A17A41372343C1B86310B6C254C048"/>
            </w:placeholder>
          </w:sdtPr>
          <w:sdtContent>
            <w:tc>
              <w:tcPr>
                <w:tcW w:w="2718" w:type="dxa"/>
              </w:tcPr>
              <w:p w:rsidR="00557F15" w:rsidRPr="000F1DF9" w:rsidRDefault="00557F15" w:rsidP="00C65088">
                <w:pPr>
                  <w:rPr>
                    <w:rFonts w:cs="Times New Roman"/>
                    <w:szCs w:val="24"/>
                  </w:rPr>
                </w:pPr>
                <w:r>
                  <w:t>88R8871 TJB-D</w:t>
                </w:r>
              </w:p>
            </w:tc>
          </w:sdtContent>
        </w:sdt>
        <w:tc>
          <w:tcPr>
            <w:tcW w:w="6858" w:type="dxa"/>
          </w:tcPr>
          <w:p w:rsidR="00557F15" w:rsidRPr="005C2A78" w:rsidRDefault="00557F1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7870EB1AFE04E289335AC2E4300741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34B76EB17AC4F1CBCC6516C09BD1F9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1001D56B3654AEEAA3FD1AD96FEB1DF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BB09AC4F39E48D1A7F44FE58E79E9D9"/>
                </w:placeholder>
                <w:showingPlcHdr/>
              </w:sdtPr>
              <w:sdtContent/>
            </w:sdt>
          </w:p>
        </w:tc>
      </w:tr>
      <w:tr w:rsidR="00557F15" w:rsidTr="00E85209">
        <w:tc>
          <w:tcPr>
            <w:tcW w:w="2718" w:type="dxa"/>
          </w:tcPr>
          <w:p w:rsidR="00557F15" w:rsidRPr="00BC7495" w:rsidRDefault="00557F1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3FB3C77AF7547969400D566E8839A01"/>
            </w:placeholder>
          </w:sdtPr>
          <w:sdtContent>
            <w:tc>
              <w:tcPr>
                <w:tcW w:w="6858" w:type="dxa"/>
              </w:tcPr>
              <w:p w:rsidR="00557F15" w:rsidRPr="00FF6471" w:rsidRDefault="00557F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557F15" w:rsidTr="00E85209">
        <w:tc>
          <w:tcPr>
            <w:tcW w:w="2718" w:type="dxa"/>
          </w:tcPr>
          <w:p w:rsidR="00557F15" w:rsidRPr="00BC7495" w:rsidRDefault="00557F1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99565F26CC84A1485293D274E0698F9"/>
            </w:placeholder>
            <w:date w:fullDate="2023-04-2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57F15" w:rsidRPr="00FF6471" w:rsidRDefault="00557F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4/25/2023</w:t>
                </w:r>
              </w:p>
            </w:tc>
          </w:sdtContent>
        </w:sdt>
      </w:tr>
      <w:tr w:rsidR="00557F15" w:rsidTr="00E85209">
        <w:tc>
          <w:tcPr>
            <w:tcW w:w="2718" w:type="dxa"/>
          </w:tcPr>
          <w:p w:rsidR="00557F15" w:rsidRPr="00BC7495" w:rsidRDefault="00557F1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6187EEAB15D4E8F82A83388D0201D90"/>
            </w:placeholder>
          </w:sdtPr>
          <w:sdtContent>
            <w:tc>
              <w:tcPr>
                <w:tcW w:w="6858" w:type="dxa"/>
              </w:tcPr>
              <w:p w:rsidR="00557F15" w:rsidRPr="00FF6471" w:rsidRDefault="00557F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557F15" w:rsidRPr="00FF6471" w:rsidRDefault="00557F15" w:rsidP="000F1DF9">
      <w:pPr>
        <w:spacing w:after="0" w:line="240" w:lineRule="auto"/>
        <w:rPr>
          <w:rFonts w:cs="Times New Roman"/>
          <w:szCs w:val="24"/>
        </w:rPr>
      </w:pPr>
    </w:p>
    <w:p w:rsidR="00557F15" w:rsidRPr="00FF6471" w:rsidRDefault="00557F15" w:rsidP="000F1DF9">
      <w:pPr>
        <w:spacing w:after="0" w:line="240" w:lineRule="auto"/>
        <w:rPr>
          <w:rFonts w:cs="Times New Roman"/>
          <w:szCs w:val="24"/>
        </w:rPr>
      </w:pPr>
    </w:p>
    <w:p w:rsidR="00557F15" w:rsidRPr="00FF6471" w:rsidRDefault="00557F1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7E1DF83D04547D3BB365CA9D4823E34"/>
        </w:placeholder>
      </w:sdtPr>
      <w:sdtContent>
        <w:p w:rsidR="00557F15" w:rsidRDefault="00557F1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F54A7984015542F79C7D71EBF78C148F"/>
        </w:placeholder>
      </w:sdtPr>
      <w:sdtContent>
        <w:p w:rsidR="00557F15" w:rsidRDefault="00557F15" w:rsidP="00557F15">
          <w:pPr>
            <w:pStyle w:val="NormalWeb"/>
            <w:spacing w:before="0" w:beforeAutospacing="0" w:after="0" w:afterAutospacing="0"/>
            <w:jc w:val="both"/>
            <w:divId w:val="1120807934"/>
            <w:rPr>
              <w:rFonts w:eastAsia="Times New Roman"/>
              <w:bCs/>
            </w:rPr>
          </w:pPr>
        </w:p>
        <w:p w:rsidR="00557F15" w:rsidRPr="007D249A" w:rsidRDefault="00557F15" w:rsidP="00557F15">
          <w:pPr>
            <w:pStyle w:val="NormalWeb"/>
            <w:spacing w:before="0" w:beforeAutospacing="0" w:after="0" w:afterAutospacing="0"/>
            <w:jc w:val="both"/>
            <w:divId w:val="1120807934"/>
          </w:pPr>
          <w:r w:rsidRPr="007D249A">
            <w:t>Interested parties have expressed concerns that some independent school districts (ISD) are not respecting the will of the voters after a taxpayer ratification election (TRE).  It has been determined that after a failed TRE, certain school districts adopted a tax rate greater than the voter-approval tax rate.  There were situations where an ISD utilized a disaster exemption to adopt a tax rate several pennies higher than the voter-approval rate after the failed TRE.</w:t>
          </w:r>
        </w:p>
        <w:p w:rsidR="00557F15" w:rsidRPr="007D249A" w:rsidRDefault="00557F15" w:rsidP="00557F15">
          <w:pPr>
            <w:pStyle w:val="NormalWeb"/>
            <w:spacing w:before="0" w:beforeAutospacing="0" w:after="0" w:afterAutospacing="0"/>
            <w:jc w:val="both"/>
            <w:divId w:val="1120807934"/>
          </w:pPr>
          <w:r w:rsidRPr="007D249A">
            <w:t> </w:t>
          </w:r>
        </w:p>
        <w:p w:rsidR="00557F15" w:rsidRPr="007D249A" w:rsidRDefault="00557F15" w:rsidP="00557F15">
          <w:pPr>
            <w:pStyle w:val="NormalWeb"/>
            <w:spacing w:before="0" w:beforeAutospacing="0" w:after="0" w:afterAutospacing="0"/>
            <w:jc w:val="both"/>
            <w:divId w:val="1120807934"/>
          </w:pPr>
          <w:r w:rsidRPr="007D249A">
            <w:t>S</w:t>
          </w:r>
          <w:r>
            <w:t>.</w:t>
          </w:r>
          <w:r w:rsidRPr="007D249A">
            <w:t>B</w:t>
          </w:r>
          <w:r>
            <w:t>.</w:t>
          </w:r>
          <w:r w:rsidRPr="007D249A">
            <w:t xml:space="preserve"> 1251 will ensure that if voters reject a TRE, the ISD will only be able to adopt the voter</w:t>
          </w:r>
          <w:r>
            <w:t>-</w:t>
          </w:r>
          <w:r w:rsidRPr="007D249A">
            <w:t xml:space="preserve"> approval tax rate.</w:t>
          </w:r>
        </w:p>
        <w:p w:rsidR="00557F15" w:rsidRPr="00D70925" w:rsidRDefault="00557F15" w:rsidP="00557F1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57F15" w:rsidRDefault="00557F1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1251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authority of the governing body of a school district to adopt an ad valorem tax rate that exceeds the district's voter-approval tax rate.</w:t>
      </w:r>
    </w:p>
    <w:p w:rsidR="00557F15" w:rsidRPr="00E85209" w:rsidRDefault="00557F1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57F15" w:rsidRPr="005C2A78" w:rsidRDefault="00557F1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A456D0B9CA54890BCEFD4ECA8E1604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57F15" w:rsidRPr="006529C4" w:rsidRDefault="00557F1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57F15" w:rsidRPr="006529C4" w:rsidRDefault="00557F1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57F15" w:rsidRPr="006529C4" w:rsidRDefault="00557F1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57F15" w:rsidRPr="005C2A78" w:rsidRDefault="00557F15" w:rsidP="00A44E81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99857BB38104C72B58543E9044338F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57F15" w:rsidRPr="005C2A78" w:rsidRDefault="00557F15" w:rsidP="00A44E8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57F15" w:rsidRPr="00E85209" w:rsidRDefault="00557F15" w:rsidP="00A44E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E85209">
        <w:rPr>
          <w:rFonts w:eastAsia="Times New Roman" w:cs="Times New Roman"/>
          <w:szCs w:val="24"/>
        </w:rPr>
        <w:t xml:space="preserve">Section 26.042, Tax Code, </w:t>
      </w:r>
      <w:r>
        <w:rPr>
          <w:rFonts w:eastAsia="Times New Roman" w:cs="Times New Roman"/>
          <w:szCs w:val="24"/>
        </w:rPr>
        <w:t>by</w:t>
      </w:r>
      <w:r w:rsidRPr="00E85209">
        <w:rPr>
          <w:rFonts w:eastAsia="Times New Roman" w:cs="Times New Roman"/>
          <w:szCs w:val="24"/>
        </w:rPr>
        <w:t xml:space="preserve"> adding</w:t>
      </w:r>
      <w:r>
        <w:rPr>
          <w:rFonts w:eastAsia="Times New Roman" w:cs="Times New Roman"/>
          <w:szCs w:val="24"/>
        </w:rPr>
        <w:t xml:space="preserve"> </w:t>
      </w:r>
      <w:r w:rsidRPr="00E85209">
        <w:rPr>
          <w:rFonts w:eastAsia="Times New Roman" w:cs="Times New Roman"/>
          <w:szCs w:val="24"/>
        </w:rPr>
        <w:t>Subsection (e-1)</w:t>
      </w:r>
      <w:r>
        <w:rPr>
          <w:rFonts w:eastAsia="Times New Roman" w:cs="Times New Roman"/>
          <w:szCs w:val="24"/>
        </w:rPr>
        <w:t xml:space="preserve">, </w:t>
      </w:r>
      <w:r w:rsidRPr="00E85209">
        <w:rPr>
          <w:rFonts w:eastAsia="Times New Roman" w:cs="Times New Roman"/>
          <w:szCs w:val="24"/>
        </w:rPr>
        <w:t>as follows:</w:t>
      </w:r>
    </w:p>
    <w:p w:rsidR="00557F15" w:rsidRDefault="00557F15" w:rsidP="00A44E8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57F15" w:rsidRPr="00E85209" w:rsidRDefault="00557F15" w:rsidP="00A44E8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85209">
        <w:rPr>
          <w:rFonts w:eastAsia="Times New Roman" w:cs="Times New Roman"/>
          <w:szCs w:val="24"/>
        </w:rPr>
        <w:t>(e-1)</w:t>
      </w:r>
      <w:r>
        <w:rPr>
          <w:rFonts w:eastAsia="Times New Roman" w:cs="Times New Roman"/>
          <w:szCs w:val="24"/>
        </w:rPr>
        <w:t xml:space="preserve"> Prohibits the</w:t>
      </w:r>
      <w:r w:rsidRPr="00E85209">
        <w:rPr>
          <w:rFonts w:eastAsia="Times New Roman" w:cs="Times New Roman"/>
          <w:szCs w:val="24"/>
        </w:rPr>
        <w:t xml:space="preserve"> governing body of a school district </w:t>
      </w:r>
      <w:r>
        <w:rPr>
          <w:rFonts w:eastAsia="Times New Roman" w:cs="Times New Roman"/>
          <w:szCs w:val="24"/>
        </w:rPr>
        <w:t xml:space="preserve">from adopting </w:t>
      </w:r>
      <w:r w:rsidRPr="00E85209">
        <w:rPr>
          <w:rFonts w:eastAsia="Times New Roman" w:cs="Times New Roman"/>
          <w:szCs w:val="24"/>
        </w:rPr>
        <w:t xml:space="preserve">a tax rate under Subsection (e) </w:t>
      </w:r>
      <w:r>
        <w:rPr>
          <w:rFonts w:eastAsia="Times New Roman" w:cs="Times New Roman"/>
          <w:szCs w:val="24"/>
        </w:rPr>
        <w:t>(relating to providing that an election, w</w:t>
      </w:r>
      <w:r w:rsidRPr="00230F7F">
        <w:rPr>
          <w:rFonts w:eastAsia="Times New Roman" w:cs="Times New Roman"/>
          <w:szCs w:val="24"/>
        </w:rPr>
        <w:t>hen increased expenditure of money by a school district is necessary to respond to a disaster, including a tornado, hurricane, flood, wildfire, or other calamity, but not including a drought, epidemic, or pandemic, that has impacted the school district and the governor has requested federal disaster assistance for the area in which the school district is located,</w:t>
      </w:r>
      <w:r>
        <w:rPr>
          <w:rFonts w:eastAsia="Times New Roman" w:cs="Times New Roman"/>
          <w:szCs w:val="24"/>
        </w:rPr>
        <w:t xml:space="preserve"> is not </w:t>
      </w:r>
      <w:r w:rsidRPr="00230F7F">
        <w:rPr>
          <w:rFonts w:eastAsia="Times New Roman" w:cs="Times New Roman"/>
          <w:szCs w:val="24"/>
        </w:rPr>
        <w:t xml:space="preserve">required under </w:t>
      </w:r>
      <w:r>
        <w:rPr>
          <w:rFonts w:eastAsia="Times New Roman" w:cs="Times New Roman"/>
          <w:szCs w:val="24"/>
        </w:rPr>
        <w:t>a certain section</w:t>
      </w:r>
      <w:r w:rsidRPr="00230F7F">
        <w:rPr>
          <w:rFonts w:eastAsia="Times New Roman" w:cs="Times New Roman"/>
          <w:szCs w:val="24"/>
        </w:rPr>
        <w:t xml:space="preserve"> to approve the tax rate adopted by the governing body of the school district for the year following the year in which the disaster occurs</w:t>
      </w:r>
      <w:r>
        <w:rPr>
          <w:rFonts w:eastAsia="Times New Roman" w:cs="Times New Roman"/>
          <w:szCs w:val="24"/>
        </w:rPr>
        <w:t xml:space="preserve">) </w:t>
      </w:r>
      <w:r w:rsidRPr="00E85209">
        <w:rPr>
          <w:rFonts w:eastAsia="Times New Roman" w:cs="Times New Roman"/>
          <w:szCs w:val="24"/>
        </w:rPr>
        <w:t>for a tax year in which:</w:t>
      </w:r>
    </w:p>
    <w:p w:rsidR="00557F15" w:rsidRDefault="00557F15" w:rsidP="00A44E8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57F15" w:rsidRPr="00E85209" w:rsidRDefault="00557F15" w:rsidP="00A44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E85209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E85209">
        <w:rPr>
          <w:rFonts w:eastAsia="Times New Roman" w:cs="Times New Roman"/>
          <w:szCs w:val="24"/>
        </w:rPr>
        <w:t>the governing body previously adopted a tax rate</w:t>
      </w:r>
      <w:r>
        <w:rPr>
          <w:rFonts w:eastAsia="Times New Roman" w:cs="Times New Roman"/>
          <w:szCs w:val="24"/>
        </w:rPr>
        <w:t xml:space="preserve"> </w:t>
      </w:r>
      <w:r w:rsidRPr="00E85209">
        <w:rPr>
          <w:rFonts w:eastAsia="Times New Roman" w:cs="Times New Roman"/>
          <w:szCs w:val="24"/>
        </w:rPr>
        <w:t>that exceeded the district</w:t>
      </w:r>
      <w:r>
        <w:rPr>
          <w:rFonts w:eastAsia="Times New Roman" w:cs="Times New Roman"/>
          <w:szCs w:val="24"/>
        </w:rPr>
        <w:t>'</w:t>
      </w:r>
      <w:r w:rsidRPr="00E85209">
        <w:rPr>
          <w:rFonts w:eastAsia="Times New Roman" w:cs="Times New Roman"/>
          <w:szCs w:val="24"/>
        </w:rPr>
        <w:t>s voter-approval tax rate;</w:t>
      </w:r>
    </w:p>
    <w:p w:rsidR="00557F15" w:rsidRDefault="00557F15" w:rsidP="00A44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57F15" w:rsidRPr="00E85209" w:rsidRDefault="00557F15" w:rsidP="00A44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E85209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an</w:t>
      </w:r>
      <w:r w:rsidRPr="00E85209">
        <w:rPr>
          <w:rFonts w:eastAsia="Times New Roman" w:cs="Times New Roman"/>
          <w:szCs w:val="24"/>
        </w:rPr>
        <w:t xml:space="preserve"> election was held under Section 26.08 </w:t>
      </w:r>
      <w:r>
        <w:rPr>
          <w:rFonts w:eastAsia="Times New Roman" w:cs="Times New Roman"/>
          <w:szCs w:val="24"/>
        </w:rPr>
        <w:t xml:space="preserve">(Automatic Election to Approve Tax Rate of School District) </w:t>
      </w:r>
      <w:r w:rsidRPr="00E85209">
        <w:rPr>
          <w:rFonts w:eastAsia="Times New Roman" w:cs="Times New Roman"/>
          <w:szCs w:val="24"/>
        </w:rPr>
        <w:t>for the</w:t>
      </w:r>
      <w:r>
        <w:rPr>
          <w:rFonts w:eastAsia="Times New Roman" w:cs="Times New Roman"/>
          <w:szCs w:val="24"/>
        </w:rPr>
        <w:t xml:space="preserve"> </w:t>
      </w:r>
      <w:r w:rsidRPr="00E85209">
        <w:rPr>
          <w:rFonts w:eastAsia="Times New Roman" w:cs="Times New Roman"/>
          <w:szCs w:val="24"/>
        </w:rPr>
        <w:t>purpose of determining whether to approve the district</w:t>
      </w:r>
      <w:r>
        <w:rPr>
          <w:rFonts w:eastAsia="Times New Roman" w:cs="Times New Roman"/>
          <w:szCs w:val="24"/>
        </w:rPr>
        <w:t>'</w:t>
      </w:r>
      <w:r w:rsidRPr="00E85209">
        <w:rPr>
          <w:rFonts w:eastAsia="Times New Roman" w:cs="Times New Roman"/>
          <w:szCs w:val="24"/>
        </w:rPr>
        <w:t>s adopted</w:t>
      </w:r>
      <w:r>
        <w:rPr>
          <w:rFonts w:eastAsia="Times New Roman" w:cs="Times New Roman"/>
          <w:szCs w:val="24"/>
        </w:rPr>
        <w:t xml:space="preserve"> </w:t>
      </w:r>
      <w:r w:rsidRPr="00E85209">
        <w:rPr>
          <w:rFonts w:eastAsia="Times New Roman" w:cs="Times New Roman"/>
          <w:szCs w:val="24"/>
        </w:rPr>
        <w:t>tax rate; and</w:t>
      </w:r>
    </w:p>
    <w:p w:rsidR="00557F15" w:rsidRDefault="00557F15" w:rsidP="00A44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57F15" w:rsidRPr="005C2A78" w:rsidRDefault="00557F15" w:rsidP="00A44E8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E85209">
        <w:rPr>
          <w:rFonts w:eastAsia="Times New Roman" w:cs="Times New Roman"/>
          <w:szCs w:val="24"/>
        </w:rPr>
        <w:t>(3)</w:t>
      </w:r>
      <w:r>
        <w:rPr>
          <w:rFonts w:eastAsia="Times New Roman" w:cs="Times New Roman"/>
          <w:szCs w:val="24"/>
        </w:rPr>
        <w:t xml:space="preserve"> the</w:t>
      </w:r>
      <w:r w:rsidRPr="00E85209">
        <w:rPr>
          <w:rFonts w:eastAsia="Times New Roman" w:cs="Times New Roman"/>
          <w:szCs w:val="24"/>
        </w:rPr>
        <w:t xml:space="preserve"> proposition to approve the district</w:t>
      </w:r>
      <w:r>
        <w:rPr>
          <w:rFonts w:eastAsia="Times New Roman" w:cs="Times New Roman"/>
          <w:szCs w:val="24"/>
        </w:rPr>
        <w:t>'</w:t>
      </w:r>
      <w:r w:rsidRPr="00E85209">
        <w:rPr>
          <w:rFonts w:eastAsia="Times New Roman" w:cs="Times New Roman"/>
          <w:szCs w:val="24"/>
        </w:rPr>
        <w:t>s adopted</w:t>
      </w:r>
      <w:r>
        <w:rPr>
          <w:rFonts w:eastAsia="Times New Roman" w:cs="Times New Roman"/>
          <w:szCs w:val="24"/>
        </w:rPr>
        <w:t xml:space="preserve"> </w:t>
      </w:r>
      <w:r w:rsidRPr="00E85209">
        <w:rPr>
          <w:rFonts w:eastAsia="Times New Roman" w:cs="Times New Roman"/>
          <w:szCs w:val="24"/>
        </w:rPr>
        <w:t>tax rate was not approved by the voters of the district at the</w:t>
      </w:r>
      <w:r>
        <w:rPr>
          <w:rFonts w:eastAsia="Times New Roman" w:cs="Times New Roman"/>
          <w:szCs w:val="24"/>
        </w:rPr>
        <w:t xml:space="preserve"> </w:t>
      </w:r>
      <w:r w:rsidRPr="00E85209">
        <w:rPr>
          <w:rFonts w:eastAsia="Times New Roman" w:cs="Times New Roman"/>
          <w:szCs w:val="24"/>
        </w:rPr>
        <w:t>election.</w:t>
      </w:r>
    </w:p>
    <w:p w:rsidR="00557F15" w:rsidRPr="005C2A78" w:rsidRDefault="00557F15" w:rsidP="00A44E8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57F15" w:rsidRPr="005C2A78" w:rsidRDefault="00557F15" w:rsidP="00A44E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Provides that the </w:t>
      </w:r>
      <w:r>
        <w:t>change in law made by this Act applies to an ad valorem tax year that begins on or after the effective date of this Act.</w:t>
      </w:r>
    </w:p>
    <w:p w:rsidR="00557F15" w:rsidRPr="005C2A78" w:rsidRDefault="00557F15" w:rsidP="00A44E8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57F15" w:rsidRPr="00C8671F" w:rsidRDefault="00557F15" w:rsidP="00A44E8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January 1, 2024. </w:t>
      </w:r>
    </w:p>
    <w:sectPr w:rsidR="00557F1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1D42" w:rsidRDefault="00D71D42" w:rsidP="000F1DF9">
      <w:pPr>
        <w:spacing w:after="0" w:line="240" w:lineRule="auto"/>
      </w:pPr>
      <w:r>
        <w:separator/>
      </w:r>
    </w:p>
  </w:endnote>
  <w:endnote w:type="continuationSeparator" w:id="0">
    <w:p w:rsidR="00D71D42" w:rsidRDefault="00D71D4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71D4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57F15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57F15">
                <w:rPr>
                  <w:sz w:val="20"/>
                  <w:szCs w:val="20"/>
                </w:rPr>
                <w:t>S.B. 1251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57F1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71D4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1D42" w:rsidRDefault="00D71D42" w:rsidP="000F1DF9">
      <w:pPr>
        <w:spacing w:after="0" w:line="240" w:lineRule="auto"/>
      </w:pPr>
      <w:r>
        <w:separator/>
      </w:r>
    </w:p>
  </w:footnote>
  <w:footnote w:type="continuationSeparator" w:id="0">
    <w:p w:rsidR="00D71D42" w:rsidRDefault="00D71D4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57F15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71D42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17064"/>
  <w15:docId w15:val="{F702FB14-E243-4CCA-83FD-D49C6461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7F1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75902404C2748378D452958E13B0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22E88-78D7-40FB-A6EF-8E6481065C68}"/>
      </w:docPartPr>
      <w:docPartBody>
        <w:p w:rsidR="00000000" w:rsidRDefault="00F1440B"/>
      </w:docPartBody>
    </w:docPart>
    <w:docPart>
      <w:docPartPr>
        <w:name w:val="DE160C77C4894C7FB256A1FDF0481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7F4B-97F4-4338-8808-E07E41D3C9F0}"/>
      </w:docPartPr>
      <w:docPartBody>
        <w:p w:rsidR="00000000" w:rsidRDefault="00F1440B"/>
      </w:docPartBody>
    </w:docPart>
    <w:docPart>
      <w:docPartPr>
        <w:name w:val="2AE56D2BF35C4D3F8A817FA45DAA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86A9-3177-464B-89DD-AE24D8EB69C0}"/>
      </w:docPartPr>
      <w:docPartBody>
        <w:p w:rsidR="00000000" w:rsidRDefault="00F1440B"/>
      </w:docPartBody>
    </w:docPart>
    <w:docPart>
      <w:docPartPr>
        <w:name w:val="F5A17A41372343C1B86310B6C254C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3938-C1BB-4612-A63E-D7ADEA093D6D}"/>
      </w:docPartPr>
      <w:docPartBody>
        <w:p w:rsidR="00000000" w:rsidRDefault="00F1440B"/>
      </w:docPartBody>
    </w:docPart>
    <w:docPart>
      <w:docPartPr>
        <w:name w:val="F7870EB1AFE04E289335AC2E43007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8319F-7300-416B-92A7-2B1ECFE59453}"/>
      </w:docPartPr>
      <w:docPartBody>
        <w:p w:rsidR="00000000" w:rsidRDefault="00F1440B"/>
      </w:docPartBody>
    </w:docPart>
    <w:docPart>
      <w:docPartPr>
        <w:name w:val="034B76EB17AC4F1CBCC6516C09BD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97C70-8E38-41CE-AB2B-3BAD78C5D150}"/>
      </w:docPartPr>
      <w:docPartBody>
        <w:p w:rsidR="00000000" w:rsidRDefault="00F1440B"/>
      </w:docPartBody>
    </w:docPart>
    <w:docPart>
      <w:docPartPr>
        <w:name w:val="51001D56B3654AEEAA3FD1AD96FEB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63E4-C29E-4CB3-8247-5360F4445C2A}"/>
      </w:docPartPr>
      <w:docPartBody>
        <w:p w:rsidR="00000000" w:rsidRDefault="00F1440B"/>
      </w:docPartBody>
    </w:docPart>
    <w:docPart>
      <w:docPartPr>
        <w:name w:val="5BB09AC4F39E48D1A7F44FE58E79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9F83-3D1B-4680-BDCF-E5B0A3B499E5}"/>
      </w:docPartPr>
      <w:docPartBody>
        <w:p w:rsidR="00000000" w:rsidRDefault="00F1440B"/>
      </w:docPartBody>
    </w:docPart>
    <w:docPart>
      <w:docPartPr>
        <w:name w:val="53FB3C77AF7547969400D566E883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67E3-9D5F-4E21-9BEB-7A78FC549573}"/>
      </w:docPartPr>
      <w:docPartBody>
        <w:p w:rsidR="00000000" w:rsidRDefault="00F1440B"/>
      </w:docPartBody>
    </w:docPart>
    <w:docPart>
      <w:docPartPr>
        <w:name w:val="399565F26CC84A1485293D274E06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2E858-79D9-48B5-9974-ACCD747B2AE5}"/>
      </w:docPartPr>
      <w:docPartBody>
        <w:p w:rsidR="00000000" w:rsidRDefault="00F533EE" w:rsidP="00F533EE">
          <w:pPr>
            <w:pStyle w:val="399565F26CC84A1485293D274E0698F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6187EEAB15D4E8F82A83388D020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E939-14F7-4453-8922-A6F02DE17F9F}"/>
      </w:docPartPr>
      <w:docPartBody>
        <w:p w:rsidR="00000000" w:rsidRDefault="00F1440B"/>
      </w:docPartBody>
    </w:docPart>
    <w:docPart>
      <w:docPartPr>
        <w:name w:val="A7E1DF83D04547D3BB365CA9D482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DA4E-6D59-4C60-B4C6-D26422AF789D}"/>
      </w:docPartPr>
      <w:docPartBody>
        <w:p w:rsidR="00000000" w:rsidRDefault="00F1440B"/>
      </w:docPartBody>
    </w:docPart>
    <w:docPart>
      <w:docPartPr>
        <w:name w:val="F54A7984015542F79C7D71EBF78C1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B77B8-782F-4DA9-87FC-307CD0BD2081}"/>
      </w:docPartPr>
      <w:docPartBody>
        <w:p w:rsidR="00000000" w:rsidRDefault="00F533EE" w:rsidP="00F533EE">
          <w:pPr>
            <w:pStyle w:val="F54A7984015542F79C7D71EBF78C148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A456D0B9CA54890BCEFD4ECA8E1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62B1-69D9-410A-B93F-7CF5A2E62B40}"/>
      </w:docPartPr>
      <w:docPartBody>
        <w:p w:rsidR="00000000" w:rsidRDefault="00F1440B"/>
      </w:docPartBody>
    </w:docPart>
    <w:docPart>
      <w:docPartPr>
        <w:name w:val="599857BB38104C72B58543E90443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260FE-D597-4AB9-B11C-F3B265B1A163}"/>
      </w:docPartPr>
      <w:docPartBody>
        <w:p w:rsidR="00000000" w:rsidRDefault="00F144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1440B"/>
    <w:rsid w:val="00F533EE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3EE"/>
    <w:rPr>
      <w:color w:val="808080"/>
    </w:rPr>
  </w:style>
  <w:style w:type="paragraph" w:customStyle="1" w:styleId="399565F26CC84A1485293D274E0698F9">
    <w:name w:val="399565F26CC84A1485293D274E0698F9"/>
    <w:rsid w:val="00F533EE"/>
    <w:pPr>
      <w:spacing w:after="160" w:line="259" w:lineRule="auto"/>
    </w:pPr>
  </w:style>
  <w:style w:type="paragraph" w:customStyle="1" w:styleId="F54A7984015542F79C7D71EBF78C148F">
    <w:name w:val="F54A7984015542F79C7D71EBF78C148F"/>
    <w:rsid w:val="00F533E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384</Words>
  <Characters>2193</Characters>
  <Application>Microsoft Office Word</Application>
  <DocSecurity>0</DocSecurity>
  <Lines>18</Lines>
  <Paragraphs>5</Paragraphs>
  <ScaleCrop>false</ScaleCrop>
  <Company>Texas Legislative Council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2023-04-26T20:44:00Z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