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7E5" w:rsidRDefault="004E57E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AF0F9ACF5D6446FBC290F1E9BB0B572"/>
          </w:placeholder>
        </w:sdtPr>
        <w:sdtContent>
          <w:r w:rsidRPr="005C2A78">
            <w:rPr>
              <w:rFonts w:cs="Times New Roman"/>
              <w:b/>
              <w:szCs w:val="24"/>
              <w:u w:val="single"/>
            </w:rPr>
            <w:t>BILL ANALYSIS</w:t>
          </w:r>
        </w:sdtContent>
      </w:sdt>
    </w:p>
    <w:p w:rsidR="004E57E5" w:rsidRPr="00585C31" w:rsidRDefault="004E57E5" w:rsidP="000F1DF9">
      <w:pPr>
        <w:spacing w:after="0" w:line="240" w:lineRule="auto"/>
        <w:rPr>
          <w:rFonts w:cs="Times New Roman"/>
          <w:szCs w:val="24"/>
        </w:rPr>
      </w:pPr>
    </w:p>
    <w:p w:rsidR="004E57E5" w:rsidRPr="00585C31" w:rsidRDefault="004E57E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57E5" w:rsidTr="000F1DF9">
        <w:tc>
          <w:tcPr>
            <w:tcW w:w="2718" w:type="dxa"/>
          </w:tcPr>
          <w:p w:rsidR="004E57E5" w:rsidRPr="005C2A78" w:rsidRDefault="004E57E5" w:rsidP="006D756B">
            <w:pPr>
              <w:rPr>
                <w:rFonts w:cs="Times New Roman"/>
                <w:szCs w:val="24"/>
              </w:rPr>
            </w:pPr>
            <w:sdt>
              <w:sdtPr>
                <w:rPr>
                  <w:rFonts w:cs="Times New Roman"/>
                  <w:szCs w:val="24"/>
                </w:rPr>
                <w:alias w:val="Agency Title"/>
                <w:tag w:val="AgencyTitleContentControl"/>
                <w:id w:val="1920747753"/>
                <w:lock w:val="sdtContentLocked"/>
                <w:placeholder>
                  <w:docPart w:val="A9F09AA4756045A28B76CFB7E4854A18"/>
                </w:placeholder>
              </w:sdtPr>
              <w:sdtEndPr>
                <w:rPr>
                  <w:rFonts w:cstheme="minorBidi"/>
                  <w:szCs w:val="22"/>
                </w:rPr>
              </w:sdtEndPr>
              <w:sdtContent>
                <w:r>
                  <w:rPr>
                    <w:rFonts w:cs="Times New Roman"/>
                    <w:szCs w:val="24"/>
                  </w:rPr>
                  <w:t>Senate Research Center</w:t>
                </w:r>
              </w:sdtContent>
            </w:sdt>
          </w:p>
        </w:tc>
        <w:tc>
          <w:tcPr>
            <w:tcW w:w="6858" w:type="dxa"/>
          </w:tcPr>
          <w:p w:rsidR="004E57E5" w:rsidRPr="00FF6471" w:rsidRDefault="004E57E5" w:rsidP="000F1DF9">
            <w:pPr>
              <w:jc w:val="right"/>
              <w:rPr>
                <w:rFonts w:cs="Times New Roman"/>
                <w:szCs w:val="24"/>
              </w:rPr>
            </w:pPr>
            <w:sdt>
              <w:sdtPr>
                <w:rPr>
                  <w:rFonts w:cs="Times New Roman"/>
                  <w:szCs w:val="24"/>
                </w:rPr>
                <w:alias w:val="Bill Number"/>
                <w:tag w:val="BillNumberOne"/>
                <w:id w:val="-410784069"/>
                <w:lock w:val="sdtContentLocked"/>
                <w:placeholder>
                  <w:docPart w:val="EC8B6FFE66F045718A9954BD5CAB010B"/>
                </w:placeholder>
              </w:sdtPr>
              <w:sdtContent>
                <w:r>
                  <w:rPr>
                    <w:rFonts w:cs="Times New Roman"/>
                    <w:szCs w:val="24"/>
                  </w:rPr>
                  <w:t>C.S.S.B. 1268</w:t>
                </w:r>
              </w:sdtContent>
            </w:sdt>
          </w:p>
        </w:tc>
      </w:tr>
      <w:tr w:rsidR="004E57E5" w:rsidTr="000F1DF9">
        <w:sdt>
          <w:sdtPr>
            <w:rPr>
              <w:rFonts w:cs="Times New Roman"/>
              <w:szCs w:val="24"/>
            </w:rPr>
            <w:alias w:val="TLCNumber"/>
            <w:tag w:val="TLCNumber"/>
            <w:id w:val="-542600604"/>
            <w:lock w:val="sdtLocked"/>
            <w:placeholder>
              <w:docPart w:val="A0830BECD3B64788AE032CA1A23E7EB8"/>
            </w:placeholder>
          </w:sdtPr>
          <w:sdtContent>
            <w:tc>
              <w:tcPr>
                <w:tcW w:w="2718" w:type="dxa"/>
              </w:tcPr>
              <w:p w:rsidR="004E57E5" w:rsidRPr="000F1DF9" w:rsidRDefault="004E57E5" w:rsidP="00C65088">
                <w:pPr>
                  <w:rPr>
                    <w:rFonts w:cs="Times New Roman"/>
                    <w:szCs w:val="24"/>
                  </w:rPr>
                </w:pPr>
                <w:r>
                  <w:rPr>
                    <w:rFonts w:cs="Times New Roman"/>
                    <w:szCs w:val="24"/>
                  </w:rPr>
                  <w:t>88R23898 CJD-D</w:t>
                </w:r>
              </w:p>
            </w:tc>
          </w:sdtContent>
        </w:sdt>
        <w:tc>
          <w:tcPr>
            <w:tcW w:w="6858" w:type="dxa"/>
          </w:tcPr>
          <w:p w:rsidR="004E57E5" w:rsidRPr="005C2A78" w:rsidRDefault="004E57E5" w:rsidP="00073EDD">
            <w:pPr>
              <w:jc w:val="right"/>
              <w:rPr>
                <w:rFonts w:cs="Times New Roman"/>
                <w:szCs w:val="24"/>
              </w:rPr>
            </w:pPr>
            <w:sdt>
              <w:sdtPr>
                <w:rPr>
                  <w:rFonts w:cs="Times New Roman"/>
                  <w:szCs w:val="24"/>
                </w:rPr>
                <w:alias w:val="Author Label"/>
                <w:tag w:val="By"/>
                <w:id w:val="72399597"/>
                <w:lock w:val="sdtLocked"/>
                <w:placeholder>
                  <w:docPart w:val="27F410729C4C4FA584B2BB2C9DBA72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3BF56B6EAB417CB5DEE4BC731B9199"/>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6FF353E43BB24746A5E5E4B04140CC41"/>
                </w:placeholder>
                <w:showingPlcHdr/>
              </w:sdtPr>
              <w:sdtContent/>
            </w:sdt>
            <w:sdt>
              <w:sdtPr>
                <w:rPr>
                  <w:rFonts w:cs="Times New Roman"/>
                  <w:szCs w:val="24"/>
                </w:rPr>
                <w:alias w:val="DualSponsor"/>
                <w:tag w:val="DualSponsor"/>
                <w:id w:val="1029379812"/>
                <w:lock w:val="sdtContentLocked"/>
                <w:placeholder>
                  <w:docPart w:val="1526EDE57A6544139FA5A64FC11CDF27"/>
                </w:placeholder>
                <w:showingPlcHdr/>
              </w:sdtPr>
              <w:sdtContent/>
            </w:sdt>
          </w:p>
        </w:tc>
      </w:tr>
      <w:tr w:rsidR="004E57E5" w:rsidTr="000F1DF9">
        <w:tc>
          <w:tcPr>
            <w:tcW w:w="2718" w:type="dxa"/>
          </w:tcPr>
          <w:p w:rsidR="004E57E5" w:rsidRPr="00BC7495" w:rsidRDefault="004E57E5" w:rsidP="000F1DF9">
            <w:pPr>
              <w:rPr>
                <w:rFonts w:cs="Times New Roman"/>
                <w:szCs w:val="24"/>
              </w:rPr>
            </w:pPr>
          </w:p>
        </w:tc>
        <w:sdt>
          <w:sdtPr>
            <w:rPr>
              <w:rFonts w:cs="Times New Roman"/>
              <w:szCs w:val="24"/>
            </w:rPr>
            <w:alias w:val="Committee"/>
            <w:tag w:val="Committee"/>
            <w:id w:val="1914272295"/>
            <w:lock w:val="sdtContentLocked"/>
            <w:placeholder>
              <w:docPart w:val="275CADDCE2DA4F84A73DECAEB28E24DB"/>
            </w:placeholder>
          </w:sdtPr>
          <w:sdtContent>
            <w:tc>
              <w:tcPr>
                <w:tcW w:w="6858" w:type="dxa"/>
              </w:tcPr>
              <w:p w:rsidR="004E57E5" w:rsidRPr="00FF6471" w:rsidRDefault="004E57E5" w:rsidP="000F1DF9">
                <w:pPr>
                  <w:jc w:val="right"/>
                  <w:rPr>
                    <w:rFonts w:cs="Times New Roman"/>
                    <w:szCs w:val="24"/>
                  </w:rPr>
                </w:pPr>
                <w:r>
                  <w:rPr>
                    <w:rFonts w:cs="Times New Roman"/>
                    <w:szCs w:val="24"/>
                  </w:rPr>
                  <w:t>Business &amp; Commerce</w:t>
                </w:r>
              </w:p>
            </w:tc>
          </w:sdtContent>
        </w:sdt>
      </w:tr>
      <w:tr w:rsidR="004E57E5" w:rsidTr="000F1DF9">
        <w:tc>
          <w:tcPr>
            <w:tcW w:w="2718" w:type="dxa"/>
          </w:tcPr>
          <w:p w:rsidR="004E57E5" w:rsidRPr="00BC7495" w:rsidRDefault="004E57E5" w:rsidP="000F1DF9">
            <w:pPr>
              <w:rPr>
                <w:rFonts w:cs="Times New Roman"/>
                <w:szCs w:val="24"/>
              </w:rPr>
            </w:pPr>
          </w:p>
        </w:tc>
        <w:sdt>
          <w:sdtPr>
            <w:rPr>
              <w:rFonts w:cs="Times New Roman"/>
              <w:szCs w:val="24"/>
            </w:rPr>
            <w:alias w:val="Date"/>
            <w:tag w:val="DateContentControl"/>
            <w:id w:val="1178081906"/>
            <w:lock w:val="sdtLocked"/>
            <w:placeholder>
              <w:docPart w:val="873FD01661114BFDAA1A338576523C98"/>
            </w:placeholder>
            <w:date w:fullDate="2023-04-26T00:00:00Z">
              <w:dateFormat w:val="M/d/yyyy"/>
              <w:lid w:val="en-US"/>
              <w:storeMappedDataAs w:val="dateTime"/>
              <w:calendar w:val="gregorian"/>
            </w:date>
          </w:sdtPr>
          <w:sdtContent>
            <w:tc>
              <w:tcPr>
                <w:tcW w:w="6858" w:type="dxa"/>
              </w:tcPr>
              <w:p w:rsidR="004E57E5" w:rsidRPr="00FF6471" w:rsidRDefault="004E57E5" w:rsidP="000F1DF9">
                <w:pPr>
                  <w:jc w:val="right"/>
                  <w:rPr>
                    <w:rFonts w:cs="Times New Roman"/>
                    <w:szCs w:val="24"/>
                  </w:rPr>
                </w:pPr>
                <w:r>
                  <w:rPr>
                    <w:rFonts w:cs="Times New Roman"/>
                    <w:szCs w:val="24"/>
                  </w:rPr>
                  <w:t>4/26/2023</w:t>
                </w:r>
              </w:p>
            </w:tc>
          </w:sdtContent>
        </w:sdt>
      </w:tr>
      <w:tr w:rsidR="004E57E5" w:rsidTr="000F1DF9">
        <w:tc>
          <w:tcPr>
            <w:tcW w:w="2718" w:type="dxa"/>
          </w:tcPr>
          <w:p w:rsidR="004E57E5" w:rsidRPr="00BC7495" w:rsidRDefault="004E57E5" w:rsidP="000F1DF9">
            <w:pPr>
              <w:rPr>
                <w:rFonts w:cs="Times New Roman"/>
                <w:szCs w:val="24"/>
              </w:rPr>
            </w:pPr>
          </w:p>
        </w:tc>
        <w:sdt>
          <w:sdtPr>
            <w:rPr>
              <w:rFonts w:cs="Times New Roman"/>
              <w:szCs w:val="24"/>
            </w:rPr>
            <w:alias w:val="BA Version"/>
            <w:tag w:val="BAVersion"/>
            <w:id w:val="-1685590809"/>
            <w:lock w:val="sdtContentLocked"/>
            <w:placeholder>
              <w:docPart w:val="F67EFEACED2A434BA6440AB2888B1817"/>
            </w:placeholder>
          </w:sdtPr>
          <w:sdtContent>
            <w:tc>
              <w:tcPr>
                <w:tcW w:w="6858" w:type="dxa"/>
              </w:tcPr>
              <w:p w:rsidR="004E57E5" w:rsidRPr="00FF6471" w:rsidRDefault="004E57E5" w:rsidP="000F1DF9">
                <w:pPr>
                  <w:jc w:val="right"/>
                  <w:rPr>
                    <w:rFonts w:cs="Times New Roman"/>
                    <w:szCs w:val="24"/>
                  </w:rPr>
                </w:pPr>
                <w:r>
                  <w:rPr>
                    <w:rFonts w:cs="Times New Roman"/>
                    <w:szCs w:val="24"/>
                  </w:rPr>
                  <w:t>Committee Report (Substituted)</w:t>
                </w:r>
              </w:p>
            </w:tc>
          </w:sdtContent>
        </w:sdt>
      </w:tr>
    </w:tbl>
    <w:p w:rsidR="004E57E5" w:rsidRPr="00FF6471" w:rsidRDefault="004E57E5" w:rsidP="000F1DF9">
      <w:pPr>
        <w:spacing w:after="0" w:line="240" w:lineRule="auto"/>
        <w:rPr>
          <w:rFonts w:cs="Times New Roman"/>
          <w:szCs w:val="24"/>
        </w:rPr>
      </w:pPr>
    </w:p>
    <w:p w:rsidR="004E57E5" w:rsidRPr="00FF6471" w:rsidRDefault="004E57E5" w:rsidP="000F1DF9">
      <w:pPr>
        <w:spacing w:after="0" w:line="240" w:lineRule="auto"/>
        <w:rPr>
          <w:rFonts w:cs="Times New Roman"/>
          <w:szCs w:val="24"/>
        </w:rPr>
      </w:pPr>
    </w:p>
    <w:p w:rsidR="004E57E5" w:rsidRPr="00FF6471" w:rsidRDefault="004E57E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4E72BC8E7140EDB98A8C52AFF7D4EF"/>
        </w:placeholder>
      </w:sdtPr>
      <w:sdtContent>
        <w:p w:rsidR="004E57E5" w:rsidRDefault="004E57E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D28CA4663C4BD2AFE3043499488A47"/>
        </w:placeholder>
      </w:sdtPr>
      <w:sdtContent>
        <w:p w:rsidR="004E57E5" w:rsidRDefault="004E57E5" w:rsidP="004E57E5">
          <w:pPr>
            <w:pStyle w:val="NormalWeb"/>
            <w:shd w:val="clear" w:color="000000" w:fill="auto"/>
            <w:spacing w:before="0" w:beforeAutospacing="0" w:after="0" w:afterAutospacing="0"/>
            <w:jc w:val="both"/>
            <w:divId w:val="1003052324"/>
            <w:rPr>
              <w:rFonts w:eastAsia="Times New Roman" w:cstheme="minorBidi"/>
              <w:bCs/>
              <w:szCs w:val="22"/>
            </w:rPr>
          </w:pPr>
        </w:p>
        <w:p w:rsidR="004E57E5" w:rsidRPr="00E02407" w:rsidRDefault="004E57E5" w:rsidP="004E57E5">
          <w:pPr>
            <w:pStyle w:val="NormalWeb"/>
            <w:shd w:val="clear" w:color="000000" w:fill="auto"/>
            <w:spacing w:before="0" w:beforeAutospacing="0" w:after="0" w:afterAutospacing="0"/>
            <w:jc w:val="both"/>
            <w:divId w:val="1003052324"/>
          </w:pPr>
          <w:r>
            <w:t>T</w:t>
          </w:r>
          <w:r w:rsidRPr="00E02407">
            <w:t xml:space="preserve">he 86th </w:t>
          </w:r>
          <w:r>
            <w:t xml:space="preserve">Legislature, </w:t>
          </w:r>
          <w:r w:rsidRPr="00E02407">
            <w:t xml:space="preserve">Regular Session, </w:t>
          </w:r>
          <w:r>
            <w:t xml:space="preserve">passed </w:t>
          </w:r>
          <w:r w:rsidRPr="00E02407">
            <w:t>H</w:t>
          </w:r>
          <w:r>
            <w:t>.</w:t>
          </w:r>
          <w:r w:rsidRPr="00E02407">
            <w:t>B</w:t>
          </w:r>
          <w:r>
            <w:t>.</w:t>
          </w:r>
          <w:r w:rsidRPr="00E02407">
            <w:t xml:space="preserve"> 2102, which allows an insurance carrier to hold the last check of a claim until </w:t>
          </w:r>
          <w:r>
            <w:t>i</w:t>
          </w:r>
          <w:r w:rsidRPr="00E02407">
            <w:t>t receive</w:t>
          </w:r>
          <w:r>
            <w:t>s</w:t>
          </w:r>
          <w:r w:rsidRPr="00E02407">
            <w:t xml:space="preserve"> proof that the deductible on the claim was paid, to avoid insurance fraud by unscrupulous contractors. Since the law</w:t>
          </w:r>
          <w:r>
            <w:t>'</w:t>
          </w:r>
          <w:r w:rsidRPr="00E02407">
            <w:t>s passage, insurance companies have not always required the proof of deductible payment which has made the law very difficult to enforce.</w:t>
          </w:r>
        </w:p>
        <w:p w:rsidR="004E57E5" w:rsidRPr="00E02407" w:rsidRDefault="004E57E5" w:rsidP="004E57E5">
          <w:pPr>
            <w:pStyle w:val="NormalWeb"/>
            <w:shd w:val="clear" w:color="000000" w:fill="auto"/>
            <w:spacing w:before="0" w:beforeAutospacing="0" w:after="0" w:afterAutospacing="0"/>
            <w:jc w:val="both"/>
            <w:divId w:val="1003052324"/>
          </w:pPr>
          <w:r w:rsidRPr="00E02407">
            <w:t> </w:t>
          </w:r>
        </w:p>
        <w:p w:rsidR="004E57E5" w:rsidRPr="00E02407" w:rsidRDefault="004E57E5" w:rsidP="004E57E5">
          <w:pPr>
            <w:pStyle w:val="NormalWeb"/>
            <w:shd w:val="clear" w:color="000000" w:fill="auto"/>
            <w:spacing w:before="0" w:beforeAutospacing="0" w:after="0" w:afterAutospacing="0"/>
            <w:jc w:val="both"/>
            <w:divId w:val="1003052324"/>
          </w:pPr>
          <w:r w:rsidRPr="00E02407">
            <w:t>S</w:t>
          </w:r>
          <w:r>
            <w:t>.</w:t>
          </w:r>
          <w:r w:rsidRPr="00E02407">
            <w:t>B</w:t>
          </w:r>
          <w:r>
            <w:t>.</w:t>
          </w:r>
          <w:r w:rsidRPr="00E02407">
            <w:t xml:space="preserve"> 1268 amends current law to make proof of payment a requirement, which would make </w:t>
          </w:r>
          <w:r>
            <w:t>it</w:t>
          </w:r>
          <w:r w:rsidRPr="00E02407">
            <w:t xml:space="preserve"> </w:t>
          </w:r>
          <w:r>
            <w:t>m</w:t>
          </w:r>
          <w:r w:rsidRPr="00E02407">
            <w:t xml:space="preserve">ore difficult for contractors to engage in </w:t>
          </w:r>
          <w:r>
            <w:t xml:space="preserve">illegal activity </w:t>
          </w:r>
          <w:r w:rsidRPr="00E02407">
            <w:t>and give more evidence to prosecute contractors breaking the law. Contractors who are breaking the law often reuse many components of existing roofs, and purchase factory-second supplies</w:t>
          </w:r>
          <w:r>
            <w:t xml:space="preserve">, </w:t>
          </w:r>
          <w:r w:rsidRPr="00E02407">
            <w:t>unknown by the homeowner.</w:t>
          </w:r>
        </w:p>
        <w:p w:rsidR="004E57E5" w:rsidRPr="00E02407" w:rsidRDefault="004E57E5" w:rsidP="004E57E5">
          <w:pPr>
            <w:pStyle w:val="NormalWeb"/>
            <w:shd w:val="clear" w:color="000000" w:fill="auto"/>
            <w:spacing w:before="0" w:beforeAutospacing="0" w:after="0" w:afterAutospacing="0"/>
            <w:jc w:val="both"/>
            <w:divId w:val="1003052324"/>
          </w:pPr>
          <w:r w:rsidRPr="00E02407">
            <w:t> </w:t>
          </w:r>
        </w:p>
        <w:p w:rsidR="004E57E5" w:rsidRPr="00E02407" w:rsidRDefault="004E57E5" w:rsidP="004E57E5">
          <w:pPr>
            <w:pStyle w:val="NormalWeb"/>
            <w:shd w:val="clear" w:color="000000" w:fill="auto"/>
            <w:spacing w:before="0" w:beforeAutospacing="0" w:after="0" w:afterAutospacing="0"/>
            <w:jc w:val="both"/>
            <w:divId w:val="1003052324"/>
          </w:pPr>
          <w:r w:rsidRPr="00E02407">
            <w:t>S</w:t>
          </w:r>
          <w:r>
            <w:t>.</w:t>
          </w:r>
          <w:r w:rsidRPr="00E02407">
            <w:t>B</w:t>
          </w:r>
          <w:r>
            <w:t>.</w:t>
          </w:r>
          <w:r w:rsidRPr="00E02407">
            <w:t xml:space="preserve"> 1268 would also prohibit carriers from waiving a policyholder's deductible in exchange for the use of a preferred or recommended contractor. The practice of steering business to a select few would result in a consolidation in the contractor market, reducing choice and increasing prices for homeowners. </w:t>
          </w:r>
          <w:r>
            <w:tab/>
          </w:r>
          <w:r>
            <w:br/>
          </w:r>
          <w:r>
            <w:br/>
          </w:r>
          <w:r w:rsidRPr="00E02407">
            <w:t xml:space="preserve">However, </w:t>
          </w:r>
          <w:r>
            <w:t>i</w:t>
          </w:r>
          <w:r w:rsidRPr="00E02407">
            <w:t>t is important to provide flexibility to carriers to make exceptions for homeowners who cannot afford to pay their deductibles.</w:t>
          </w:r>
          <w:r>
            <w:t xml:space="preserve">  </w:t>
          </w:r>
          <w:r w:rsidRPr="00E02407">
            <w:t>C</w:t>
          </w:r>
          <w:r>
            <w:t>.</w:t>
          </w:r>
          <w:r w:rsidRPr="00E02407">
            <w:t>S</w:t>
          </w:r>
          <w:r>
            <w:t>.</w:t>
          </w:r>
          <w:r w:rsidRPr="00E02407">
            <w:t>S</w:t>
          </w:r>
          <w:r>
            <w:t>.</w:t>
          </w:r>
          <w:r w:rsidRPr="00E02407">
            <w:t>B</w:t>
          </w:r>
          <w:r>
            <w:t>.</w:t>
          </w:r>
          <w:r w:rsidRPr="00E02407">
            <w:t xml:space="preserve"> 1268 would allow insurance companies to waive deductibles for homeowners </w:t>
          </w:r>
          <w:r>
            <w:t>who</w:t>
          </w:r>
          <w:r w:rsidRPr="00E02407">
            <w:t xml:space="preserve"> cannot afford to pay. This does not provide a venue, however, for insurance companies to use preferred contractors as a prerequisite to waive the deductible.</w:t>
          </w:r>
        </w:p>
        <w:p w:rsidR="004E57E5" w:rsidRPr="00D70925" w:rsidRDefault="004E57E5" w:rsidP="004E57E5">
          <w:pPr>
            <w:shd w:val="clear" w:color="000000" w:fill="auto"/>
            <w:spacing w:after="0" w:line="240" w:lineRule="auto"/>
            <w:jc w:val="both"/>
            <w:rPr>
              <w:rFonts w:eastAsia="Times New Roman" w:cs="Times New Roman"/>
              <w:bCs/>
              <w:szCs w:val="24"/>
            </w:rPr>
          </w:pPr>
        </w:p>
      </w:sdtContent>
    </w:sdt>
    <w:p w:rsidR="004E57E5" w:rsidRDefault="004E57E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1268 </w:t>
      </w:r>
      <w:bookmarkStart w:id="1" w:name="AmendsCurrentLaw"/>
      <w:bookmarkEnd w:id="1"/>
      <w:r>
        <w:rPr>
          <w:rFonts w:cs="Times New Roman"/>
          <w:szCs w:val="24"/>
        </w:rPr>
        <w:t xml:space="preserve">amends current law </w:t>
      </w:r>
      <w:r w:rsidRPr="00335BDC">
        <w:rPr>
          <w:rFonts w:cs="Times New Roman"/>
          <w:szCs w:val="24"/>
        </w:rPr>
        <w:t>relating to the payment of insurance deductibles for property insurance claims.</w:t>
      </w:r>
    </w:p>
    <w:p w:rsidR="004E57E5" w:rsidRPr="00335BDC" w:rsidRDefault="004E57E5" w:rsidP="000F1DF9">
      <w:pPr>
        <w:spacing w:after="0" w:line="240" w:lineRule="auto"/>
        <w:jc w:val="both"/>
        <w:rPr>
          <w:rFonts w:eastAsia="Times New Roman" w:cs="Times New Roman"/>
          <w:szCs w:val="24"/>
        </w:rPr>
      </w:pPr>
    </w:p>
    <w:p w:rsidR="004E57E5" w:rsidRPr="005C2A78" w:rsidRDefault="004E57E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07C73941EA4CBEBD80940F93BA4275"/>
          </w:placeholder>
        </w:sdtPr>
        <w:sdtContent>
          <w:r>
            <w:rPr>
              <w:rFonts w:eastAsia="Times New Roman" w:cs="Times New Roman"/>
              <w:b/>
              <w:szCs w:val="24"/>
              <w:u w:val="single"/>
            </w:rPr>
            <w:t>RULEMAKING AUTHORITY</w:t>
          </w:r>
        </w:sdtContent>
      </w:sdt>
    </w:p>
    <w:p w:rsidR="004E57E5" w:rsidRPr="006529C4" w:rsidRDefault="004E57E5" w:rsidP="00774EC7">
      <w:pPr>
        <w:spacing w:after="0" w:line="240" w:lineRule="auto"/>
        <w:jc w:val="both"/>
        <w:rPr>
          <w:rFonts w:cs="Times New Roman"/>
          <w:szCs w:val="24"/>
        </w:rPr>
      </w:pPr>
    </w:p>
    <w:p w:rsidR="004E57E5" w:rsidRPr="006529C4" w:rsidRDefault="004E57E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57E5" w:rsidRPr="006529C4" w:rsidRDefault="004E57E5" w:rsidP="00774EC7">
      <w:pPr>
        <w:spacing w:after="0" w:line="240" w:lineRule="auto"/>
        <w:jc w:val="both"/>
        <w:rPr>
          <w:rFonts w:cs="Times New Roman"/>
          <w:szCs w:val="24"/>
        </w:rPr>
      </w:pPr>
    </w:p>
    <w:p w:rsidR="004E57E5" w:rsidRPr="005C2A78" w:rsidRDefault="004E57E5" w:rsidP="00F60E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D6E085C7D9427DB90883BCEB2C9854"/>
          </w:placeholder>
        </w:sdtPr>
        <w:sdtContent>
          <w:r>
            <w:rPr>
              <w:rFonts w:eastAsia="Times New Roman" w:cs="Times New Roman"/>
              <w:b/>
              <w:szCs w:val="24"/>
              <w:u w:val="single"/>
            </w:rPr>
            <w:t>SECTION BY SECTION ANALYSIS</w:t>
          </w:r>
        </w:sdtContent>
      </w:sdt>
    </w:p>
    <w:p w:rsidR="004E57E5" w:rsidRPr="005C2A78" w:rsidRDefault="004E57E5" w:rsidP="00F60E29">
      <w:pPr>
        <w:spacing w:after="0" w:line="240" w:lineRule="auto"/>
        <w:jc w:val="both"/>
        <w:rPr>
          <w:rFonts w:eastAsia="Times New Roman" w:cs="Times New Roman"/>
          <w:szCs w:val="24"/>
        </w:rPr>
      </w:pPr>
    </w:p>
    <w:p w:rsidR="004E57E5" w:rsidRDefault="004E57E5" w:rsidP="00F60E29">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27.02(c), Business and Commerce Code, as follows:</w:t>
      </w:r>
    </w:p>
    <w:p w:rsidR="004E57E5" w:rsidRDefault="004E57E5" w:rsidP="00F60E29">
      <w:pPr>
        <w:spacing w:after="0" w:line="240" w:lineRule="auto"/>
        <w:jc w:val="both"/>
      </w:pPr>
    </w:p>
    <w:p w:rsidR="004E57E5" w:rsidRDefault="004E57E5" w:rsidP="00F60E29">
      <w:pPr>
        <w:spacing w:after="0" w:line="240" w:lineRule="auto"/>
        <w:ind w:left="720"/>
        <w:jc w:val="both"/>
      </w:pPr>
      <w:r>
        <w:t xml:space="preserve">(c) Deletes existing text providing that a person who sells goods or services commits an offense if the person advertises or promises to provide a good or service to an insured under a property insurance policy in a transaction in which the person selling the good or service will, without the insurer's consent, perform certain actions, or if the person provides a good or service to an insured under a property insurance policy knowing that the insured will pay for the good or service with the proceeds of a claim under the policy and without the insurer's consent performs certain actions. </w:t>
      </w:r>
    </w:p>
    <w:p w:rsidR="004E57E5" w:rsidRPr="005C2A78" w:rsidRDefault="004E57E5" w:rsidP="00F60E29">
      <w:pPr>
        <w:spacing w:after="0" w:line="240" w:lineRule="auto"/>
        <w:jc w:val="both"/>
        <w:rPr>
          <w:rFonts w:eastAsia="Times New Roman" w:cs="Times New Roman"/>
          <w:szCs w:val="24"/>
        </w:rPr>
      </w:pPr>
    </w:p>
    <w:p w:rsidR="004E57E5" w:rsidRDefault="004E57E5" w:rsidP="00F60E29">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707.004, Insurance Code, as follows:</w:t>
      </w:r>
    </w:p>
    <w:p w:rsidR="004E57E5" w:rsidRDefault="004E57E5" w:rsidP="00F60E29">
      <w:pPr>
        <w:spacing w:after="0" w:line="240" w:lineRule="auto"/>
        <w:jc w:val="both"/>
      </w:pPr>
    </w:p>
    <w:p w:rsidR="004E57E5" w:rsidRDefault="004E57E5" w:rsidP="00F60E29">
      <w:pPr>
        <w:spacing w:after="0" w:line="240" w:lineRule="auto"/>
        <w:ind w:left="720"/>
        <w:jc w:val="both"/>
      </w:pPr>
      <w:r>
        <w:t>Sec. 707.004. New heading: PAYMENT OF DEDUCTIBLE. (a) Creates this subsection from existing text. Requires, rather than authorizes, an insurer that issues a property insurance policy with replacement cost coverage to refuse to pay a claim for withheld recoverable depreciation or a</w:t>
      </w:r>
      <w:r w:rsidRPr="00626EC4">
        <w:t xml:space="preserve"> </w:t>
      </w:r>
      <w:r>
        <w:t xml:space="preserve">replacement cost holdback under the policy until the insurer receives reasonable proof of payment by the policyholder of any deductible applicable to the claim. Provides that this subsection does not prohibit an insurer from waiving any deductible amount. </w:t>
      </w:r>
    </w:p>
    <w:p w:rsidR="004E57E5" w:rsidRDefault="004E57E5" w:rsidP="00F60E29">
      <w:pPr>
        <w:spacing w:after="0" w:line="240" w:lineRule="auto"/>
        <w:ind w:left="720"/>
        <w:jc w:val="both"/>
      </w:pPr>
    </w:p>
    <w:p w:rsidR="004E57E5" w:rsidRPr="005C2A78" w:rsidRDefault="004E57E5" w:rsidP="00F60E29">
      <w:pPr>
        <w:spacing w:after="0" w:line="240" w:lineRule="auto"/>
        <w:ind w:left="1440"/>
        <w:jc w:val="both"/>
        <w:rPr>
          <w:rFonts w:eastAsia="Times New Roman" w:cs="Times New Roman"/>
          <w:szCs w:val="24"/>
        </w:rPr>
      </w:pPr>
      <w:r>
        <w:t>(b) Prohibits an insurer waiving a deductible owed by a policyholder under a property insurance policy for any reason from requiring as a condition the policyholder's use of the insurer's preferred or recommended contractor for the claim subject to the deductible.</w:t>
      </w:r>
    </w:p>
    <w:p w:rsidR="004E57E5" w:rsidRPr="005C2A78" w:rsidRDefault="004E57E5" w:rsidP="00F60E29">
      <w:pPr>
        <w:spacing w:after="0" w:line="240" w:lineRule="auto"/>
        <w:jc w:val="both"/>
        <w:rPr>
          <w:rFonts w:eastAsia="Times New Roman" w:cs="Times New Roman"/>
          <w:szCs w:val="24"/>
        </w:rPr>
      </w:pPr>
    </w:p>
    <w:p w:rsidR="004E57E5" w:rsidRDefault="004E57E5" w:rsidP="00F60E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707.004, Insurance Code, as amended by this Act, prospective. </w:t>
      </w:r>
    </w:p>
    <w:p w:rsidR="004E57E5" w:rsidRDefault="004E57E5" w:rsidP="00F60E29">
      <w:pPr>
        <w:spacing w:after="0" w:line="240" w:lineRule="auto"/>
        <w:jc w:val="both"/>
        <w:rPr>
          <w:rFonts w:eastAsia="Times New Roman" w:cs="Times New Roman"/>
          <w:szCs w:val="24"/>
        </w:rPr>
      </w:pPr>
    </w:p>
    <w:p w:rsidR="004E57E5" w:rsidRPr="00C8671F" w:rsidRDefault="004E57E5" w:rsidP="00F60E29">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4E57E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34A" w:rsidRDefault="0043234A" w:rsidP="000F1DF9">
      <w:pPr>
        <w:spacing w:after="0" w:line="240" w:lineRule="auto"/>
      </w:pPr>
      <w:r>
        <w:separator/>
      </w:r>
    </w:p>
  </w:endnote>
  <w:endnote w:type="continuationSeparator" w:id="0">
    <w:p w:rsidR="0043234A" w:rsidRDefault="0043234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234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57E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E57E5">
                <w:rPr>
                  <w:sz w:val="20"/>
                  <w:szCs w:val="20"/>
                </w:rPr>
                <w:t>C.S.S.B. 1268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E57E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234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34A" w:rsidRDefault="0043234A" w:rsidP="000F1DF9">
      <w:pPr>
        <w:spacing w:after="0" w:line="240" w:lineRule="auto"/>
      </w:pPr>
      <w:r>
        <w:separator/>
      </w:r>
    </w:p>
  </w:footnote>
  <w:footnote w:type="continuationSeparator" w:id="0">
    <w:p w:rsidR="0043234A" w:rsidRDefault="0043234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234A"/>
    <w:rsid w:val="0045110C"/>
    <w:rsid w:val="004E57E5"/>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D60F0"/>
  <w15:docId w15:val="{18E3B6A5-B4BB-4471-8BDE-444F8D43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57E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AF0F9ACF5D6446FBC290F1E9BB0B572"/>
        <w:category>
          <w:name w:val="General"/>
          <w:gallery w:val="placeholder"/>
        </w:category>
        <w:types>
          <w:type w:val="bbPlcHdr"/>
        </w:types>
        <w:behaviors>
          <w:behavior w:val="content"/>
        </w:behaviors>
        <w:guid w:val="{CEC663BC-4F20-46A6-8AFA-F9F5A61C526E}"/>
      </w:docPartPr>
      <w:docPartBody>
        <w:p w:rsidR="00000000" w:rsidRDefault="000E4B41"/>
      </w:docPartBody>
    </w:docPart>
    <w:docPart>
      <w:docPartPr>
        <w:name w:val="A9F09AA4756045A28B76CFB7E4854A18"/>
        <w:category>
          <w:name w:val="General"/>
          <w:gallery w:val="placeholder"/>
        </w:category>
        <w:types>
          <w:type w:val="bbPlcHdr"/>
        </w:types>
        <w:behaviors>
          <w:behavior w:val="content"/>
        </w:behaviors>
        <w:guid w:val="{5C4DAD2C-7853-4C7D-927B-7B40285DABF5}"/>
      </w:docPartPr>
      <w:docPartBody>
        <w:p w:rsidR="00000000" w:rsidRDefault="000E4B41"/>
      </w:docPartBody>
    </w:docPart>
    <w:docPart>
      <w:docPartPr>
        <w:name w:val="EC8B6FFE66F045718A9954BD5CAB010B"/>
        <w:category>
          <w:name w:val="General"/>
          <w:gallery w:val="placeholder"/>
        </w:category>
        <w:types>
          <w:type w:val="bbPlcHdr"/>
        </w:types>
        <w:behaviors>
          <w:behavior w:val="content"/>
        </w:behaviors>
        <w:guid w:val="{D02C259E-F9B5-4FA7-86E9-30D8B19E62AE}"/>
      </w:docPartPr>
      <w:docPartBody>
        <w:p w:rsidR="00000000" w:rsidRDefault="000E4B41"/>
      </w:docPartBody>
    </w:docPart>
    <w:docPart>
      <w:docPartPr>
        <w:name w:val="A0830BECD3B64788AE032CA1A23E7EB8"/>
        <w:category>
          <w:name w:val="General"/>
          <w:gallery w:val="placeholder"/>
        </w:category>
        <w:types>
          <w:type w:val="bbPlcHdr"/>
        </w:types>
        <w:behaviors>
          <w:behavior w:val="content"/>
        </w:behaviors>
        <w:guid w:val="{C8C48435-C8B8-48CB-9A53-B4376A2DB35C}"/>
      </w:docPartPr>
      <w:docPartBody>
        <w:p w:rsidR="00000000" w:rsidRDefault="000E4B41"/>
      </w:docPartBody>
    </w:docPart>
    <w:docPart>
      <w:docPartPr>
        <w:name w:val="27F410729C4C4FA584B2BB2C9DBA721F"/>
        <w:category>
          <w:name w:val="General"/>
          <w:gallery w:val="placeholder"/>
        </w:category>
        <w:types>
          <w:type w:val="bbPlcHdr"/>
        </w:types>
        <w:behaviors>
          <w:behavior w:val="content"/>
        </w:behaviors>
        <w:guid w:val="{38D7E7BB-21AC-4D41-8E97-E4F1934A6BD6}"/>
      </w:docPartPr>
      <w:docPartBody>
        <w:p w:rsidR="00000000" w:rsidRDefault="000E4B41"/>
      </w:docPartBody>
    </w:docPart>
    <w:docPart>
      <w:docPartPr>
        <w:name w:val="3B3BF56B6EAB417CB5DEE4BC731B9199"/>
        <w:category>
          <w:name w:val="General"/>
          <w:gallery w:val="placeholder"/>
        </w:category>
        <w:types>
          <w:type w:val="bbPlcHdr"/>
        </w:types>
        <w:behaviors>
          <w:behavior w:val="content"/>
        </w:behaviors>
        <w:guid w:val="{0904274D-AF37-4484-88BA-57BDF02AE03E}"/>
      </w:docPartPr>
      <w:docPartBody>
        <w:p w:rsidR="00000000" w:rsidRDefault="000E4B41"/>
      </w:docPartBody>
    </w:docPart>
    <w:docPart>
      <w:docPartPr>
        <w:name w:val="6FF353E43BB24746A5E5E4B04140CC41"/>
        <w:category>
          <w:name w:val="General"/>
          <w:gallery w:val="placeholder"/>
        </w:category>
        <w:types>
          <w:type w:val="bbPlcHdr"/>
        </w:types>
        <w:behaviors>
          <w:behavior w:val="content"/>
        </w:behaviors>
        <w:guid w:val="{3518366A-7E38-4334-B862-46D72547F090}"/>
      </w:docPartPr>
      <w:docPartBody>
        <w:p w:rsidR="00000000" w:rsidRDefault="000E4B41"/>
      </w:docPartBody>
    </w:docPart>
    <w:docPart>
      <w:docPartPr>
        <w:name w:val="1526EDE57A6544139FA5A64FC11CDF27"/>
        <w:category>
          <w:name w:val="General"/>
          <w:gallery w:val="placeholder"/>
        </w:category>
        <w:types>
          <w:type w:val="bbPlcHdr"/>
        </w:types>
        <w:behaviors>
          <w:behavior w:val="content"/>
        </w:behaviors>
        <w:guid w:val="{18F7F975-135D-4EEC-AB42-47E4F9284D1B}"/>
      </w:docPartPr>
      <w:docPartBody>
        <w:p w:rsidR="00000000" w:rsidRDefault="000E4B41"/>
      </w:docPartBody>
    </w:docPart>
    <w:docPart>
      <w:docPartPr>
        <w:name w:val="275CADDCE2DA4F84A73DECAEB28E24DB"/>
        <w:category>
          <w:name w:val="General"/>
          <w:gallery w:val="placeholder"/>
        </w:category>
        <w:types>
          <w:type w:val="bbPlcHdr"/>
        </w:types>
        <w:behaviors>
          <w:behavior w:val="content"/>
        </w:behaviors>
        <w:guid w:val="{0CE34C32-F7CA-4EB6-BA1C-8F2B5E47E324}"/>
      </w:docPartPr>
      <w:docPartBody>
        <w:p w:rsidR="00000000" w:rsidRDefault="000E4B41"/>
      </w:docPartBody>
    </w:docPart>
    <w:docPart>
      <w:docPartPr>
        <w:name w:val="873FD01661114BFDAA1A338576523C98"/>
        <w:category>
          <w:name w:val="General"/>
          <w:gallery w:val="placeholder"/>
        </w:category>
        <w:types>
          <w:type w:val="bbPlcHdr"/>
        </w:types>
        <w:behaviors>
          <w:behavior w:val="content"/>
        </w:behaviors>
        <w:guid w:val="{BB563DF5-DEF1-44EA-BE21-43FD6555D4D2}"/>
      </w:docPartPr>
      <w:docPartBody>
        <w:p w:rsidR="00000000" w:rsidRDefault="008A7C47" w:rsidP="008A7C47">
          <w:pPr>
            <w:pStyle w:val="873FD01661114BFDAA1A338576523C98"/>
          </w:pPr>
          <w:r w:rsidRPr="00A30DD1">
            <w:rPr>
              <w:rStyle w:val="PlaceholderText"/>
            </w:rPr>
            <w:t>Click here to enter a date.</w:t>
          </w:r>
        </w:p>
      </w:docPartBody>
    </w:docPart>
    <w:docPart>
      <w:docPartPr>
        <w:name w:val="F67EFEACED2A434BA6440AB2888B1817"/>
        <w:category>
          <w:name w:val="General"/>
          <w:gallery w:val="placeholder"/>
        </w:category>
        <w:types>
          <w:type w:val="bbPlcHdr"/>
        </w:types>
        <w:behaviors>
          <w:behavior w:val="content"/>
        </w:behaviors>
        <w:guid w:val="{CDED0147-54F8-40B7-9A5D-5411602087B8}"/>
      </w:docPartPr>
      <w:docPartBody>
        <w:p w:rsidR="00000000" w:rsidRDefault="000E4B41"/>
      </w:docPartBody>
    </w:docPart>
    <w:docPart>
      <w:docPartPr>
        <w:name w:val="644E72BC8E7140EDB98A8C52AFF7D4EF"/>
        <w:category>
          <w:name w:val="General"/>
          <w:gallery w:val="placeholder"/>
        </w:category>
        <w:types>
          <w:type w:val="bbPlcHdr"/>
        </w:types>
        <w:behaviors>
          <w:behavior w:val="content"/>
        </w:behaviors>
        <w:guid w:val="{EA561EF6-551B-4324-9779-F2FA489F3C7D}"/>
      </w:docPartPr>
      <w:docPartBody>
        <w:p w:rsidR="00000000" w:rsidRDefault="000E4B41"/>
      </w:docPartBody>
    </w:docPart>
    <w:docPart>
      <w:docPartPr>
        <w:name w:val="94D28CA4663C4BD2AFE3043499488A47"/>
        <w:category>
          <w:name w:val="General"/>
          <w:gallery w:val="placeholder"/>
        </w:category>
        <w:types>
          <w:type w:val="bbPlcHdr"/>
        </w:types>
        <w:behaviors>
          <w:behavior w:val="content"/>
        </w:behaviors>
        <w:guid w:val="{36D91C15-DF08-49F6-9FF9-6795F7D17239}"/>
      </w:docPartPr>
      <w:docPartBody>
        <w:p w:rsidR="00000000" w:rsidRDefault="008A7C47" w:rsidP="008A7C47">
          <w:pPr>
            <w:pStyle w:val="94D28CA4663C4BD2AFE3043499488A47"/>
          </w:pPr>
          <w:r>
            <w:rPr>
              <w:rFonts w:eastAsia="Times New Roman" w:cs="Times New Roman"/>
              <w:bCs/>
              <w:szCs w:val="24"/>
            </w:rPr>
            <w:t xml:space="preserve"> </w:t>
          </w:r>
        </w:p>
      </w:docPartBody>
    </w:docPart>
    <w:docPart>
      <w:docPartPr>
        <w:name w:val="0807C73941EA4CBEBD80940F93BA4275"/>
        <w:category>
          <w:name w:val="General"/>
          <w:gallery w:val="placeholder"/>
        </w:category>
        <w:types>
          <w:type w:val="bbPlcHdr"/>
        </w:types>
        <w:behaviors>
          <w:behavior w:val="content"/>
        </w:behaviors>
        <w:guid w:val="{CDA4C10F-FB5C-421D-8FD2-37397591A56D}"/>
      </w:docPartPr>
      <w:docPartBody>
        <w:p w:rsidR="00000000" w:rsidRDefault="000E4B41"/>
      </w:docPartBody>
    </w:docPart>
    <w:docPart>
      <w:docPartPr>
        <w:name w:val="68D6E085C7D9427DB90883BCEB2C9854"/>
        <w:category>
          <w:name w:val="General"/>
          <w:gallery w:val="placeholder"/>
        </w:category>
        <w:types>
          <w:type w:val="bbPlcHdr"/>
        </w:types>
        <w:behaviors>
          <w:behavior w:val="content"/>
        </w:behaviors>
        <w:guid w:val="{2103B647-87F5-4A98-A0B9-B4D6FD4B3048}"/>
      </w:docPartPr>
      <w:docPartBody>
        <w:p w:rsidR="00000000" w:rsidRDefault="000E4B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4B4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A7C4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C47"/>
    <w:rPr>
      <w:color w:val="808080"/>
    </w:rPr>
  </w:style>
  <w:style w:type="paragraph" w:customStyle="1" w:styleId="873FD01661114BFDAA1A338576523C98">
    <w:name w:val="873FD01661114BFDAA1A338576523C98"/>
    <w:rsid w:val="008A7C47"/>
    <w:pPr>
      <w:spacing w:after="160" w:line="259" w:lineRule="auto"/>
    </w:pPr>
  </w:style>
  <w:style w:type="paragraph" w:customStyle="1" w:styleId="94D28CA4663C4BD2AFE3043499488A47">
    <w:name w:val="94D28CA4663C4BD2AFE3043499488A47"/>
    <w:rsid w:val="008A7C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546</Words>
  <Characters>3114</Characters>
  <Application>Microsoft Office Word</Application>
  <DocSecurity>0</DocSecurity>
  <Lines>25</Lines>
  <Paragraphs>7</Paragraphs>
  <ScaleCrop>false</ScaleCrop>
  <Company>Texas Legislative Council</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2023-04-26T20:42:00Z</dcterms:modified>
</cp:coreProperties>
</file>

<file path=docProps/custom.xml><?xml version="1.0" encoding="utf-8"?>
<op:Properties xmlns:vt="http://schemas.openxmlformats.org/officeDocument/2006/docPropsVTypes" xmlns:op="http://schemas.openxmlformats.org/officeDocument/2006/custom-properties"/>
</file>