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77787" w14:paraId="4BB58ACF" w14:textId="77777777" w:rsidTr="00345119">
        <w:tc>
          <w:tcPr>
            <w:tcW w:w="9576" w:type="dxa"/>
            <w:noWrap/>
          </w:tcPr>
          <w:p w14:paraId="6A9AB242" w14:textId="77777777" w:rsidR="008423E4" w:rsidRPr="0022177D" w:rsidRDefault="00436373" w:rsidP="007F0E20">
            <w:pPr>
              <w:pStyle w:val="Heading1"/>
            </w:pPr>
            <w:r w:rsidRPr="00631897">
              <w:t>BILL ANALYSIS</w:t>
            </w:r>
          </w:p>
        </w:tc>
      </w:tr>
    </w:tbl>
    <w:p w14:paraId="0E9AF235" w14:textId="77777777" w:rsidR="008423E4" w:rsidRPr="00230159" w:rsidRDefault="008423E4" w:rsidP="007F0E20">
      <w:pPr>
        <w:jc w:val="center"/>
        <w:rPr>
          <w:sz w:val="20"/>
          <w:szCs w:val="20"/>
        </w:rPr>
      </w:pPr>
    </w:p>
    <w:p w14:paraId="694A87E9" w14:textId="77777777" w:rsidR="008423E4" w:rsidRPr="00230159" w:rsidRDefault="008423E4" w:rsidP="007F0E20">
      <w:pPr>
        <w:rPr>
          <w:sz w:val="20"/>
          <w:szCs w:val="20"/>
        </w:rPr>
      </w:pPr>
    </w:p>
    <w:p w14:paraId="6B4CD95F" w14:textId="77777777" w:rsidR="008423E4" w:rsidRPr="00230159" w:rsidRDefault="008423E4" w:rsidP="007F0E20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77787" w14:paraId="60249AF3" w14:textId="77777777" w:rsidTr="00345119">
        <w:tc>
          <w:tcPr>
            <w:tcW w:w="9576" w:type="dxa"/>
          </w:tcPr>
          <w:p w14:paraId="7E3C08A5" w14:textId="551707D9" w:rsidR="008423E4" w:rsidRPr="00861995" w:rsidRDefault="00436373" w:rsidP="007F0E20">
            <w:pPr>
              <w:jc w:val="right"/>
            </w:pPr>
            <w:r>
              <w:t>S.B. 1286</w:t>
            </w:r>
          </w:p>
        </w:tc>
      </w:tr>
      <w:tr w:rsidR="00277787" w14:paraId="3683574B" w14:textId="77777777" w:rsidTr="00345119">
        <w:tc>
          <w:tcPr>
            <w:tcW w:w="9576" w:type="dxa"/>
          </w:tcPr>
          <w:p w14:paraId="7759439A" w14:textId="11FE1CD9" w:rsidR="008423E4" w:rsidRPr="00861995" w:rsidRDefault="00436373" w:rsidP="007F0E20">
            <w:pPr>
              <w:jc w:val="right"/>
            </w:pPr>
            <w:r>
              <w:t xml:space="preserve">By: </w:t>
            </w:r>
            <w:r w:rsidR="004F293A">
              <w:t>Schwertner</w:t>
            </w:r>
          </w:p>
        </w:tc>
      </w:tr>
      <w:tr w:rsidR="00277787" w14:paraId="319ADE6D" w14:textId="77777777" w:rsidTr="00345119">
        <w:tc>
          <w:tcPr>
            <w:tcW w:w="9576" w:type="dxa"/>
          </w:tcPr>
          <w:p w14:paraId="67B8A4E5" w14:textId="654F9E71" w:rsidR="008423E4" w:rsidRPr="00861995" w:rsidRDefault="00436373" w:rsidP="007F0E20">
            <w:pPr>
              <w:jc w:val="right"/>
            </w:pPr>
            <w:r>
              <w:t>Insurance</w:t>
            </w:r>
          </w:p>
        </w:tc>
      </w:tr>
      <w:tr w:rsidR="00277787" w14:paraId="3394C258" w14:textId="77777777" w:rsidTr="00345119">
        <w:tc>
          <w:tcPr>
            <w:tcW w:w="9576" w:type="dxa"/>
          </w:tcPr>
          <w:p w14:paraId="1D53D165" w14:textId="711DEA05" w:rsidR="008423E4" w:rsidRDefault="00436373" w:rsidP="007F0E20">
            <w:pPr>
              <w:jc w:val="right"/>
            </w:pPr>
            <w:r>
              <w:t>Committee Report (Unamended)</w:t>
            </w:r>
          </w:p>
        </w:tc>
      </w:tr>
    </w:tbl>
    <w:p w14:paraId="6CF07BB7" w14:textId="77777777" w:rsidR="008423E4" w:rsidRPr="00230159" w:rsidRDefault="008423E4" w:rsidP="007F0E20">
      <w:pPr>
        <w:tabs>
          <w:tab w:val="right" w:pos="9360"/>
        </w:tabs>
        <w:rPr>
          <w:sz w:val="20"/>
          <w:szCs w:val="20"/>
        </w:rPr>
      </w:pPr>
    </w:p>
    <w:p w14:paraId="60C6FBD6" w14:textId="77777777" w:rsidR="008423E4" w:rsidRPr="00230159" w:rsidRDefault="008423E4" w:rsidP="007F0E20">
      <w:pPr>
        <w:rPr>
          <w:sz w:val="20"/>
          <w:szCs w:val="20"/>
        </w:rPr>
      </w:pPr>
    </w:p>
    <w:p w14:paraId="4CB8315C" w14:textId="77777777" w:rsidR="008423E4" w:rsidRPr="00230159" w:rsidRDefault="008423E4" w:rsidP="007F0E20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77787" w14:paraId="77077093" w14:textId="77777777" w:rsidTr="00345119">
        <w:tc>
          <w:tcPr>
            <w:tcW w:w="9576" w:type="dxa"/>
          </w:tcPr>
          <w:p w14:paraId="514A707C" w14:textId="77777777" w:rsidR="008423E4" w:rsidRPr="00A8133F" w:rsidRDefault="00436373" w:rsidP="007F0E2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FCA2BA0" w14:textId="77777777" w:rsidR="008423E4" w:rsidRDefault="008423E4" w:rsidP="007F0E20"/>
          <w:p w14:paraId="79F86626" w14:textId="2980FAFC" w:rsidR="008423E4" w:rsidRDefault="00436373" w:rsidP="007F0E20">
            <w:pPr>
              <w:pStyle w:val="Header"/>
              <w:jc w:val="both"/>
            </w:pPr>
            <w:r>
              <w:t xml:space="preserve">In 2003, the Texas Department of Insurance (TDI) adopted a rule requiring health plans and providers to notify the agency within </w:t>
            </w:r>
            <w:r w:rsidR="00400D8A">
              <w:t>five</w:t>
            </w:r>
            <w:r>
              <w:t xml:space="preserve"> days of a catastrophic event and within 10 days of resuming normal business operations. Upon an entity meeting these requi</w:t>
            </w:r>
            <w:r>
              <w:t xml:space="preserve">rements, TDI suspends the claim submission and payment deadlines. Under current regulations, "catastrophic event" is defined as an event that cannot be reasonably controlled or avoided and </w:t>
            </w:r>
            <w:r w:rsidR="002D2A1C">
              <w:t>that</w:t>
            </w:r>
            <w:r>
              <w:t xml:space="preserve"> interrupts an entity's claims submission or processing activit</w:t>
            </w:r>
            <w:r>
              <w:t>ies for a period longer than two consecutive business days. In March 2020, Governor Abbott suspended select claim-handling deadlines and TDI extended claim-handling deadlines for a total of 15 additional days in response to the COVID</w:t>
            </w:r>
            <w:r w:rsidR="00B664B0">
              <w:noBreakHyphen/>
            </w:r>
            <w:r>
              <w:t>19 pandemic. Effective</w:t>
            </w:r>
            <w:r>
              <w:t xml:space="preserve"> September 2021, Governor Abbott rescinded the insurance-related statute and rule suspensions, canceling the temporary claim-handling deadline extension.</w:t>
            </w:r>
          </w:p>
          <w:p w14:paraId="7210B899" w14:textId="77777777" w:rsidR="00522917" w:rsidRDefault="00522917" w:rsidP="007F0E20">
            <w:pPr>
              <w:pStyle w:val="Header"/>
              <w:jc w:val="both"/>
            </w:pPr>
          </w:p>
          <w:p w14:paraId="5A0E2C7C" w14:textId="04D4EB69" w:rsidR="008423E4" w:rsidRDefault="00436373" w:rsidP="007F0E20">
            <w:pPr>
              <w:pStyle w:val="Header"/>
              <w:jc w:val="both"/>
            </w:pPr>
            <w:r>
              <w:t>Many health plans have asserted that this rule is opaque and restricts their right to relief and asse</w:t>
            </w:r>
            <w:r>
              <w:t>rted their need to bypass these prompt payment deadlines as a consequence of the "catastrophic event" beyond the expiration of these deadlines' statutory suspension. Due to this, some entities are avoiding paying large penalties to both providers and the s</w:t>
            </w:r>
            <w:r>
              <w:t xml:space="preserve">tate. </w:t>
            </w:r>
            <w:r w:rsidR="00C93D86">
              <w:t>S.B. 1286</w:t>
            </w:r>
            <w:r w:rsidR="00451FF7">
              <w:t xml:space="preserve"> </w:t>
            </w:r>
            <w:r>
              <w:t>seeks</w:t>
            </w:r>
            <w:r w:rsidR="00A0372D">
              <w:t xml:space="preserve"> to rectify any uncertainty and</w:t>
            </w:r>
            <w:r>
              <w:t xml:space="preserve"> clarify standards for health plans and providers seek</w:t>
            </w:r>
            <w:r w:rsidR="00A0372D">
              <w:t>ing</w:t>
            </w:r>
            <w:r>
              <w:t xml:space="preserve"> relief from claims submission and payment deadlines amid catastrophic events. </w:t>
            </w:r>
          </w:p>
          <w:p w14:paraId="4973B584" w14:textId="4244877A" w:rsidR="003A2091" w:rsidRPr="00E26B13" w:rsidRDefault="003A2091" w:rsidP="007F0E20">
            <w:pPr>
              <w:pStyle w:val="Header"/>
              <w:jc w:val="both"/>
              <w:rPr>
                <w:b/>
              </w:rPr>
            </w:pPr>
          </w:p>
        </w:tc>
      </w:tr>
      <w:tr w:rsidR="00277787" w14:paraId="2B18A005" w14:textId="77777777" w:rsidTr="00345119">
        <w:tc>
          <w:tcPr>
            <w:tcW w:w="9576" w:type="dxa"/>
          </w:tcPr>
          <w:p w14:paraId="7376BF9F" w14:textId="77777777" w:rsidR="0017725B" w:rsidRDefault="00436373" w:rsidP="007F0E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A2194B" w14:textId="77777777" w:rsidR="0017725B" w:rsidRDefault="0017725B" w:rsidP="007F0E20">
            <w:pPr>
              <w:rPr>
                <w:b/>
                <w:u w:val="single"/>
              </w:rPr>
            </w:pPr>
          </w:p>
          <w:p w14:paraId="3F565947" w14:textId="6EABBBC7" w:rsidR="00FF1D53" w:rsidRPr="00FF1D53" w:rsidRDefault="00436373" w:rsidP="007F0E20">
            <w:pPr>
              <w:jc w:val="both"/>
            </w:pPr>
            <w:r>
              <w:t xml:space="preserve">It is the committee's opinion that this </w:t>
            </w:r>
            <w:r>
              <w:t>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D2622FA" w14:textId="77777777" w:rsidR="0017725B" w:rsidRPr="0017725B" w:rsidRDefault="0017725B" w:rsidP="007F0E20">
            <w:pPr>
              <w:rPr>
                <w:b/>
                <w:u w:val="single"/>
              </w:rPr>
            </w:pPr>
          </w:p>
        </w:tc>
      </w:tr>
      <w:tr w:rsidR="00277787" w14:paraId="1FAAF2C0" w14:textId="77777777" w:rsidTr="00345119">
        <w:tc>
          <w:tcPr>
            <w:tcW w:w="9576" w:type="dxa"/>
          </w:tcPr>
          <w:p w14:paraId="6ABFB96E" w14:textId="77777777" w:rsidR="008423E4" w:rsidRPr="00A8133F" w:rsidRDefault="00436373" w:rsidP="007F0E2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399417" w14:textId="77777777" w:rsidR="008423E4" w:rsidRDefault="008423E4" w:rsidP="007F0E20"/>
          <w:p w14:paraId="7A30CF1F" w14:textId="004E4EFA" w:rsidR="00FF1D53" w:rsidRDefault="00436373" w:rsidP="007F0E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commissioner of insurance in </w:t>
            </w:r>
            <w:r w:rsidR="00AB6875">
              <w:t>SECTION</w:t>
            </w:r>
            <w:r w:rsidR="00CE4FA3">
              <w:t>S</w:t>
            </w:r>
            <w:r w:rsidR="00AB6875">
              <w:t xml:space="preserve"> 1 and 3</w:t>
            </w:r>
            <w:r>
              <w:t xml:space="preserve"> of this bill.</w:t>
            </w:r>
          </w:p>
          <w:p w14:paraId="108A2B47" w14:textId="77777777" w:rsidR="008423E4" w:rsidRPr="00E21FDC" w:rsidRDefault="008423E4" w:rsidP="007F0E20">
            <w:pPr>
              <w:rPr>
                <w:b/>
              </w:rPr>
            </w:pPr>
          </w:p>
        </w:tc>
      </w:tr>
      <w:tr w:rsidR="00277787" w14:paraId="35292A10" w14:textId="77777777" w:rsidTr="00345119">
        <w:tc>
          <w:tcPr>
            <w:tcW w:w="9576" w:type="dxa"/>
          </w:tcPr>
          <w:p w14:paraId="7C2F6CD0" w14:textId="77777777" w:rsidR="008423E4" w:rsidRPr="00A8133F" w:rsidRDefault="00436373" w:rsidP="007F0E2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26E6930" w14:textId="77777777" w:rsidR="008423E4" w:rsidRDefault="008423E4" w:rsidP="007F0E20"/>
          <w:p w14:paraId="658FFAA4" w14:textId="1D2FAEB7" w:rsidR="00FF1D53" w:rsidRDefault="00436373" w:rsidP="007F0E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1286</w:t>
            </w:r>
            <w:r w:rsidR="00451FF7">
              <w:t xml:space="preserve"> </w:t>
            </w:r>
            <w:r w:rsidR="009E1BFD">
              <w:t>amend</w:t>
            </w:r>
            <w:r w:rsidR="00103E00">
              <w:t>s the Insurance Code</w:t>
            </w:r>
            <w:r w:rsidR="00C64312">
              <w:t xml:space="preserve"> </w:t>
            </w:r>
            <w:r w:rsidR="0072044D">
              <w:t>to remove the exemption</w:t>
            </w:r>
            <w:r w:rsidR="00D83509">
              <w:t xml:space="preserve"> applicable</w:t>
            </w:r>
            <w:r w:rsidR="0072044D">
              <w:t xml:space="preserve"> t</w:t>
            </w:r>
            <w:r w:rsidR="00A44A75">
              <w:t>o</w:t>
            </w:r>
            <w:r w:rsidR="00D83509">
              <w:t xml:space="preserve"> the</w:t>
            </w:r>
            <w:r w:rsidR="0072795F">
              <w:t xml:space="preserve"> mandatory</w:t>
            </w:r>
            <w:r w:rsidR="0072044D">
              <w:t xml:space="preserve"> forfeiture of the right to payment of a health benefit plan claim </w:t>
            </w:r>
            <w:r w:rsidR="00A44A75">
              <w:t>that is</w:t>
            </w:r>
            <w:r w:rsidR="00895953">
              <w:t xml:space="preserve"> </w:t>
            </w:r>
            <w:r w:rsidR="00A44A75">
              <w:t xml:space="preserve">triggered when </w:t>
            </w:r>
            <w:r w:rsidR="00C64312">
              <w:t>a physician or health care provider</w:t>
            </w:r>
            <w:r w:rsidR="00A44A75">
              <w:t xml:space="preserve"> </w:t>
            </w:r>
            <w:r w:rsidR="00C64312">
              <w:t>fail</w:t>
            </w:r>
            <w:r w:rsidR="00A44A75">
              <w:t>s</w:t>
            </w:r>
            <w:r w:rsidR="00C64312">
              <w:t xml:space="preserve"> to </w:t>
            </w:r>
            <w:r w:rsidR="00A44A75">
              <w:t xml:space="preserve">submit the claim </w:t>
            </w:r>
            <w:r w:rsidR="0072795F">
              <w:t>in accordance with</w:t>
            </w:r>
            <w:r w:rsidR="00A44A75">
              <w:t xml:space="preserve"> </w:t>
            </w:r>
            <w:r w:rsidR="00C64312">
              <w:t>prompt payment deadlines</w:t>
            </w:r>
            <w:r w:rsidR="0072795F">
              <w:t>, applicable to a failure to submit claims</w:t>
            </w:r>
            <w:r w:rsidR="00D1238F">
              <w:t xml:space="preserve"> to a health maintenance organization (HMO) or </w:t>
            </w:r>
            <w:r w:rsidR="0085024C">
              <w:t xml:space="preserve">an insurer providing a </w:t>
            </w:r>
            <w:r w:rsidR="00D1238F">
              <w:t xml:space="preserve">preferred provider benefit plan </w:t>
            </w:r>
            <w:r w:rsidR="00A44A75">
              <w:t>as</w:t>
            </w:r>
            <w:r w:rsidR="00C64312">
              <w:t xml:space="preserve"> a result of a catastrophic event that substantially interferes with the normal business operations of the physician or provider. </w:t>
            </w:r>
            <w:r w:rsidR="005B1F1C">
              <w:t>While the</w:t>
            </w:r>
            <w:r w:rsidR="00B56E39">
              <w:t xml:space="preserve"> bill retains mandatory forfeiture</w:t>
            </w:r>
            <w:r w:rsidR="00D637F2">
              <w:t xml:space="preserve"> of the right to payment</w:t>
            </w:r>
            <w:r w:rsidR="00B56E39">
              <w:t xml:space="preserve"> for failure to meet prompt payment deadlines</w:t>
            </w:r>
            <w:r w:rsidR="005B1F1C">
              <w:t xml:space="preserve"> without the explicit exemption</w:t>
            </w:r>
            <w:r w:rsidR="008C6626">
              <w:t xml:space="preserve"> and retains the authorization under current law for the period for submitting any claim to be extended by contract,</w:t>
            </w:r>
            <w:r w:rsidR="005B1F1C">
              <w:t xml:space="preserve"> it</w:t>
            </w:r>
            <w:r w:rsidR="00D637F2">
              <w:t xml:space="preserve"> </w:t>
            </w:r>
            <w:r w:rsidR="00B40E14">
              <w:t>provides</w:t>
            </w:r>
            <w:r w:rsidR="00B56E39">
              <w:t xml:space="preserve"> for the discretionary extension of prompt payment deadlines</w:t>
            </w:r>
            <w:r w:rsidR="005B1F1C">
              <w:t xml:space="preserve"> due to a catastrophic event</w:t>
            </w:r>
            <w:r w:rsidR="00B56E39">
              <w:t xml:space="preserve"> </w:t>
            </w:r>
            <w:r w:rsidR="00B40E14">
              <w:t>as follows:</w:t>
            </w:r>
          </w:p>
          <w:p w14:paraId="367B9B8B" w14:textId="6646CBBE" w:rsidR="00B40E14" w:rsidRDefault="00436373" w:rsidP="007F0E2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by </w:t>
            </w:r>
            <w:r w:rsidR="00B5014B" w:rsidRPr="00B5014B">
              <w:t xml:space="preserve">notice published by the commissioner </w:t>
            </w:r>
            <w:r w:rsidR="00CB3BD3">
              <w:t xml:space="preserve">of insurance </w:t>
            </w:r>
            <w:r w:rsidR="00B5014B" w:rsidRPr="00B5014B">
              <w:t xml:space="preserve">allowing an extension of prompt payment deadlines to a later date chosen by </w:t>
            </w:r>
            <w:r w:rsidR="00386A90">
              <w:t>the</w:t>
            </w:r>
            <w:r w:rsidR="00B5014B" w:rsidRPr="00B5014B">
              <w:t xml:space="preserve"> commissioner due to a catastrophic event</w:t>
            </w:r>
            <w:r>
              <w:t>;</w:t>
            </w:r>
            <w:r w:rsidR="00423D08">
              <w:t xml:space="preserve"> or </w:t>
            </w:r>
          </w:p>
          <w:p w14:paraId="1B7F33EC" w14:textId="6EE8AF56" w:rsidR="00FF1D53" w:rsidRDefault="00436373" w:rsidP="007F0E2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approval </w:t>
            </w:r>
            <w:r w:rsidR="00B40E14">
              <w:t xml:space="preserve">by the Texas Department of Insurance (TDI) </w:t>
            </w:r>
            <w:r w:rsidRPr="001C3A02">
              <w:t xml:space="preserve">of a physician's or provider's request for an extension </w:t>
            </w:r>
            <w:r w:rsidR="005B1F1C">
              <w:t xml:space="preserve">of prompt payment deadlines </w:t>
            </w:r>
            <w:r w:rsidRPr="001C3A02">
              <w:t>due to a catastrophic event</w:t>
            </w:r>
            <w:r w:rsidR="005B1F1C">
              <w:t xml:space="preserve"> that substantially interferes with the normal business operations of the physician or provider</w:t>
            </w:r>
            <w:r>
              <w:t xml:space="preserve">. </w:t>
            </w:r>
          </w:p>
          <w:p w14:paraId="410202F0" w14:textId="6F9B55FF" w:rsidR="002013C7" w:rsidRDefault="00436373" w:rsidP="007F0E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the commissioner of insurance to adopt rules to implement </w:t>
            </w:r>
            <w:r w:rsidR="002D15FB">
              <w:t>these provisions, including</w:t>
            </w:r>
            <w:r w:rsidR="00B40E14">
              <w:t xml:space="preserve"> rules</w:t>
            </w:r>
            <w:r w:rsidR="002D15FB">
              <w:t xml:space="preserve"> establishing requirements for a request made to TDI</w:t>
            </w:r>
            <w:r w:rsidR="00B40E14">
              <w:t xml:space="preserve"> by a physician or provider for an extension. </w:t>
            </w:r>
          </w:p>
          <w:p w14:paraId="4D673B0A" w14:textId="77777777" w:rsidR="00383FA2" w:rsidRDefault="00383FA2" w:rsidP="007F0E20">
            <w:pPr>
              <w:pStyle w:val="Header"/>
              <w:jc w:val="both"/>
            </w:pPr>
          </w:p>
          <w:p w14:paraId="1ABB10CB" w14:textId="456884C0" w:rsidR="0066764F" w:rsidRDefault="00436373" w:rsidP="007F0E20">
            <w:pPr>
              <w:pStyle w:val="Header"/>
              <w:jc w:val="both"/>
            </w:pPr>
            <w:r>
              <w:t>S.B. 1286</w:t>
            </w:r>
            <w:r w:rsidR="00451FF7">
              <w:t xml:space="preserve"> </w:t>
            </w:r>
            <w:r w:rsidR="005722A7">
              <w:t xml:space="preserve">changes the </w:t>
            </w:r>
            <w:r w:rsidR="00AD6B00">
              <w:t>condition</w:t>
            </w:r>
            <w:r w:rsidR="005722A7">
              <w:t xml:space="preserve"> </w:t>
            </w:r>
            <w:r w:rsidR="00FE6FF7">
              <w:t xml:space="preserve">providing that </w:t>
            </w:r>
            <w:r w:rsidR="00386761">
              <w:t>a</w:t>
            </w:r>
            <w:r>
              <w:t>n HMO and</w:t>
            </w:r>
            <w:r w:rsidR="008F53BF">
              <w:t xml:space="preserve"> the</w:t>
            </w:r>
            <w:r>
              <w:t xml:space="preserve"> </w:t>
            </w:r>
            <w:r w:rsidR="0085024C">
              <w:t xml:space="preserve">insurer </w:t>
            </w:r>
            <w:r>
              <w:t>are not liable</w:t>
            </w:r>
            <w:r w:rsidR="00E262D2">
              <w:t xml:space="preserve"> for a penalty </w:t>
            </w:r>
            <w:r w:rsidR="00AD6B00">
              <w:t>if</w:t>
            </w:r>
            <w:r w:rsidR="00E262D2">
              <w:t xml:space="preserve"> a </w:t>
            </w:r>
            <w:r>
              <w:t>failure to pay</w:t>
            </w:r>
            <w:r w:rsidR="00E262D2">
              <w:t xml:space="preserve"> </w:t>
            </w:r>
            <w:r w:rsidR="00AD6B00">
              <w:t>a</w:t>
            </w:r>
            <w:r w:rsidR="00E262D2">
              <w:t xml:space="preserve"> claim</w:t>
            </w:r>
            <w:r>
              <w:t xml:space="preserve"> promptly</w:t>
            </w:r>
            <w:r w:rsidR="00E262D2">
              <w:t xml:space="preserve"> </w:t>
            </w:r>
            <w:r>
              <w:t>is a result of a catastrophic even</w:t>
            </w:r>
            <w:r>
              <w:t xml:space="preserve">t </w:t>
            </w:r>
            <w:r w:rsidR="00AD6B00">
              <w:t xml:space="preserve">to provide that one of the following also must </w:t>
            </w:r>
            <w:r w:rsidR="005722A7">
              <w:t>have</w:t>
            </w:r>
            <w:r w:rsidR="00AD6B00">
              <w:t xml:space="preserve"> </w:t>
            </w:r>
            <w:r w:rsidR="005722A7">
              <w:t>occurred:</w:t>
            </w:r>
          </w:p>
          <w:p w14:paraId="6A77440B" w14:textId="1E593EDB" w:rsidR="0066764F" w:rsidRDefault="00436373" w:rsidP="007F0E20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the commissioner </w:t>
            </w:r>
            <w:r w:rsidR="00FE6FF7">
              <w:t>must have</w:t>
            </w:r>
            <w:r>
              <w:t xml:space="preserve"> published a notice allowing an extension of the applicable prompt payment deadlines due to the event; </w:t>
            </w:r>
            <w:r w:rsidR="00D61AC9">
              <w:t>or</w:t>
            </w:r>
          </w:p>
          <w:p w14:paraId="7A5F452A" w14:textId="55B998C2" w:rsidR="0066764F" w:rsidRDefault="00436373" w:rsidP="007F0E20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TDI </w:t>
            </w:r>
            <w:r w:rsidR="00FE6FF7">
              <w:t xml:space="preserve">must have </w:t>
            </w:r>
            <w:r>
              <w:t>approved the HMO's</w:t>
            </w:r>
            <w:r w:rsidR="00383FA2">
              <w:t xml:space="preserve"> or </w:t>
            </w:r>
            <w:r w:rsidR="0085024C">
              <w:t xml:space="preserve">insurer's </w:t>
            </w:r>
            <w:r>
              <w:t>request for an</w:t>
            </w:r>
            <w:r>
              <w:t xml:space="preserve"> extension due to the substantial interference of the catastrophic event with the normal business operations of the HMO</w:t>
            </w:r>
            <w:r w:rsidR="00383FA2">
              <w:t xml:space="preserve"> or insurer</w:t>
            </w:r>
            <w:r>
              <w:t xml:space="preserve">. </w:t>
            </w:r>
          </w:p>
          <w:p w14:paraId="046A4C40" w14:textId="77777777" w:rsidR="00702657" w:rsidRDefault="00702657" w:rsidP="007F0E20">
            <w:pPr>
              <w:pStyle w:val="Header"/>
              <w:jc w:val="both"/>
            </w:pPr>
          </w:p>
          <w:p w14:paraId="45709239" w14:textId="7CA113E7" w:rsidR="00383FA2" w:rsidRPr="009C36CD" w:rsidRDefault="00436373" w:rsidP="007F0E20">
            <w:pPr>
              <w:pStyle w:val="Header"/>
              <w:jc w:val="both"/>
            </w:pPr>
            <w:r>
              <w:t>S.B. 1286</w:t>
            </w:r>
            <w:r w:rsidR="00451FF7">
              <w:t xml:space="preserve"> </w:t>
            </w:r>
            <w:r w:rsidRPr="00383FA2">
              <w:t>appl</w:t>
            </w:r>
            <w:r w:rsidR="00702657">
              <w:t>ies</w:t>
            </w:r>
            <w:r w:rsidRPr="00383FA2">
              <w:t xml:space="preserve"> only to a claim submitted on or after the</w:t>
            </w:r>
            <w:r>
              <w:t xml:space="preserve"> bill's</w:t>
            </w:r>
            <w:r w:rsidRPr="00383FA2">
              <w:t xml:space="preserve"> effective date</w:t>
            </w:r>
            <w:r>
              <w:t>.</w:t>
            </w:r>
          </w:p>
          <w:p w14:paraId="6F9B556D" w14:textId="77777777" w:rsidR="008423E4" w:rsidRPr="00835628" w:rsidRDefault="008423E4" w:rsidP="007F0E20">
            <w:pPr>
              <w:rPr>
                <w:b/>
              </w:rPr>
            </w:pPr>
          </w:p>
        </w:tc>
      </w:tr>
      <w:tr w:rsidR="00277787" w14:paraId="17D0A611" w14:textId="77777777" w:rsidTr="00345119">
        <w:tc>
          <w:tcPr>
            <w:tcW w:w="9576" w:type="dxa"/>
          </w:tcPr>
          <w:p w14:paraId="073F7E35" w14:textId="77777777" w:rsidR="008423E4" w:rsidRPr="00A8133F" w:rsidRDefault="00436373" w:rsidP="007F0E2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9D97B4A" w14:textId="77777777" w:rsidR="008423E4" w:rsidRDefault="008423E4" w:rsidP="007F0E20"/>
          <w:p w14:paraId="175B9D07" w14:textId="45FE2763" w:rsidR="008423E4" w:rsidRPr="003624F2" w:rsidRDefault="00436373" w:rsidP="007F0E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>
              <w:t>2023.</w:t>
            </w:r>
          </w:p>
          <w:p w14:paraId="30A3D289" w14:textId="77777777" w:rsidR="008423E4" w:rsidRPr="00233FDB" w:rsidRDefault="008423E4" w:rsidP="007F0E20">
            <w:pPr>
              <w:rPr>
                <w:b/>
              </w:rPr>
            </w:pPr>
          </w:p>
        </w:tc>
      </w:tr>
    </w:tbl>
    <w:p w14:paraId="3A7F9AEA" w14:textId="77777777" w:rsidR="008423E4" w:rsidRPr="00BE0E75" w:rsidRDefault="008423E4" w:rsidP="007F0E20">
      <w:pPr>
        <w:jc w:val="both"/>
        <w:rPr>
          <w:rFonts w:ascii="Arial" w:hAnsi="Arial"/>
          <w:sz w:val="16"/>
          <w:szCs w:val="16"/>
        </w:rPr>
      </w:pPr>
    </w:p>
    <w:p w14:paraId="4C66DA73" w14:textId="77777777" w:rsidR="004108C3" w:rsidRPr="008423E4" w:rsidRDefault="004108C3" w:rsidP="007F0E2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E6B0" w14:textId="77777777" w:rsidR="00000000" w:rsidRDefault="00436373">
      <w:r>
        <w:separator/>
      </w:r>
    </w:p>
  </w:endnote>
  <w:endnote w:type="continuationSeparator" w:id="0">
    <w:p w14:paraId="03AD602B" w14:textId="77777777" w:rsidR="00000000" w:rsidRDefault="0043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4A2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77787" w14:paraId="7433CFD9" w14:textId="77777777" w:rsidTr="009C1E9A">
      <w:trPr>
        <w:cantSplit/>
      </w:trPr>
      <w:tc>
        <w:tcPr>
          <w:tcW w:w="0" w:type="pct"/>
        </w:tcPr>
        <w:p w14:paraId="16D024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03C6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E272F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623B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AA417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7787" w14:paraId="00490822" w14:textId="77777777" w:rsidTr="009C1E9A">
      <w:trPr>
        <w:cantSplit/>
      </w:trPr>
      <w:tc>
        <w:tcPr>
          <w:tcW w:w="0" w:type="pct"/>
        </w:tcPr>
        <w:p w14:paraId="02B9A6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43C0B5" w14:textId="43FB99A1" w:rsidR="00EC379B" w:rsidRPr="009C1E9A" w:rsidRDefault="0043637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26661-D</w:t>
          </w:r>
        </w:p>
      </w:tc>
      <w:tc>
        <w:tcPr>
          <w:tcW w:w="2453" w:type="pct"/>
        </w:tcPr>
        <w:p w14:paraId="6D44B7B8" w14:textId="34DB4BE0" w:rsidR="00EC379B" w:rsidRDefault="0043637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265A2">
            <w:t>23.118.1680</w:t>
          </w:r>
          <w:r>
            <w:fldChar w:fldCharType="end"/>
          </w:r>
        </w:p>
      </w:tc>
    </w:tr>
    <w:tr w:rsidR="00277787" w14:paraId="2EEF1A43" w14:textId="77777777" w:rsidTr="009C1E9A">
      <w:trPr>
        <w:cantSplit/>
      </w:trPr>
      <w:tc>
        <w:tcPr>
          <w:tcW w:w="0" w:type="pct"/>
        </w:tcPr>
        <w:p w14:paraId="0CC99E4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DC8C2F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9EB303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EA4AF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7787" w14:paraId="15D1508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5CF455C" w14:textId="77777777" w:rsidR="00EC379B" w:rsidRDefault="0043637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BA4A1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A0B84F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DC0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D877" w14:textId="77777777" w:rsidR="00000000" w:rsidRDefault="00436373">
      <w:r>
        <w:separator/>
      </w:r>
    </w:p>
  </w:footnote>
  <w:footnote w:type="continuationSeparator" w:id="0">
    <w:p w14:paraId="7F2D931B" w14:textId="77777777" w:rsidR="00000000" w:rsidRDefault="0043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A8B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C1E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D91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3B7A"/>
    <w:multiLevelType w:val="hybridMultilevel"/>
    <w:tmpl w:val="E39EC1E2"/>
    <w:lvl w:ilvl="0" w:tplc="5CD24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602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0A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C8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A7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348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85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45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B2A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37DE3"/>
    <w:multiLevelType w:val="hybridMultilevel"/>
    <w:tmpl w:val="7FD20A90"/>
    <w:lvl w:ilvl="0" w:tplc="4F6C5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A03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B89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06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23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44D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23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6C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E3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91042">
    <w:abstractNumId w:val="0"/>
  </w:num>
  <w:num w:numId="2" w16cid:durableId="148774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FD"/>
    <w:rsid w:val="00000A70"/>
    <w:rsid w:val="000032B8"/>
    <w:rsid w:val="00003B06"/>
    <w:rsid w:val="00004DEF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CA7"/>
    <w:rsid w:val="00035DB0"/>
    <w:rsid w:val="00037088"/>
    <w:rsid w:val="000400D5"/>
    <w:rsid w:val="00043B84"/>
    <w:rsid w:val="0004512B"/>
    <w:rsid w:val="000463F0"/>
    <w:rsid w:val="00046BDA"/>
    <w:rsid w:val="0004762E"/>
    <w:rsid w:val="0005095A"/>
    <w:rsid w:val="000532BD"/>
    <w:rsid w:val="000555E0"/>
    <w:rsid w:val="00055C12"/>
    <w:rsid w:val="000608B0"/>
    <w:rsid w:val="0006104C"/>
    <w:rsid w:val="00064BF2"/>
    <w:rsid w:val="000667BA"/>
    <w:rsid w:val="000676A7"/>
    <w:rsid w:val="00067B4E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3EF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0BF"/>
    <w:rsid w:val="0010154D"/>
    <w:rsid w:val="00102D3F"/>
    <w:rsid w:val="00102EC7"/>
    <w:rsid w:val="0010347D"/>
    <w:rsid w:val="00103E00"/>
    <w:rsid w:val="00110F8C"/>
    <w:rsid w:val="0011274A"/>
    <w:rsid w:val="00113522"/>
    <w:rsid w:val="0011378D"/>
    <w:rsid w:val="00115EE9"/>
    <w:rsid w:val="001169F9"/>
    <w:rsid w:val="0012012F"/>
    <w:rsid w:val="00120797"/>
    <w:rsid w:val="001218D2"/>
    <w:rsid w:val="0012371B"/>
    <w:rsid w:val="001245C8"/>
    <w:rsid w:val="00124653"/>
    <w:rsid w:val="00124740"/>
    <w:rsid w:val="001247C5"/>
    <w:rsid w:val="00127893"/>
    <w:rsid w:val="001312BB"/>
    <w:rsid w:val="00135A14"/>
    <w:rsid w:val="00137D90"/>
    <w:rsid w:val="00141FB6"/>
    <w:rsid w:val="00142F8E"/>
    <w:rsid w:val="00143C8B"/>
    <w:rsid w:val="00147530"/>
    <w:rsid w:val="0015331F"/>
    <w:rsid w:val="00156A1A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2DF"/>
    <w:rsid w:val="00171BF2"/>
    <w:rsid w:val="0017347B"/>
    <w:rsid w:val="00174363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EFB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A02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61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3C7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159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787"/>
    <w:rsid w:val="00280123"/>
    <w:rsid w:val="00281343"/>
    <w:rsid w:val="00281883"/>
    <w:rsid w:val="002874E3"/>
    <w:rsid w:val="00287656"/>
    <w:rsid w:val="00290FE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5FB"/>
    <w:rsid w:val="002D2A1C"/>
    <w:rsid w:val="002D305A"/>
    <w:rsid w:val="002D778E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5A2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D9E"/>
    <w:rsid w:val="003747DF"/>
    <w:rsid w:val="00377E3D"/>
    <w:rsid w:val="00383FA2"/>
    <w:rsid w:val="003847E8"/>
    <w:rsid w:val="00386761"/>
    <w:rsid w:val="00386A90"/>
    <w:rsid w:val="0038731D"/>
    <w:rsid w:val="00387B60"/>
    <w:rsid w:val="00390098"/>
    <w:rsid w:val="00392DA1"/>
    <w:rsid w:val="00393718"/>
    <w:rsid w:val="003A0296"/>
    <w:rsid w:val="003A10BC"/>
    <w:rsid w:val="003A2091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F47"/>
    <w:rsid w:val="003D726D"/>
    <w:rsid w:val="003E0875"/>
    <w:rsid w:val="003E0BB8"/>
    <w:rsid w:val="003E2036"/>
    <w:rsid w:val="003E6CB0"/>
    <w:rsid w:val="003F1F5E"/>
    <w:rsid w:val="003F286A"/>
    <w:rsid w:val="003F77F8"/>
    <w:rsid w:val="00400ACD"/>
    <w:rsid w:val="00400D8A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D08"/>
    <w:rsid w:val="00423FBC"/>
    <w:rsid w:val="004241AA"/>
    <w:rsid w:val="0042422E"/>
    <w:rsid w:val="0043190E"/>
    <w:rsid w:val="004324E9"/>
    <w:rsid w:val="004350F3"/>
    <w:rsid w:val="00436373"/>
    <w:rsid w:val="00436980"/>
    <w:rsid w:val="00441016"/>
    <w:rsid w:val="00441F2F"/>
    <w:rsid w:val="0044228B"/>
    <w:rsid w:val="00447018"/>
    <w:rsid w:val="00450561"/>
    <w:rsid w:val="00450A40"/>
    <w:rsid w:val="00451D7C"/>
    <w:rsid w:val="00451FF7"/>
    <w:rsid w:val="00452FC3"/>
    <w:rsid w:val="00454715"/>
    <w:rsid w:val="00455936"/>
    <w:rsid w:val="00455ACE"/>
    <w:rsid w:val="00461B69"/>
    <w:rsid w:val="00462B3D"/>
    <w:rsid w:val="0046596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93A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DCC"/>
    <w:rsid w:val="00510503"/>
    <w:rsid w:val="005120D8"/>
    <w:rsid w:val="0051324D"/>
    <w:rsid w:val="00515466"/>
    <w:rsid w:val="005154F7"/>
    <w:rsid w:val="005159DE"/>
    <w:rsid w:val="00522917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2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F1C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BDE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908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64F"/>
    <w:rsid w:val="00667ADF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327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657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44D"/>
    <w:rsid w:val="00721724"/>
    <w:rsid w:val="00722EC5"/>
    <w:rsid w:val="00723326"/>
    <w:rsid w:val="00724252"/>
    <w:rsid w:val="0072795F"/>
    <w:rsid w:val="00727E7A"/>
    <w:rsid w:val="0073163C"/>
    <w:rsid w:val="00731DE3"/>
    <w:rsid w:val="007326C9"/>
    <w:rsid w:val="00735B9D"/>
    <w:rsid w:val="007365A5"/>
    <w:rsid w:val="00736FB0"/>
    <w:rsid w:val="007404BC"/>
    <w:rsid w:val="00740D13"/>
    <w:rsid w:val="00740F5F"/>
    <w:rsid w:val="00742794"/>
    <w:rsid w:val="007430C7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1F4"/>
    <w:rsid w:val="007A331F"/>
    <w:rsid w:val="007A34E6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67A"/>
    <w:rsid w:val="007E33B6"/>
    <w:rsid w:val="007E59E8"/>
    <w:rsid w:val="007F0E20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11C"/>
    <w:rsid w:val="0084176D"/>
    <w:rsid w:val="008423E4"/>
    <w:rsid w:val="00842900"/>
    <w:rsid w:val="0085024C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5D8"/>
    <w:rsid w:val="00890B59"/>
    <w:rsid w:val="008930D7"/>
    <w:rsid w:val="008947A7"/>
    <w:rsid w:val="00895953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626"/>
    <w:rsid w:val="008D0D00"/>
    <w:rsid w:val="008D27A5"/>
    <w:rsid w:val="008D2AAB"/>
    <w:rsid w:val="008D2B32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3B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5C5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BFD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72D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689"/>
    <w:rsid w:val="00A21B03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A75"/>
    <w:rsid w:val="00A46902"/>
    <w:rsid w:val="00A50CDB"/>
    <w:rsid w:val="00A51F3E"/>
    <w:rsid w:val="00A5364B"/>
    <w:rsid w:val="00A54142"/>
    <w:rsid w:val="00A54C42"/>
    <w:rsid w:val="00A5702E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09B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875"/>
    <w:rsid w:val="00AB74E2"/>
    <w:rsid w:val="00AC2E9A"/>
    <w:rsid w:val="00AC5AAB"/>
    <w:rsid w:val="00AC5AEC"/>
    <w:rsid w:val="00AC5F28"/>
    <w:rsid w:val="00AC6900"/>
    <w:rsid w:val="00AD304B"/>
    <w:rsid w:val="00AD4497"/>
    <w:rsid w:val="00AD6B00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E14"/>
    <w:rsid w:val="00B43672"/>
    <w:rsid w:val="00B473D8"/>
    <w:rsid w:val="00B5014B"/>
    <w:rsid w:val="00B5165A"/>
    <w:rsid w:val="00B524C1"/>
    <w:rsid w:val="00B52C8D"/>
    <w:rsid w:val="00B564BF"/>
    <w:rsid w:val="00B56E39"/>
    <w:rsid w:val="00B6104E"/>
    <w:rsid w:val="00B610C7"/>
    <w:rsid w:val="00B62106"/>
    <w:rsid w:val="00B626A8"/>
    <w:rsid w:val="00B65695"/>
    <w:rsid w:val="00B664B0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53"/>
    <w:rsid w:val="00B96E87"/>
    <w:rsid w:val="00BA146A"/>
    <w:rsid w:val="00BA32EE"/>
    <w:rsid w:val="00BA6FE5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245"/>
    <w:rsid w:val="00BF4949"/>
    <w:rsid w:val="00BF4D7C"/>
    <w:rsid w:val="00BF5085"/>
    <w:rsid w:val="00C013F4"/>
    <w:rsid w:val="00C040AB"/>
    <w:rsid w:val="00C04840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453"/>
    <w:rsid w:val="00C3223B"/>
    <w:rsid w:val="00C333C6"/>
    <w:rsid w:val="00C34045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26E"/>
    <w:rsid w:val="00C6431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D86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210"/>
    <w:rsid w:val="00CA7D7B"/>
    <w:rsid w:val="00CB0131"/>
    <w:rsid w:val="00CB0AE4"/>
    <w:rsid w:val="00CB0C21"/>
    <w:rsid w:val="00CB0D1A"/>
    <w:rsid w:val="00CB3627"/>
    <w:rsid w:val="00CB3BD3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FA3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38F"/>
    <w:rsid w:val="00D12A3E"/>
    <w:rsid w:val="00D13B2B"/>
    <w:rsid w:val="00D22160"/>
    <w:rsid w:val="00D22172"/>
    <w:rsid w:val="00D2301B"/>
    <w:rsid w:val="00D239EE"/>
    <w:rsid w:val="00D30534"/>
    <w:rsid w:val="00D35057"/>
    <w:rsid w:val="00D35728"/>
    <w:rsid w:val="00D359A7"/>
    <w:rsid w:val="00D37BCF"/>
    <w:rsid w:val="00D37D3C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AC9"/>
    <w:rsid w:val="00D637F2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509"/>
    <w:rsid w:val="00D83ABC"/>
    <w:rsid w:val="00D84870"/>
    <w:rsid w:val="00D91B92"/>
    <w:rsid w:val="00D926B3"/>
    <w:rsid w:val="00D92F63"/>
    <w:rsid w:val="00D947B6"/>
    <w:rsid w:val="00D94A53"/>
    <w:rsid w:val="00D974EF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2D2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290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5D5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D63"/>
    <w:rsid w:val="00F5605D"/>
    <w:rsid w:val="00F6514B"/>
    <w:rsid w:val="00F6533E"/>
    <w:rsid w:val="00F6587F"/>
    <w:rsid w:val="00F67981"/>
    <w:rsid w:val="00F706CA"/>
    <w:rsid w:val="00F7070F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511"/>
    <w:rsid w:val="00FE19C5"/>
    <w:rsid w:val="00FE4286"/>
    <w:rsid w:val="00FE48C3"/>
    <w:rsid w:val="00FE5909"/>
    <w:rsid w:val="00FE652E"/>
    <w:rsid w:val="00FE6FF7"/>
    <w:rsid w:val="00FE71FE"/>
    <w:rsid w:val="00FF0A28"/>
    <w:rsid w:val="00FF0B8B"/>
    <w:rsid w:val="00FF0E93"/>
    <w:rsid w:val="00FF13C3"/>
    <w:rsid w:val="00FF1D5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E653F6-C368-4CDF-BD25-E70BAC5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3F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F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FA2"/>
    <w:rPr>
      <w:b/>
      <w:bCs/>
    </w:rPr>
  </w:style>
  <w:style w:type="paragraph" w:styleId="Revision">
    <w:name w:val="Revision"/>
    <w:hidden/>
    <w:uiPriority w:val="99"/>
    <w:semiHidden/>
    <w:rsid w:val="00D61A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3633</Characters>
  <Application>Microsoft Office Word</Application>
  <DocSecurity>4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SB01286 (Committee Report (Unamended))</vt:lpstr>
    </vt:vector>
  </TitlesOfParts>
  <Company>State of Texas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26661</dc:subject>
  <dc:creator>State of Texas</dc:creator>
  <dc:description>SB 1286 by Schwertner-(H)Insurance</dc:description>
  <cp:lastModifiedBy>Stacey Nicchio</cp:lastModifiedBy>
  <cp:revision>2</cp:revision>
  <cp:lastPrinted>2003-11-26T17:21:00Z</cp:lastPrinted>
  <dcterms:created xsi:type="dcterms:W3CDTF">2023-05-01T23:51:00Z</dcterms:created>
  <dcterms:modified xsi:type="dcterms:W3CDTF">2023-05-01T23:51:00Z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23.118.1680</vt:lpwstr>
  </property>
</Properties>
</file>