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6621" w:rsidRDefault="0029662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BE742BA15D74FF98C873BE3A7F23A4D"/>
          </w:placeholder>
        </w:sdtPr>
        <w:sdtContent>
          <w:r w:rsidRPr="005C2A78">
            <w:rPr>
              <w:rFonts w:cs="Times New Roman"/>
              <w:b/>
              <w:szCs w:val="24"/>
              <w:u w:val="single"/>
            </w:rPr>
            <w:t>BILL ANALYSIS</w:t>
          </w:r>
        </w:sdtContent>
      </w:sdt>
    </w:p>
    <w:p w:rsidR="00296621" w:rsidRPr="00585C31" w:rsidRDefault="00296621" w:rsidP="000F1DF9">
      <w:pPr>
        <w:spacing w:after="0" w:line="240" w:lineRule="auto"/>
        <w:rPr>
          <w:rFonts w:cs="Times New Roman"/>
          <w:szCs w:val="24"/>
        </w:rPr>
      </w:pPr>
    </w:p>
    <w:p w:rsidR="00296621" w:rsidRPr="00585C31" w:rsidRDefault="0029662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96621" w:rsidTr="000F1DF9">
        <w:tc>
          <w:tcPr>
            <w:tcW w:w="2718" w:type="dxa"/>
          </w:tcPr>
          <w:p w:rsidR="00296621" w:rsidRPr="005C2A78" w:rsidRDefault="00296621" w:rsidP="006D756B">
            <w:pPr>
              <w:rPr>
                <w:rFonts w:cs="Times New Roman"/>
                <w:szCs w:val="24"/>
              </w:rPr>
            </w:pPr>
            <w:sdt>
              <w:sdtPr>
                <w:rPr>
                  <w:rFonts w:cs="Times New Roman"/>
                  <w:szCs w:val="24"/>
                </w:rPr>
                <w:alias w:val="Agency Title"/>
                <w:tag w:val="AgencyTitleContentControl"/>
                <w:id w:val="1920747753"/>
                <w:lock w:val="sdtContentLocked"/>
                <w:placeholder>
                  <w:docPart w:val="4B476CE029834FDF9B16ED9D9B43A83C"/>
                </w:placeholder>
              </w:sdtPr>
              <w:sdtEndPr>
                <w:rPr>
                  <w:rFonts w:cstheme="minorBidi"/>
                  <w:szCs w:val="22"/>
                </w:rPr>
              </w:sdtEndPr>
              <w:sdtContent>
                <w:r>
                  <w:rPr>
                    <w:rFonts w:cs="Times New Roman"/>
                    <w:szCs w:val="24"/>
                  </w:rPr>
                  <w:t>Senate Research Center</w:t>
                </w:r>
              </w:sdtContent>
            </w:sdt>
          </w:p>
        </w:tc>
        <w:tc>
          <w:tcPr>
            <w:tcW w:w="6858" w:type="dxa"/>
          </w:tcPr>
          <w:p w:rsidR="00296621" w:rsidRPr="00FF6471" w:rsidRDefault="00296621" w:rsidP="000F1DF9">
            <w:pPr>
              <w:jc w:val="right"/>
              <w:rPr>
                <w:rFonts w:cs="Times New Roman"/>
                <w:szCs w:val="24"/>
              </w:rPr>
            </w:pPr>
            <w:sdt>
              <w:sdtPr>
                <w:rPr>
                  <w:rFonts w:cs="Times New Roman"/>
                  <w:szCs w:val="24"/>
                </w:rPr>
                <w:alias w:val="Bill Number"/>
                <w:tag w:val="BillNumberOne"/>
                <w:id w:val="-410784069"/>
                <w:lock w:val="sdtContentLocked"/>
                <w:placeholder>
                  <w:docPart w:val="ED12393D2A624B339451108FF01CEC33"/>
                </w:placeholder>
              </w:sdtPr>
              <w:sdtContent>
                <w:r>
                  <w:rPr>
                    <w:rFonts w:cs="Times New Roman"/>
                    <w:szCs w:val="24"/>
                  </w:rPr>
                  <w:t>S.B. 1295</w:t>
                </w:r>
              </w:sdtContent>
            </w:sdt>
          </w:p>
        </w:tc>
      </w:tr>
      <w:tr w:rsidR="00296621" w:rsidTr="000F1DF9">
        <w:sdt>
          <w:sdtPr>
            <w:rPr>
              <w:rFonts w:cs="Times New Roman"/>
              <w:szCs w:val="24"/>
            </w:rPr>
            <w:alias w:val="TLCNumber"/>
            <w:tag w:val="TLCNumber"/>
            <w:id w:val="-542600604"/>
            <w:lock w:val="sdtLocked"/>
            <w:placeholder>
              <w:docPart w:val="1D848E81FD174E5FA63604B73383E7E1"/>
            </w:placeholder>
          </w:sdtPr>
          <w:sdtContent>
            <w:tc>
              <w:tcPr>
                <w:tcW w:w="2718" w:type="dxa"/>
              </w:tcPr>
              <w:p w:rsidR="00296621" w:rsidRPr="000F1DF9" w:rsidRDefault="00296621" w:rsidP="00C65088">
                <w:pPr>
                  <w:rPr>
                    <w:rFonts w:cs="Times New Roman"/>
                    <w:szCs w:val="24"/>
                  </w:rPr>
                </w:pPr>
                <w:r>
                  <w:rPr>
                    <w:rFonts w:cs="Times New Roman"/>
                    <w:szCs w:val="24"/>
                  </w:rPr>
                  <w:t>88R10816 JXC-F</w:t>
                </w:r>
              </w:p>
            </w:tc>
          </w:sdtContent>
        </w:sdt>
        <w:tc>
          <w:tcPr>
            <w:tcW w:w="6858" w:type="dxa"/>
          </w:tcPr>
          <w:p w:rsidR="00296621" w:rsidRPr="005C2A78" w:rsidRDefault="00296621" w:rsidP="00073EDD">
            <w:pPr>
              <w:jc w:val="right"/>
              <w:rPr>
                <w:rFonts w:cs="Times New Roman"/>
                <w:szCs w:val="24"/>
              </w:rPr>
            </w:pPr>
            <w:sdt>
              <w:sdtPr>
                <w:rPr>
                  <w:rFonts w:cs="Times New Roman"/>
                  <w:szCs w:val="24"/>
                </w:rPr>
                <w:alias w:val="Author Label"/>
                <w:tag w:val="By"/>
                <w:id w:val="72399597"/>
                <w:lock w:val="sdtLocked"/>
                <w:placeholder>
                  <w:docPart w:val="3A59C80F0F7E454D8A8B926A5095487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3E47491BA74D9584F7EE473080019D"/>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A4DE15D62E894BD082C926593A63D4DA"/>
                </w:placeholder>
                <w:showingPlcHdr/>
              </w:sdtPr>
              <w:sdtContent/>
            </w:sdt>
            <w:sdt>
              <w:sdtPr>
                <w:rPr>
                  <w:rFonts w:cs="Times New Roman"/>
                  <w:szCs w:val="24"/>
                </w:rPr>
                <w:alias w:val="DualSponsor"/>
                <w:tag w:val="DualSponsor"/>
                <w:id w:val="1029379812"/>
                <w:lock w:val="sdtContentLocked"/>
                <w:placeholder>
                  <w:docPart w:val="C686E7457E7343C8AAA5C8A0BE807B4B"/>
                </w:placeholder>
                <w:showingPlcHdr/>
              </w:sdtPr>
              <w:sdtContent/>
            </w:sdt>
          </w:p>
        </w:tc>
      </w:tr>
      <w:tr w:rsidR="00296621" w:rsidTr="000F1DF9">
        <w:tc>
          <w:tcPr>
            <w:tcW w:w="2718" w:type="dxa"/>
          </w:tcPr>
          <w:p w:rsidR="00296621" w:rsidRPr="00BC7495" w:rsidRDefault="00296621" w:rsidP="000F1DF9">
            <w:pPr>
              <w:rPr>
                <w:rFonts w:cs="Times New Roman"/>
                <w:szCs w:val="24"/>
              </w:rPr>
            </w:pPr>
          </w:p>
        </w:tc>
        <w:sdt>
          <w:sdtPr>
            <w:rPr>
              <w:rFonts w:cs="Times New Roman"/>
              <w:szCs w:val="24"/>
            </w:rPr>
            <w:alias w:val="Committee"/>
            <w:tag w:val="Committee"/>
            <w:id w:val="1914272295"/>
            <w:lock w:val="sdtContentLocked"/>
            <w:placeholder>
              <w:docPart w:val="D46F1D5E7BF147508B2CAC0853C268CF"/>
            </w:placeholder>
          </w:sdtPr>
          <w:sdtContent>
            <w:tc>
              <w:tcPr>
                <w:tcW w:w="6858" w:type="dxa"/>
              </w:tcPr>
              <w:p w:rsidR="00296621" w:rsidRPr="00FF6471" w:rsidRDefault="00296621" w:rsidP="000F1DF9">
                <w:pPr>
                  <w:jc w:val="right"/>
                  <w:rPr>
                    <w:rFonts w:cs="Times New Roman"/>
                    <w:szCs w:val="24"/>
                  </w:rPr>
                </w:pPr>
                <w:r>
                  <w:rPr>
                    <w:rFonts w:cs="Times New Roman"/>
                    <w:szCs w:val="24"/>
                  </w:rPr>
                  <w:t>Business &amp; Commerce</w:t>
                </w:r>
              </w:p>
            </w:tc>
          </w:sdtContent>
        </w:sdt>
      </w:tr>
      <w:tr w:rsidR="00296621" w:rsidTr="000F1DF9">
        <w:tc>
          <w:tcPr>
            <w:tcW w:w="2718" w:type="dxa"/>
          </w:tcPr>
          <w:p w:rsidR="00296621" w:rsidRPr="00BC7495" w:rsidRDefault="00296621" w:rsidP="000F1DF9">
            <w:pPr>
              <w:rPr>
                <w:rFonts w:cs="Times New Roman"/>
                <w:szCs w:val="24"/>
              </w:rPr>
            </w:pPr>
          </w:p>
        </w:tc>
        <w:sdt>
          <w:sdtPr>
            <w:rPr>
              <w:rFonts w:cs="Times New Roman"/>
              <w:szCs w:val="24"/>
            </w:rPr>
            <w:alias w:val="Date"/>
            <w:tag w:val="DateContentControl"/>
            <w:id w:val="1178081906"/>
            <w:lock w:val="sdtLocked"/>
            <w:placeholder>
              <w:docPart w:val="8EF330F0074E475BA6819EA0BC4BCE33"/>
            </w:placeholder>
            <w:date w:fullDate="2023-03-24T00:00:00Z">
              <w:dateFormat w:val="M/d/yyyy"/>
              <w:lid w:val="en-US"/>
              <w:storeMappedDataAs w:val="dateTime"/>
              <w:calendar w:val="gregorian"/>
            </w:date>
          </w:sdtPr>
          <w:sdtContent>
            <w:tc>
              <w:tcPr>
                <w:tcW w:w="6858" w:type="dxa"/>
              </w:tcPr>
              <w:p w:rsidR="00296621" w:rsidRPr="00FF6471" w:rsidRDefault="00296621" w:rsidP="000F1DF9">
                <w:pPr>
                  <w:jc w:val="right"/>
                  <w:rPr>
                    <w:rFonts w:cs="Times New Roman"/>
                    <w:szCs w:val="24"/>
                  </w:rPr>
                </w:pPr>
                <w:r>
                  <w:rPr>
                    <w:rFonts w:cs="Times New Roman"/>
                    <w:szCs w:val="24"/>
                  </w:rPr>
                  <w:t>3/24/2023</w:t>
                </w:r>
              </w:p>
            </w:tc>
          </w:sdtContent>
        </w:sdt>
      </w:tr>
      <w:tr w:rsidR="00296621" w:rsidTr="000F1DF9">
        <w:tc>
          <w:tcPr>
            <w:tcW w:w="2718" w:type="dxa"/>
          </w:tcPr>
          <w:p w:rsidR="00296621" w:rsidRPr="00BC7495" w:rsidRDefault="00296621" w:rsidP="000F1DF9">
            <w:pPr>
              <w:rPr>
                <w:rFonts w:cs="Times New Roman"/>
                <w:szCs w:val="24"/>
              </w:rPr>
            </w:pPr>
          </w:p>
        </w:tc>
        <w:sdt>
          <w:sdtPr>
            <w:rPr>
              <w:rFonts w:cs="Times New Roman"/>
              <w:szCs w:val="24"/>
            </w:rPr>
            <w:alias w:val="BA Version"/>
            <w:tag w:val="BAVersion"/>
            <w:id w:val="-1685590809"/>
            <w:lock w:val="sdtContentLocked"/>
            <w:placeholder>
              <w:docPart w:val="D547EF9D89C6442182017D0E6DFF5921"/>
            </w:placeholder>
          </w:sdtPr>
          <w:sdtContent>
            <w:tc>
              <w:tcPr>
                <w:tcW w:w="6858" w:type="dxa"/>
              </w:tcPr>
              <w:p w:rsidR="00296621" w:rsidRPr="00FF6471" w:rsidRDefault="00296621" w:rsidP="000F1DF9">
                <w:pPr>
                  <w:jc w:val="right"/>
                  <w:rPr>
                    <w:rFonts w:cs="Times New Roman"/>
                    <w:szCs w:val="24"/>
                  </w:rPr>
                </w:pPr>
                <w:r>
                  <w:rPr>
                    <w:rFonts w:cs="Times New Roman"/>
                    <w:szCs w:val="24"/>
                  </w:rPr>
                  <w:t>As Filed</w:t>
                </w:r>
              </w:p>
            </w:tc>
          </w:sdtContent>
        </w:sdt>
      </w:tr>
    </w:tbl>
    <w:p w:rsidR="00296621" w:rsidRPr="00FF6471" w:rsidRDefault="00296621" w:rsidP="000F1DF9">
      <w:pPr>
        <w:spacing w:after="0" w:line="240" w:lineRule="auto"/>
        <w:rPr>
          <w:rFonts w:cs="Times New Roman"/>
          <w:szCs w:val="24"/>
        </w:rPr>
      </w:pPr>
    </w:p>
    <w:p w:rsidR="00296621" w:rsidRPr="00FF6471" w:rsidRDefault="00296621" w:rsidP="000F1DF9">
      <w:pPr>
        <w:spacing w:after="0" w:line="240" w:lineRule="auto"/>
        <w:rPr>
          <w:rFonts w:cs="Times New Roman"/>
          <w:szCs w:val="24"/>
        </w:rPr>
      </w:pPr>
    </w:p>
    <w:p w:rsidR="00296621" w:rsidRPr="00FF6471" w:rsidRDefault="0029662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C6A6D1156A545C08717678BD7EB5CC0"/>
        </w:placeholder>
      </w:sdtPr>
      <w:sdtContent>
        <w:p w:rsidR="00296621" w:rsidRDefault="0029662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46A843C6F8245F28B85D6B1FE1C7A23"/>
        </w:placeholder>
      </w:sdtPr>
      <w:sdtContent>
        <w:p w:rsidR="00296621" w:rsidRDefault="00296621" w:rsidP="00A20EEB">
          <w:pPr>
            <w:pStyle w:val="NormalWeb"/>
            <w:spacing w:before="0" w:beforeAutospacing="0" w:after="0" w:afterAutospacing="0"/>
            <w:jc w:val="both"/>
            <w:divId w:val="1457869430"/>
            <w:rPr>
              <w:rFonts w:eastAsia="Times New Roman"/>
              <w:bCs/>
            </w:rPr>
          </w:pPr>
        </w:p>
        <w:p w:rsidR="00296621" w:rsidRPr="007234CB" w:rsidRDefault="00296621" w:rsidP="00A20EEB">
          <w:pPr>
            <w:pStyle w:val="NormalWeb"/>
            <w:spacing w:before="0" w:beforeAutospacing="0" w:after="0" w:afterAutospacing="0"/>
            <w:jc w:val="both"/>
            <w:divId w:val="1457869430"/>
          </w:pPr>
          <w:r w:rsidRPr="007234CB">
            <w:t>Technology is shifting and the distribution system has new types of generation resources and loads connecting at the distribution system. This includes rooftop solar, batteries, distributed energy resources, and electric vehicles.</w:t>
          </w:r>
        </w:p>
        <w:p w:rsidR="00296621" w:rsidRPr="007234CB" w:rsidRDefault="00296621" w:rsidP="00A20EEB">
          <w:pPr>
            <w:pStyle w:val="NormalWeb"/>
            <w:spacing w:before="0" w:beforeAutospacing="0" w:after="0" w:afterAutospacing="0"/>
            <w:jc w:val="both"/>
            <w:divId w:val="1457869430"/>
          </w:pPr>
          <w:r w:rsidRPr="007234CB">
            <w:t> </w:t>
          </w:r>
        </w:p>
        <w:p w:rsidR="00296621" w:rsidRPr="007234CB" w:rsidRDefault="00296621" w:rsidP="00A20EEB">
          <w:pPr>
            <w:pStyle w:val="NormalWeb"/>
            <w:spacing w:before="0" w:beforeAutospacing="0" w:after="0" w:afterAutospacing="0"/>
            <w:jc w:val="both"/>
            <w:divId w:val="1457869430"/>
          </w:pPr>
          <w:r w:rsidRPr="007234CB">
            <w:t xml:space="preserve">ERCOT has insight into resources and loads connected at the transmission level but lacks insight into the distribution system. ERCOT needs better information about the various devices connected to the distribution system to ensure it can continue to manage the grid reliably. Additionally, the </w:t>
          </w:r>
          <w:r>
            <w:t>Public Utility Commission of Texas</w:t>
          </w:r>
          <w:r w:rsidRPr="007234CB">
            <w:t xml:space="preserve"> </w:t>
          </w:r>
          <w:r>
            <w:t xml:space="preserve">(PUC) </w:t>
          </w:r>
          <w:r w:rsidRPr="007234CB">
            <w:t>needs the ability to obtain more information from generators at the distribution level as it looks to expand its pilot project related to aggregate distribute energy resources.</w:t>
          </w:r>
        </w:p>
        <w:p w:rsidR="00296621" w:rsidRPr="007234CB" w:rsidRDefault="00296621" w:rsidP="00A20EEB">
          <w:pPr>
            <w:pStyle w:val="NormalWeb"/>
            <w:spacing w:before="0" w:beforeAutospacing="0" w:after="0" w:afterAutospacing="0"/>
            <w:jc w:val="both"/>
            <w:divId w:val="1457869430"/>
          </w:pPr>
          <w:r w:rsidRPr="007234CB">
            <w:t> </w:t>
          </w:r>
        </w:p>
        <w:p w:rsidR="00296621" w:rsidRPr="007234CB" w:rsidRDefault="00296621" w:rsidP="00A20EEB">
          <w:pPr>
            <w:pStyle w:val="NormalWeb"/>
            <w:spacing w:before="0" w:beforeAutospacing="0" w:after="0" w:afterAutospacing="0"/>
            <w:jc w:val="both"/>
            <w:divId w:val="1457869430"/>
          </w:pPr>
          <w:r w:rsidRPr="007234CB">
            <w:t>S</w:t>
          </w:r>
          <w:r>
            <w:t>.</w:t>
          </w:r>
          <w:r w:rsidRPr="007234CB">
            <w:t>B</w:t>
          </w:r>
          <w:r>
            <w:t>.</w:t>
          </w:r>
          <w:r w:rsidRPr="007234CB">
            <w:t xml:space="preserve"> 1295 aims to allow ERCOT and the PUC the appropriate visibility into the distribution level by authorizing the entities to require distributed generators to provide information about their generators to the interconnecting TDU, MOU, or </w:t>
          </w:r>
          <w:r>
            <w:t>c</w:t>
          </w:r>
          <w:r w:rsidRPr="007234CB">
            <w:t xml:space="preserve">o-op. The bill also allows ERCOT and the PUC to require TDUs, MOUs, and </w:t>
          </w:r>
          <w:r>
            <w:t>c</w:t>
          </w:r>
          <w:r w:rsidRPr="007234CB">
            <w:t>o-ops to provide ERCOT, on an individual or aggregated basis, information about distributed generators or distribution-connected loads within their service territories.</w:t>
          </w:r>
        </w:p>
        <w:p w:rsidR="00296621" w:rsidRPr="00D70925" w:rsidRDefault="00296621" w:rsidP="00A20EEB">
          <w:pPr>
            <w:spacing w:after="0" w:line="240" w:lineRule="auto"/>
            <w:jc w:val="both"/>
            <w:rPr>
              <w:rFonts w:eastAsia="Times New Roman" w:cs="Times New Roman"/>
              <w:bCs/>
              <w:szCs w:val="24"/>
            </w:rPr>
          </w:pPr>
        </w:p>
      </w:sdtContent>
    </w:sdt>
    <w:p w:rsidR="00296621" w:rsidRDefault="0029662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1295 </w:t>
      </w:r>
      <w:bookmarkStart w:id="1" w:name="AmendsCurrentLaw"/>
      <w:bookmarkEnd w:id="1"/>
      <w:r>
        <w:rPr>
          <w:rFonts w:cs="Times New Roman"/>
          <w:szCs w:val="24"/>
        </w:rPr>
        <w:t>amends current law relating to the provision of information regarding distributed generation and certain electrical loads.</w:t>
      </w:r>
    </w:p>
    <w:p w:rsidR="00296621" w:rsidRPr="00527CDB" w:rsidRDefault="00296621" w:rsidP="000F1DF9">
      <w:pPr>
        <w:spacing w:after="0" w:line="240" w:lineRule="auto"/>
        <w:jc w:val="both"/>
        <w:rPr>
          <w:rFonts w:eastAsia="Times New Roman" w:cs="Times New Roman"/>
          <w:szCs w:val="24"/>
        </w:rPr>
      </w:pPr>
    </w:p>
    <w:p w:rsidR="00296621" w:rsidRPr="005C2A78" w:rsidRDefault="0029662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207F601DDAD4B4BA8637DE349F1E88F"/>
          </w:placeholder>
        </w:sdtPr>
        <w:sdtContent>
          <w:r>
            <w:rPr>
              <w:rFonts w:eastAsia="Times New Roman" w:cs="Times New Roman"/>
              <w:b/>
              <w:szCs w:val="24"/>
              <w:u w:val="single"/>
            </w:rPr>
            <w:t>RULEMAKING AUTHORITY</w:t>
          </w:r>
        </w:sdtContent>
      </w:sdt>
    </w:p>
    <w:p w:rsidR="00296621" w:rsidRPr="006529C4" w:rsidRDefault="00296621" w:rsidP="00774EC7">
      <w:pPr>
        <w:spacing w:after="0" w:line="240" w:lineRule="auto"/>
        <w:jc w:val="both"/>
        <w:rPr>
          <w:rFonts w:cs="Times New Roman"/>
          <w:szCs w:val="24"/>
        </w:rPr>
      </w:pPr>
    </w:p>
    <w:p w:rsidR="00296621" w:rsidRPr="006529C4" w:rsidRDefault="0029662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96621" w:rsidRPr="006529C4" w:rsidRDefault="00296621" w:rsidP="00774EC7">
      <w:pPr>
        <w:spacing w:after="0" w:line="240" w:lineRule="auto"/>
        <w:jc w:val="both"/>
        <w:rPr>
          <w:rFonts w:cs="Times New Roman"/>
          <w:szCs w:val="24"/>
        </w:rPr>
      </w:pPr>
    </w:p>
    <w:p w:rsidR="00296621" w:rsidRPr="005C2A78" w:rsidRDefault="00296621" w:rsidP="001915D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7A6D4A1927D4C49886AD20BE8E9CB5D"/>
          </w:placeholder>
        </w:sdtPr>
        <w:sdtContent>
          <w:r>
            <w:rPr>
              <w:rFonts w:eastAsia="Times New Roman" w:cs="Times New Roman"/>
              <w:b/>
              <w:szCs w:val="24"/>
              <w:u w:val="single"/>
            </w:rPr>
            <w:t>SECTION BY SECTION ANALYSIS</w:t>
          </w:r>
        </w:sdtContent>
      </w:sdt>
    </w:p>
    <w:p w:rsidR="00296621" w:rsidRPr="005C2A78" w:rsidRDefault="00296621" w:rsidP="001915D1">
      <w:pPr>
        <w:spacing w:after="0" w:line="240" w:lineRule="auto"/>
        <w:jc w:val="both"/>
        <w:rPr>
          <w:rFonts w:eastAsia="Times New Roman" w:cs="Times New Roman"/>
          <w:szCs w:val="24"/>
        </w:rPr>
      </w:pPr>
    </w:p>
    <w:p w:rsidR="00296621" w:rsidRDefault="00296621" w:rsidP="001915D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39.9165, Utilities Code, as follows: </w:t>
      </w:r>
    </w:p>
    <w:p w:rsidR="00296621" w:rsidRDefault="00296621" w:rsidP="001915D1">
      <w:pPr>
        <w:spacing w:after="0" w:line="240" w:lineRule="auto"/>
        <w:jc w:val="both"/>
        <w:rPr>
          <w:rFonts w:eastAsia="Times New Roman" w:cs="Times New Roman"/>
          <w:szCs w:val="24"/>
        </w:rPr>
      </w:pPr>
    </w:p>
    <w:p w:rsidR="00296621" w:rsidRDefault="00296621" w:rsidP="001915D1">
      <w:pPr>
        <w:spacing w:after="0" w:line="240" w:lineRule="auto"/>
        <w:ind w:left="720"/>
        <w:jc w:val="both"/>
        <w:rPr>
          <w:rFonts w:eastAsia="Times New Roman" w:cs="Times New Roman"/>
          <w:szCs w:val="24"/>
        </w:rPr>
      </w:pPr>
      <w:r>
        <w:rPr>
          <w:rFonts w:eastAsia="Times New Roman" w:cs="Times New Roman"/>
          <w:szCs w:val="24"/>
        </w:rPr>
        <w:t>Sec. 39.9165. New heading: DISTRIBUTED GENERATION FACILITY REPORTING. (a) Defines "distributed generation facility." Deletes existing definition of "distributed generation."</w:t>
      </w:r>
    </w:p>
    <w:p w:rsidR="00296621" w:rsidRDefault="00296621" w:rsidP="001915D1">
      <w:pPr>
        <w:spacing w:after="0" w:line="240" w:lineRule="auto"/>
        <w:ind w:left="720"/>
        <w:jc w:val="both"/>
        <w:rPr>
          <w:rFonts w:eastAsia="Times New Roman" w:cs="Times New Roman"/>
          <w:szCs w:val="24"/>
        </w:rPr>
      </w:pPr>
    </w:p>
    <w:p w:rsidR="00296621" w:rsidRDefault="00296621" w:rsidP="001915D1">
      <w:pPr>
        <w:spacing w:after="0" w:line="240" w:lineRule="auto"/>
        <w:ind w:left="1440"/>
        <w:jc w:val="both"/>
        <w:rPr>
          <w:rFonts w:eastAsia="Times New Roman" w:cs="Times New Roman"/>
          <w:szCs w:val="24"/>
        </w:rPr>
      </w:pPr>
      <w:r>
        <w:rPr>
          <w:rFonts w:eastAsia="Times New Roman" w:cs="Times New Roman"/>
          <w:szCs w:val="24"/>
        </w:rPr>
        <w:t xml:space="preserve">(b) Authorizes an independent organization certified under Section 39.151 (Essential Organizations) to require an owner or operator of a distributed generation facility operating in the power region served by the independent organization to provide information about the distributed generation facility, as specified by </w:t>
      </w:r>
      <w:r w:rsidRPr="00527CDB">
        <w:rPr>
          <w:rFonts w:eastAsia="Times New Roman" w:cs="Times New Roman"/>
          <w:szCs w:val="24"/>
        </w:rPr>
        <w:t>the independent organization, to the owner's or operator's</w:t>
      </w:r>
      <w:r>
        <w:rPr>
          <w:rFonts w:eastAsia="Times New Roman" w:cs="Times New Roman"/>
          <w:szCs w:val="24"/>
        </w:rPr>
        <w:t xml:space="preserve"> </w:t>
      </w:r>
      <w:r w:rsidRPr="00527CDB">
        <w:rPr>
          <w:rFonts w:eastAsia="Times New Roman" w:cs="Times New Roman"/>
          <w:szCs w:val="24"/>
        </w:rPr>
        <w:t>interconnecting electric cooperative, municipally owned utility, or transmission and distribution utility</w:t>
      </w:r>
      <w:r>
        <w:rPr>
          <w:rFonts w:eastAsia="Times New Roman" w:cs="Times New Roman"/>
          <w:szCs w:val="24"/>
        </w:rPr>
        <w:t xml:space="preserve">. Deletes existing text requiring an </w:t>
      </w:r>
      <w:r w:rsidRPr="00527CDB">
        <w:rPr>
          <w:rFonts w:eastAsia="Times New Roman" w:cs="Times New Roman"/>
          <w:szCs w:val="24"/>
        </w:rPr>
        <w:t>independent organization certified under Section 39.151</w:t>
      </w:r>
      <w:r>
        <w:rPr>
          <w:rFonts w:eastAsia="Times New Roman" w:cs="Times New Roman"/>
          <w:szCs w:val="24"/>
        </w:rPr>
        <w:t xml:space="preserve"> to </w:t>
      </w:r>
      <w:r w:rsidRPr="00527CDB">
        <w:rPr>
          <w:rFonts w:eastAsia="Times New Roman" w:cs="Times New Roman"/>
          <w:szCs w:val="24"/>
        </w:rPr>
        <w:t>require an owner or operator of</w:t>
      </w:r>
      <w:r>
        <w:rPr>
          <w:rFonts w:eastAsia="Times New Roman" w:cs="Times New Roman"/>
          <w:szCs w:val="24"/>
        </w:rPr>
        <w:t xml:space="preserve"> </w:t>
      </w:r>
      <w:r w:rsidRPr="00527CDB">
        <w:rPr>
          <w:rFonts w:eastAsia="Times New Roman" w:cs="Times New Roman"/>
          <w:szCs w:val="24"/>
        </w:rPr>
        <w:t>distributed generation</w:t>
      </w:r>
      <w:r>
        <w:rPr>
          <w:rFonts w:eastAsia="Times New Roman" w:cs="Times New Roman"/>
          <w:szCs w:val="24"/>
        </w:rPr>
        <w:t xml:space="preserve"> </w:t>
      </w:r>
      <w:r w:rsidRPr="00527CDB">
        <w:rPr>
          <w:rFonts w:eastAsia="Times New Roman" w:cs="Times New Roman"/>
          <w:szCs w:val="24"/>
        </w:rPr>
        <w:t>to register with the organization and interconnecting</w:t>
      </w:r>
      <w:r>
        <w:rPr>
          <w:rFonts w:eastAsia="Times New Roman" w:cs="Times New Roman"/>
          <w:szCs w:val="24"/>
        </w:rPr>
        <w:t xml:space="preserve"> </w:t>
      </w:r>
      <w:r w:rsidRPr="00527CDB">
        <w:rPr>
          <w:rFonts w:eastAsia="Times New Roman" w:cs="Times New Roman"/>
          <w:szCs w:val="24"/>
        </w:rPr>
        <w:t>transmission and distribution utility information necessary for the interconnection of the distributed generator</w:t>
      </w:r>
      <w:r>
        <w:rPr>
          <w:rFonts w:eastAsia="Times New Roman" w:cs="Times New Roman"/>
          <w:szCs w:val="24"/>
        </w:rPr>
        <w:t>.</w:t>
      </w:r>
    </w:p>
    <w:p w:rsidR="00296621" w:rsidRDefault="00296621" w:rsidP="001915D1">
      <w:pPr>
        <w:spacing w:after="0" w:line="240" w:lineRule="auto"/>
        <w:ind w:left="1440"/>
        <w:jc w:val="both"/>
        <w:rPr>
          <w:rFonts w:eastAsia="Times New Roman" w:cs="Times New Roman"/>
          <w:szCs w:val="24"/>
        </w:rPr>
      </w:pPr>
    </w:p>
    <w:p w:rsidR="00296621" w:rsidRDefault="00296621" w:rsidP="001915D1">
      <w:pPr>
        <w:spacing w:after="0" w:line="240" w:lineRule="auto"/>
        <w:ind w:left="1440"/>
        <w:jc w:val="both"/>
        <w:rPr>
          <w:rFonts w:eastAsia="Times New Roman" w:cs="Times New Roman"/>
          <w:szCs w:val="24"/>
        </w:rPr>
      </w:pPr>
      <w:r>
        <w:rPr>
          <w:rFonts w:eastAsia="Times New Roman" w:cs="Times New Roman"/>
          <w:szCs w:val="24"/>
        </w:rPr>
        <w:t xml:space="preserve">(c) Authorizes an </w:t>
      </w:r>
      <w:r w:rsidRPr="00527CDB">
        <w:rPr>
          <w:rFonts w:eastAsia="Times New Roman" w:cs="Times New Roman"/>
          <w:szCs w:val="24"/>
        </w:rPr>
        <w:t xml:space="preserve">independent organization certified under Section 39.151 </w:t>
      </w:r>
      <w:r>
        <w:rPr>
          <w:rFonts w:eastAsia="Times New Roman" w:cs="Times New Roman"/>
          <w:szCs w:val="24"/>
        </w:rPr>
        <w:t>to</w:t>
      </w:r>
      <w:r w:rsidRPr="00527CDB">
        <w:rPr>
          <w:rFonts w:eastAsia="Times New Roman" w:cs="Times New Roman"/>
          <w:szCs w:val="24"/>
        </w:rPr>
        <w:t xml:space="preserve"> require each electric cooperative, municipally owned utility, and transmission and distribution utility operating in the power region served by the independent organization to provide to the independent organization any information about distributed generation facilities or distribution-connected loads in the service territory of the electric cooperative, municipally owned utility, or transmission and distribution utility that the independent organization identifies as necessary for maintaining system reliability.</w:t>
      </w:r>
      <w:r w:rsidRPr="00670DA0">
        <w:rPr>
          <w:rFonts w:eastAsia="Times New Roman" w:cs="Times New Roman"/>
          <w:szCs w:val="24"/>
        </w:rPr>
        <w:t xml:space="preserve"> </w:t>
      </w:r>
      <w:r>
        <w:rPr>
          <w:rFonts w:eastAsia="Times New Roman" w:cs="Times New Roman"/>
          <w:szCs w:val="24"/>
        </w:rPr>
        <w:t xml:space="preserve">Deletes existing text providing that this </w:t>
      </w:r>
      <w:r w:rsidRPr="00527CDB">
        <w:rPr>
          <w:rFonts w:eastAsia="Times New Roman" w:cs="Times New Roman"/>
          <w:szCs w:val="24"/>
        </w:rPr>
        <w:t>section does not apply to distributed generation serving a residential property.</w:t>
      </w:r>
    </w:p>
    <w:p w:rsidR="00296621" w:rsidRDefault="00296621" w:rsidP="001915D1">
      <w:pPr>
        <w:spacing w:after="0" w:line="240" w:lineRule="auto"/>
        <w:ind w:left="1440"/>
        <w:jc w:val="both"/>
        <w:rPr>
          <w:rFonts w:eastAsia="Times New Roman" w:cs="Times New Roman"/>
          <w:szCs w:val="24"/>
        </w:rPr>
      </w:pPr>
    </w:p>
    <w:p w:rsidR="00296621" w:rsidRDefault="00296621" w:rsidP="001915D1">
      <w:pPr>
        <w:spacing w:after="0" w:line="240" w:lineRule="auto"/>
        <w:ind w:left="1440"/>
        <w:jc w:val="both"/>
        <w:rPr>
          <w:rFonts w:eastAsia="Times New Roman" w:cs="Times New Roman"/>
          <w:szCs w:val="24"/>
        </w:rPr>
      </w:pPr>
      <w:r>
        <w:rPr>
          <w:rFonts w:eastAsia="Times New Roman" w:cs="Times New Roman"/>
          <w:szCs w:val="24"/>
        </w:rPr>
        <w:t xml:space="preserve">(d) Authorizes the Public Utility Commission of Texas (PUC) to </w:t>
      </w:r>
      <w:r w:rsidRPr="00527CDB">
        <w:rPr>
          <w:rFonts w:eastAsia="Times New Roman" w:cs="Times New Roman"/>
          <w:szCs w:val="24"/>
        </w:rPr>
        <w:t>require an owner or operator of a distributed generation facility or an electric cooperative, municipally owned utility, or transmission and distribution utility to provide the information described by Subsections (b) and (c).</w:t>
      </w:r>
    </w:p>
    <w:p w:rsidR="00296621" w:rsidRDefault="00296621" w:rsidP="001915D1">
      <w:pPr>
        <w:spacing w:after="0" w:line="240" w:lineRule="auto"/>
        <w:ind w:left="1440"/>
        <w:jc w:val="both"/>
        <w:rPr>
          <w:rFonts w:eastAsia="Times New Roman" w:cs="Times New Roman"/>
          <w:szCs w:val="24"/>
        </w:rPr>
      </w:pPr>
    </w:p>
    <w:p w:rsidR="00296621" w:rsidRPr="005C2A78" w:rsidRDefault="00296621" w:rsidP="001915D1">
      <w:pPr>
        <w:spacing w:after="0" w:line="240" w:lineRule="auto"/>
        <w:ind w:left="1440"/>
        <w:jc w:val="both"/>
        <w:rPr>
          <w:rFonts w:eastAsia="Times New Roman" w:cs="Times New Roman"/>
          <w:szCs w:val="24"/>
        </w:rPr>
      </w:pPr>
      <w:r>
        <w:rPr>
          <w:rFonts w:eastAsia="Times New Roman" w:cs="Times New Roman"/>
          <w:szCs w:val="24"/>
        </w:rPr>
        <w:t xml:space="preserve">(e) Authorizes the PUC </w:t>
      </w:r>
      <w:r w:rsidRPr="00527CDB">
        <w:rPr>
          <w:rFonts w:eastAsia="Times New Roman" w:cs="Times New Roman"/>
          <w:szCs w:val="24"/>
        </w:rPr>
        <w:t xml:space="preserve">or an independent organization certified under Section 39.151 </w:t>
      </w:r>
      <w:r>
        <w:rPr>
          <w:rFonts w:eastAsia="Times New Roman" w:cs="Times New Roman"/>
          <w:szCs w:val="24"/>
        </w:rPr>
        <w:t>to</w:t>
      </w:r>
      <w:r w:rsidRPr="00527CDB">
        <w:rPr>
          <w:rFonts w:eastAsia="Times New Roman" w:cs="Times New Roman"/>
          <w:szCs w:val="24"/>
        </w:rPr>
        <w:t xml:space="preserve"> require information described by Subsections (b) and (c) to be provided on an individual basis or on an aggregated basis</w:t>
      </w:r>
      <w:r>
        <w:rPr>
          <w:rFonts w:eastAsia="Times New Roman" w:cs="Times New Roman"/>
          <w:szCs w:val="24"/>
        </w:rPr>
        <w:t xml:space="preserve">. </w:t>
      </w:r>
    </w:p>
    <w:p w:rsidR="00296621" w:rsidRPr="005C2A78" w:rsidRDefault="00296621" w:rsidP="001915D1">
      <w:pPr>
        <w:spacing w:after="0" w:line="240" w:lineRule="auto"/>
        <w:jc w:val="both"/>
        <w:rPr>
          <w:rFonts w:eastAsia="Times New Roman" w:cs="Times New Roman"/>
          <w:szCs w:val="24"/>
        </w:rPr>
      </w:pPr>
    </w:p>
    <w:p w:rsidR="00296621" w:rsidRPr="00C8671F" w:rsidRDefault="00296621" w:rsidP="001915D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p>
    <w:sectPr w:rsidR="0029662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F4B" w:rsidRDefault="00A40F4B" w:rsidP="000F1DF9">
      <w:pPr>
        <w:spacing w:after="0" w:line="240" w:lineRule="auto"/>
      </w:pPr>
      <w:r>
        <w:separator/>
      </w:r>
    </w:p>
  </w:endnote>
  <w:endnote w:type="continuationSeparator" w:id="0">
    <w:p w:rsidR="00A40F4B" w:rsidRDefault="00A40F4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40F4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96621">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96621">
                <w:rPr>
                  <w:sz w:val="20"/>
                  <w:szCs w:val="20"/>
                </w:rPr>
                <w:t>S.B. 1295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9662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40F4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F4B" w:rsidRDefault="00A40F4B" w:rsidP="000F1DF9">
      <w:pPr>
        <w:spacing w:after="0" w:line="240" w:lineRule="auto"/>
      </w:pPr>
      <w:r>
        <w:separator/>
      </w:r>
    </w:p>
  </w:footnote>
  <w:footnote w:type="continuationSeparator" w:id="0">
    <w:p w:rsidR="00A40F4B" w:rsidRDefault="00A40F4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96621"/>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40F4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3BCA"/>
  <w15:docId w15:val="{2C855F15-5E5F-49E8-8ECA-BE985AD9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9662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BE742BA15D74FF98C873BE3A7F23A4D"/>
        <w:category>
          <w:name w:val="General"/>
          <w:gallery w:val="placeholder"/>
        </w:category>
        <w:types>
          <w:type w:val="bbPlcHdr"/>
        </w:types>
        <w:behaviors>
          <w:behavior w:val="content"/>
        </w:behaviors>
        <w:guid w:val="{633D643A-2776-4F02-BE28-ED39F945650A}"/>
      </w:docPartPr>
      <w:docPartBody>
        <w:p w:rsidR="00000000" w:rsidRDefault="00A53CDD"/>
      </w:docPartBody>
    </w:docPart>
    <w:docPart>
      <w:docPartPr>
        <w:name w:val="4B476CE029834FDF9B16ED9D9B43A83C"/>
        <w:category>
          <w:name w:val="General"/>
          <w:gallery w:val="placeholder"/>
        </w:category>
        <w:types>
          <w:type w:val="bbPlcHdr"/>
        </w:types>
        <w:behaviors>
          <w:behavior w:val="content"/>
        </w:behaviors>
        <w:guid w:val="{29C132B4-7F0F-457A-9682-9AE0F3E97937}"/>
      </w:docPartPr>
      <w:docPartBody>
        <w:p w:rsidR="00000000" w:rsidRDefault="00A53CDD"/>
      </w:docPartBody>
    </w:docPart>
    <w:docPart>
      <w:docPartPr>
        <w:name w:val="ED12393D2A624B339451108FF01CEC33"/>
        <w:category>
          <w:name w:val="General"/>
          <w:gallery w:val="placeholder"/>
        </w:category>
        <w:types>
          <w:type w:val="bbPlcHdr"/>
        </w:types>
        <w:behaviors>
          <w:behavior w:val="content"/>
        </w:behaviors>
        <w:guid w:val="{F8F64CE1-37BE-4F83-91E7-608A0A6D08AE}"/>
      </w:docPartPr>
      <w:docPartBody>
        <w:p w:rsidR="00000000" w:rsidRDefault="00A53CDD"/>
      </w:docPartBody>
    </w:docPart>
    <w:docPart>
      <w:docPartPr>
        <w:name w:val="1D848E81FD174E5FA63604B73383E7E1"/>
        <w:category>
          <w:name w:val="General"/>
          <w:gallery w:val="placeholder"/>
        </w:category>
        <w:types>
          <w:type w:val="bbPlcHdr"/>
        </w:types>
        <w:behaviors>
          <w:behavior w:val="content"/>
        </w:behaviors>
        <w:guid w:val="{5B2689CB-1172-4D52-99D6-7AAB96D07A29}"/>
      </w:docPartPr>
      <w:docPartBody>
        <w:p w:rsidR="00000000" w:rsidRDefault="00A53CDD"/>
      </w:docPartBody>
    </w:docPart>
    <w:docPart>
      <w:docPartPr>
        <w:name w:val="3A59C80F0F7E454D8A8B926A50954873"/>
        <w:category>
          <w:name w:val="General"/>
          <w:gallery w:val="placeholder"/>
        </w:category>
        <w:types>
          <w:type w:val="bbPlcHdr"/>
        </w:types>
        <w:behaviors>
          <w:behavior w:val="content"/>
        </w:behaviors>
        <w:guid w:val="{39720FE7-CD9E-4B00-B12F-E379ABD2D75A}"/>
      </w:docPartPr>
      <w:docPartBody>
        <w:p w:rsidR="00000000" w:rsidRDefault="00A53CDD"/>
      </w:docPartBody>
    </w:docPart>
    <w:docPart>
      <w:docPartPr>
        <w:name w:val="C03E47491BA74D9584F7EE473080019D"/>
        <w:category>
          <w:name w:val="General"/>
          <w:gallery w:val="placeholder"/>
        </w:category>
        <w:types>
          <w:type w:val="bbPlcHdr"/>
        </w:types>
        <w:behaviors>
          <w:behavior w:val="content"/>
        </w:behaviors>
        <w:guid w:val="{A905494D-5931-4CB9-88B4-DF54C36539D1}"/>
      </w:docPartPr>
      <w:docPartBody>
        <w:p w:rsidR="00000000" w:rsidRDefault="00A53CDD"/>
      </w:docPartBody>
    </w:docPart>
    <w:docPart>
      <w:docPartPr>
        <w:name w:val="A4DE15D62E894BD082C926593A63D4DA"/>
        <w:category>
          <w:name w:val="General"/>
          <w:gallery w:val="placeholder"/>
        </w:category>
        <w:types>
          <w:type w:val="bbPlcHdr"/>
        </w:types>
        <w:behaviors>
          <w:behavior w:val="content"/>
        </w:behaviors>
        <w:guid w:val="{37A02A14-196D-47F8-B677-447CD7FFF6B9}"/>
      </w:docPartPr>
      <w:docPartBody>
        <w:p w:rsidR="00000000" w:rsidRDefault="00A53CDD"/>
      </w:docPartBody>
    </w:docPart>
    <w:docPart>
      <w:docPartPr>
        <w:name w:val="C686E7457E7343C8AAA5C8A0BE807B4B"/>
        <w:category>
          <w:name w:val="General"/>
          <w:gallery w:val="placeholder"/>
        </w:category>
        <w:types>
          <w:type w:val="bbPlcHdr"/>
        </w:types>
        <w:behaviors>
          <w:behavior w:val="content"/>
        </w:behaviors>
        <w:guid w:val="{F1CC8416-57F8-48BB-BBC6-DBE580938C3C}"/>
      </w:docPartPr>
      <w:docPartBody>
        <w:p w:rsidR="00000000" w:rsidRDefault="00A53CDD"/>
      </w:docPartBody>
    </w:docPart>
    <w:docPart>
      <w:docPartPr>
        <w:name w:val="D46F1D5E7BF147508B2CAC0853C268CF"/>
        <w:category>
          <w:name w:val="General"/>
          <w:gallery w:val="placeholder"/>
        </w:category>
        <w:types>
          <w:type w:val="bbPlcHdr"/>
        </w:types>
        <w:behaviors>
          <w:behavior w:val="content"/>
        </w:behaviors>
        <w:guid w:val="{A1203CF4-31E4-4994-8CD0-E1863FFE302C}"/>
      </w:docPartPr>
      <w:docPartBody>
        <w:p w:rsidR="00000000" w:rsidRDefault="00A53CDD"/>
      </w:docPartBody>
    </w:docPart>
    <w:docPart>
      <w:docPartPr>
        <w:name w:val="8EF330F0074E475BA6819EA0BC4BCE33"/>
        <w:category>
          <w:name w:val="General"/>
          <w:gallery w:val="placeholder"/>
        </w:category>
        <w:types>
          <w:type w:val="bbPlcHdr"/>
        </w:types>
        <w:behaviors>
          <w:behavior w:val="content"/>
        </w:behaviors>
        <w:guid w:val="{DAFDA51C-C993-44F0-A5B4-27388233D2EB}"/>
      </w:docPartPr>
      <w:docPartBody>
        <w:p w:rsidR="00000000" w:rsidRDefault="004A5A52" w:rsidP="004A5A52">
          <w:pPr>
            <w:pStyle w:val="8EF330F0074E475BA6819EA0BC4BCE33"/>
          </w:pPr>
          <w:r w:rsidRPr="00A30DD1">
            <w:rPr>
              <w:rStyle w:val="PlaceholderText"/>
            </w:rPr>
            <w:t>Click here to enter a date.</w:t>
          </w:r>
        </w:p>
      </w:docPartBody>
    </w:docPart>
    <w:docPart>
      <w:docPartPr>
        <w:name w:val="D547EF9D89C6442182017D0E6DFF5921"/>
        <w:category>
          <w:name w:val="General"/>
          <w:gallery w:val="placeholder"/>
        </w:category>
        <w:types>
          <w:type w:val="bbPlcHdr"/>
        </w:types>
        <w:behaviors>
          <w:behavior w:val="content"/>
        </w:behaviors>
        <w:guid w:val="{0B8A60BD-AD39-4FB3-A8B7-956E2DBF9122}"/>
      </w:docPartPr>
      <w:docPartBody>
        <w:p w:rsidR="00000000" w:rsidRDefault="00A53CDD"/>
      </w:docPartBody>
    </w:docPart>
    <w:docPart>
      <w:docPartPr>
        <w:name w:val="8C6A6D1156A545C08717678BD7EB5CC0"/>
        <w:category>
          <w:name w:val="General"/>
          <w:gallery w:val="placeholder"/>
        </w:category>
        <w:types>
          <w:type w:val="bbPlcHdr"/>
        </w:types>
        <w:behaviors>
          <w:behavior w:val="content"/>
        </w:behaviors>
        <w:guid w:val="{04F26E7A-2EFB-48FF-BB24-4B9449FF1716}"/>
      </w:docPartPr>
      <w:docPartBody>
        <w:p w:rsidR="00000000" w:rsidRDefault="00A53CDD"/>
      </w:docPartBody>
    </w:docPart>
    <w:docPart>
      <w:docPartPr>
        <w:name w:val="B46A843C6F8245F28B85D6B1FE1C7A23"/>
        <w:category>
          <w:name w:val="General"/>
          <w:gallery w:val="placeholder"/>
        </w:category>
        <w:types>
          <w:type w:val="bbPlcHdr"/>
        </w:types>
        <w:behaviors>
          <w:behavior w:val="content"/>
        </w:behaviors>
        <w:guid w:val="{19B378CA-24B3-4F03-B736-3FCFF17AEF6C}"/>
      </w:docPartPr>
      <w:docPartBody>
        <w:p w:rsidR="00000000" w:rsidRDefault="004A5A52" w:rsidP="004A5A52">
          <w:pPr>
            <w:pStyle w:val="B46A843C6F8245F28B85D6B1FE1C7A23"/>
          </w:pPr>
          <w:r>
            <w:rPr>
              <w:rFonts w:eastAsia="Times New Roman" w:cs="Times New Roman"/>
              <w:bCs/>
              <w:szCs w:val="24"/>
            </w:rPr>
            <w:t xml:space="preserve"> </w:t>
          </w:r>
        </w:p>
      </w:docPartBody>
    </w:docPart>
    <w:docPart>
      <w:docPartPr>
        <w:name w:val="5207F601DDAD4B4BA8637DE349F1E88F"/>
        <w:category>
          <w:name w:val="General"/>
          <w:gallery w:val="placeholder"/>
        </w:category>
        <w:types>
          <w:type w:val="bbPlcHdr"/>
        </w:types>
        <w:behaviors>
          <w:behavior w:val="content"/>
        </w:behaviors>
        <w:guid w:val="{9544EE0A-8A37-429E-A328-4D0FA06E238F}"/>
      </w:docPartPr>
      <w:docPartBody>
        <w:p w:rsidR="00000000" w:rsidRDefault="00A53CDD"/>
      </w:docPartBody>
    </w:docPart>
    <w:docPart>
      <w:docPartPr>
        <w:name w:val="D7A6D4A1927D4C49886AD20BE8E9CB5D"/>
        <w:category>
          <w:name w:val="General"/>
          <w:gallery w:val="placeholder"/>
        </w:category>
        <w:types>
          <w:type w:val="bbPlcHdr"/>
        </w:types>
        <w:behaviors>
          <w:behavior w:val="content"/>
        </w:behaviors>
        <w:guid w:val="{AF839E10-FD75-4EEF-989F-40DC25C70194}"/>
      </w:docPartPr>
      <w:docPartBody>
        <w:p w:rsidR="00000000" w:rsidRDefault="00A53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A5A52"/>
    <w:rsid w:val="00576003"/>
    <w:rsid w:val="005B408E"/>
    <w:rsid w:val="005D31F2"/>
    <w:rsid w:val="00635291"/>
    <w:rsid w:val="006959CC"/>
    <w:rsid w:val="00696675"/>
    <w:rsid w:val="006B0016"/>
    <w:rsid w:val="008C55F7"/>
    <w:rsid w:val="0090598B"/>
    <w:rsid w:val="00984D6C"/>
    <w:rsid w:val="00A53CDD"/>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A52"/>
    <w:rPr>
      <w:color w:val="808080"/>
    </w:rPr>
  </w:style>
  <w:style w:type="paragraph" w:customStyle="1" w:styleId="8EF330F0074E475BA6819EA0BC4BCE33">
    <w:name w:val="8EF330F0074E475BA6819EA0BC4BCE33"/>
    <w:rsid w:val="004A5A52"/>
    <w:pPr>
      <w:spacing w:after="160" w:line="259" w:lineRule="auto"/>
    </w:pPr>
  </w:style>
  <w:style w:type="paragraph" w:customStyle="1" w:styleId="B46A843C6F8245F28B85D6B1FE1C7A23">
    <w:name w:val="B46A843C6F8245F28B85D6B1FE1C7A23"/>
    <w:rsid w:val="004A5A5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608</Words>
  <Characters>3469</Characters>
  <Application>Microsoft Office Word</Application>
  <DocSecurity>0</DocSecurity>
  <Lines>28</Lines>
  <Paragraphs>8</Paragraphs>
  <ScaleCrop>false</ScaleCrop>
  <Company>Texas Legislative Council</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2023-03-27T13:59:00Z</dcterms:modified>
</cp:coreProperties>
</file>

<file path=docProps/custom.xml><?xml version="1.0" encoding="utf-8"?>
<op:Properties xmlns:vt="http://schemas.openxmlformats.org/officeDocument/2006/docPropsVTypes" xmlns:op="http://schemas.openxmlformats.org/officeDocument/2006/custom-properties"/>
</file>