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135C" w:rsidRDefault="0025135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22E0240FD634A9B8741ACC6FB4816AB"/>
          </w:placeholder>
        </w:sdtPr>
        <w:sdtContent>
          <w:r w:rsidRPr="005C2A78">
            <w:rPr>
              <w:rFonts w:cs="Times New Roman"/>
              <w:b/>
              <w:szCs w:val="24"/>
              <w:u w:val="single"/>
            </w:rPr>
            <w:t>BILL ANALYSIS</w:t>
          </w:r>
        </w:sdtContent>
      </w:sdt>
    </w:p>
    <w:p w:rsidR="0025135C" w:rsidRPr="00585C31" w:rsidRDefault="0025135C" w:rsidP="000F1DF9">
      <w:pPr>
        <w:spacing w:after="0" w:line="240" w:lineRule="auto"/>
        <w:rPr>
          <w:rFonts w:cs="Times New Roman"/>
          <w:szCs w:val="24"/>
        </w:rPr>
      </w:pPr>
    </w:p>
    <w:p w:rsidR="0025135C" w:rsidRPr="00585C31" w:rsidRDefault="0025135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5135C" w:rsidTr="000F1DF9">
        <w:tc>
          <w:tcPr>
            <w:tcW w:w="2718" w:type="dxa"/>
          </w:tcPr>
          <w:p w:rsidR="0025135C" w:rsidRPr="005C2A78" w:rsidRDefault="0025135C" w:rsidP="006D756B">
            <w:pPr>
              <w:rPr>
                <w:rFonts w:cs="Times New Roman"/>
                <w:szCs w:val="24"/>
              </w:rPr>
            </w:pPr>
            <w:sdt>
              <w:sdtPr>
                <w:rPr>
                  <w:rFonts w:cs="Times New Roman"/>
                  <w:szCs w:val="24"/>
                </w:rPr>
                <w:alias w:val="Agency Title"/>
                <w:tag w:val="AgencyTitleContentControl"/>
                <w:id w:val="1920747753"/>
                <w:lock w:val="sdtContentLocked"/>
                <w:placeholder>
                  <w:docPart w:val="6EFCC4029CAE44EF9974F56D44840875"/>
                </w:placeholder>
              </w:sdtPr>
              <w:sdtEndPr>
                <w:rPr>
                  <w:rFonts w:cstheme="minorBidi"/>
                  <w:szCs w:val="22"/>
                </w:rPr>
              </w:sdtEndPr>
              <w:sdtContent>
                <w:r>
                  <w:rPr>
                    <w:rFonts w:cs="Times New Roman"/>
                    <w:szCs w:val="24"/>
                  </w:rPr>
                  <w:t>Senate Research Center</w:t>
                </w:r>
              </w:sdtContent>
            </w:sdt>
          </w:p>
        </w:tc>
        <w:tc>
          <w:tcPr>
            <w:tcW w:w="6858" w:type="dxa"/>
          </w:tcPr>
          <w:p w:rsidR="0025135C" w:rsidRPr="00FF6471" w:rsidRDefault="0025135C" w:rsidP="000F1DF9">
            <w:pPr>
              <w:jc w:val="right"/>
              <w:rPr>
                <w:rFonts w:cs="Times New Roman"/>
                <w:szCs w:val="24"/>
              </w:rPr>
            </w:pPr>
            <w:sdt>
              <w:sdtPr>
                <w:rPr>
                  <w:rFonts w:cs="Times New Roman"/>
                  <w:szCs w:val="24"/>
                </w:rPr>
                <w:alias w:val="Bill Number"/>
                <w:tag w:val="BillNumberOne"/>
                <w:id w:val="-410784069"/>
                <w:lock w:val="sdtContentLocked"/>
                <w:placeholder>
                  <w:docPart w:val="EB1B168385464785BD7266314A2A17AD"/>
                </w:placeholder>
              </w:sdtPr>
              <w:sdtContent>
                <w:r>
                  <w:rPr>
                    <w:rFonts w:cs="Times New Roman"/>
                    <w:szCs w:val="24"/>
                  </w:rPr>
                  <w:t>C.S.S.B. 1319</w:t>
                </w:r>
              </w:sdtContent>
            </w:sdt>
          </w:p>
        </w:tc>
      </w:tr>
      <w:tr w:rsidR="0025135C" w:rsidTr="000F1DF9">
        <w:sdt>
          <w:sdtPr>
            <w:rPr>
              <w:rFonts w:cs="Times New Roman"/>
              <w:szCs w:val="24"/>
            </w:rPr>
            <w:alias w:val="TLCNumber"/>
            <w:tag w:val="TLCNumber"/>
            <w:id w:val="-542600604"/>
            <w:lock w:val="sdtLocked"/>
            <w:placeholder>
              <w:docPart w:val="807C873D5C8946BD8FEE64DCE19A4A86"/>
            </w:placeholder>
          </w:sdtPr>
          <w:sdtContent>
            <w:tc>
              <w:tcPr>
                <w:tcW w:w="2718" w:type="dxa"/>
              </w:tcPr>
              <w:p w:rsidR="0025135C" w:rsidRPr="000F1DF9" w:rsidRDefault="0025135C" w:rsidP="00C65088">
                <w:pPr>
                  <w:rPr>
                    <w:rFonts w:cs="Times New Roman"/>
                    <w:szCs w:val="24"/>
                  </w:rPr>
                </w:pPr>
                <w:r>
                  <w:rPr>
                    <w:rFonts w:cs="Times New Roman"/>
                    <w:szCs w:val="24"/>
                  </w:rPr>
                  <w:t>88R15227 CJD-D</w:t>
                </w:r>
              </w:p>
            </w:tc>
          </w:sdtContent>
        </w:sdt>
        <w:tc>
          <w:tcPr>
            <w:tcW w:w="6858" w:type="dxa"/>
          </w:tcPr>
          <w:p w:rsidR="0025135C" w:rsidRPr="005C2A78" w:rsidRDefault="0025135C" w:rsidP="00073EDD">
            <w:pPr>
              <w:jc w:val="right"/>
              <w:rPr>
                <w:rFonts w:cs="Times New Roman"/>
                <w:szCs w:val="24"/>
              </w:rPr>
            </w:pPr>
            <w:sdt>
              <w:sdtPr>
                <w:rPr>
                  <w:rFonts w:cs="Times New Roman"/>
                  <w:szCs w:val="24"/>
                </w:rPr>
                <w:alias w:val="Author Label"/>
                <w:tag w:val="By"/>
                <w:id w:val="72399597"/>
                <w:lock w:val="sdtLocked"/>
                <w:placeholder>
                  <w:docPart w:val="B2C954BCB430460782A396E2D16B86B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3AC8EF41B864C098DDEFD979EEC40CF"/>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A0CC1E90DD914331A2FC3D03E9D1BD37"/>
                </w:placeholder>
                <w:showingPlcHdr/>
              </w:sdtPr>
              <w:sdtContent/>
            </w:sdt>
            <w:sdt>
              <w:sdtPr>
                <w:rPr>
                  <w:rFonts w:cs="Times New Roman"/>
                  <w:szCs w:val="24"/>
                </w:rPr>
                <w:alias w:val="DualSponsor"/>
                <w:tag w:val="DualSponsor"/>
                <w:id w:val="1029379812"/>
                <w:lock w:val="sdtContentLocked"/>
                <w:placeholder>
                  <w:docPart w:val="16C47C5829034A9F8620DF341B8B032E"/>
                </w:placeholder>
                <w:showingPlcHdr/>
              </w:sdtPr>
              <w:sdtContent/>
            </w:sdt>
          </w:p>
        </w:tc>
      </w:tr>
      <w:tr w:rsidR="0025135C" w:rsidTr="000F1DF9">
        <w:tc>
          <w:tcPr>
            <w:tcW w:w="2718" w:type="dxa"/>
          </w:tcPr>
          <w:p w:rsidR="0025135C" w:rsidRPr="00BC7495" w:rsidRDefault="0025135C" w:rsidP="000F1DF9">
            <w:pPr>
              <w:rPr>
                <w:rFonts w:cs="Times New Roman"/>
                <w:szCs w:val="24"/>
              </w:rPr>
            </w:pPr>
          </w:p>
        </w:tc>
        <w:sdt>
          <w:sdtPr>
            <w:rPr>
              <w:rFonts w:cs="Times New Roman"/>
              <w:szCs w:val="24"/>
            </w:rPr>
            <w:alias w:val="Committee"/>
            <w:tag w:val="Committee"/>
            <w:id w:val="1914272295"/>
            <w:lock w:val="sdtContentLocked"/>
            <w:placeholder>
              <w:docPart w:val="F0773DBF549A43F0A5829643C459F31B"/>
            </w:placeholder>
          </w:sdtPr>
          <w:sdtContent>
            <w:tc>
              <w:tcPr>
                <w:tcW w:w="6858" w:type="dxa"/>
              </w:tcPr>
              <w:p w:rsidR="0025135C" w:rsidRPr="00FF6471" w:rsidRDefault="0025135C" w:rsidP="000F1DF9">
                <w:pPr>
                  <w:jc w:val="right"/>
                  <w:rPr>
                    <w:rFonts w:cs="Times New Roman"/>
                    <w:szCs w:val="24"/>
                  </w:rPr>
                </w:pPr>
                <w:r>
                  <w:rPr>
                    <w:rFonts w:cs="Times New Roman"/>
                    <w:szCs w:val="24"/>
                  </w:rPr>
                  <w:t>Criminal Justice</w:t>
                </w:r>
              </w:p>
            </w:tc>
          </w:sdtContent>
        </w:sdt>
      </w:tr>
      <w:tr w:rsidR="0025135C" w:rsidTr="000F1DF9">
        <w:tc>
          <w:tcPr>
            <w:tcW w:w="2718" w:type="dxa"/>
          </w:tcPr>
          <w:p w:rsidR="0025135C" w:rsidRPr="00BC7495" w:rsidRDefault="0025135C" w:rsidP="000F1DF9">
            <w:pPr>
              <w:rPr>
                <w:rFonts w:cs="Times New Roman"/>
                <w:szCs w:val="24"/>
              </w:rPr>
            </w:pPr>
          </w:p>
        </w:tc>
        <w:sdt>
          <w:sdtPr>
            <w:rPr>
              <w:rFonts w:cs="Times New Roman"/>
              <w:szCs w:val="24"/>
            </w:rPr>
            <w:alias w:val="Date"/>
            <w:tag w:val="DateContentControl"/>
            <w:id w:val="1178081906"/>
            <w:lock w:val="sdtLocked"/>
            <w:placeholder>
              <w:docPart w:val="8E22A332223948E584EF440918E128BA"/>
            </w:placeholder>
            <w:date w:fullDate="2023-03-07T00:00:00Z">
              <w:dateFormat w:val="M/d/yyyy"/>
              <w:lid w:val="en-US"/>
              <w:storeMappedDataAs w:val="dateTime"/>
              <w:calendar w:val="gregorian"/>
            </w:date>
          </w:sdtPr>
          <w:sdtContent>
            <w:tc>
              <w:tcPr>
                <w:tcW w:w="6858" w:type="dxa"/>
              </w:tcPr>
              <w:p w:rsidR="0025135C" w:rsidRPr="00FF6471" w:rsidRDefault="0025135C" w:rsidP="000F1DF9">
                <w:pPr>
                  <w:jc w:val="right"/>
                  <w:rPr>
                    <w:rFonts w:cs="Times New Roman"/>
                    <w:szCs w:val="24"/>
                  </w:rPr>
                </w:pPr>
                <w:r>
                  <w:rPr>
                    <w:rFonts w:cs="Times New Roman"/>
                    <w:szCs w:val="24"/>
                  </w:rPr>
                  <w:t>3/7/2023</w:t>
                </w:r>
              </w:p>
            </w:tc>
          </w:sdtContent>
        </w:sdt>
      </w:tr>
      <w:tr w:rsidR="0025135C" w:rsidTr="000F1DF9">
        <w:tc>
          <w:tcPr>
            <w:tcW w:w="2718" w:type="dxa"/>
          </w:tcPr>
          <w:p w:rsidR="0025135C" w:rsidRPr="00BC7495" w:rsidRDefault="0025135C" w:rsidP="000F1DF9">
            <w:pPr>
              <w:rPr>
                <w:rFonts w:cs="Times New Roman"/>
                <w:szCs w:val="24"/>
              </w:rPr>
            </w:pPr>
          </w:p>
        </w:tc>
        <w:sdt>
          <w:sdtPr>
            <w:rPr>
              <w:rFonts w:cs="Times New Roman"/>
              <w:szCs w:val="24"/>
            </w:rPr>
            <w:alias w:val="BA Version"/>
            <w:tag w:val="BAVersion"/>
            <w:id w:val="-1685590809"/>
            <w:lock w:val="sdtContentLocked"/>
            <w:placeholder>
              <w:docPart w:val="F16D9D6F02A84D43B0CB0E3A0DB7CB72"/>
            </w:placeholder>
          </w:sdtPr>
          <w:sdtContent>
            <w:tc>
              <w:tcPr>
                <w:tcW w:w="6858" w:type="dxa"/>
              </w:tcPr>
              <w:p w:rsidR="0025135C" w:rsidRPr="00FF6471" w:rsidRDefault="0025135C" w:rsidP="000F1DF9">
                <w:pPr>
                  <w:jc w:val="right"/>
                  <w:rPr>
                    <w:rFonts w:cs="Times New Roman"/>
                    <w:szCs w:val="24"/>
                  </w:rPr>
                </w:pPr>
                <w:r>
                  <w:rPr>
                    <w:rFonts w:cs="Times New Roman"/>
                    <w:szCs w:val="24"/>
                  </w:rPr>
                  <w:t>Committee Report (Substituted)</w:t>
                </w:r>
              </w:p>
            </w:tc>
          </w:sdtContent>
        </w:sdt>
      </w:tr>
    </w:tbl>
    <w:p w:rsidR="0025135C" w:rsidRPr="00FF6471" w:rsidRDefault="0025135C" w:rsidP="000F1DF9">
      <w:pPr>
        <w:spacing w:after="0" w:line="240" w:lineRule="auto"/>
        <w:rPr>
          <w:rFonts w:cs="Times New Roman"/>
          <w:szCs w:val="24"/>
        </w:rPr>
      </w:pPr>
    </w:p>
    <w:p w:rsidR="0025135C" w:rsidRPr="00FF6471" w:rsidRDefault="0025135C" w:rsidP="000F1DF9">
      <w:pPr>
        <w:spacing w:after="0" w:line="240" w:lineRule="auto"/>
        <w:rPr>
          <w:rFonts w:cs="Times New Roman"/>
          <w:szCs w:val="24"/>
        </w:rPr>
      </w:pPr>
    </w:p>
    <w:p w:rsidR="0025135C" w:rsidRPr="00FF6471" w:rsidRDefault="0025135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4F8AE4BCFD143F395B664FDC2D106D1"/>
        </w:placeholder>
      </w:sdtPr>
      <w:sdtContent>
        <w:p w:rsidR="0025135C" w:rsidRDefault="0025135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bookmarkStart w:id="0" w:name="_Hlk129105741" w:displacedByCustomXml="next"/>
    <w:sdt>
      <w:sdtPr>
        <w:rPr>
          <w:rFonts w:eastAsia="Times New Roman" w:cstheme="minorBidi"/>
          <w:bCs/>
          <w:szCs w:val="22"/>
        </w:rPr>
        <w:alias w:val="Background and Purpose"/>
        <w:tag w:val="BackgroundandPurposeContentControl"/>
        <w:id w:val="-1903514545"/>
        <w:lock w:val="sdtContentLocked"/>
        <w:placeholder>
          <w:docPart w:val="AD1BD05B8CF54C6EBD206CCD43765727"/>
        </w:placeholder>
      </w:sdtPr>
      <w:sdtContent>
        <w:p w:rsidR="0025135C" w:rsidRDefault="0025135C" w:rsidP="0032311D">
          <w:pPr>
            <w:pStyle w:val="NormalWeb"/>
            <w:spacing w:before="0" w:beforeAutospacing="0" w:after="0" w:afterAutospacing="0"/>
            <w:jc w:val="both"/>
            <w:divId w:val="7413800"/>
            <w:rPr>
              <w:rFonts w:eastAsia="Times New Roman"/>
              <w:bCs/>
            </w:rPr>
          </w:pPr>
        </w:p>
        <w:p w:rsidR="0025135C" w:rsidRPr="0032311D" w:rsidRDefault="0025135C" w:rsidP="0032311D">
          <w:pPr>
            <w:pStyle w:val="NormalWeb"/>
            <w:spacing w:before="0" w:beforeAutospacing="0" w:after="0" w:afterAutospacing="0"/>
            <w:jc w:val="both"/>
            <w:divId w:val="7413800"/>
          </w:pPr>
          <w:r w:rsidRPr="0032311D">
            <w:t>Overdose cases in Texas have been on the rise due to the increased presence of fentanyl poisoning unsuspecting drug users. Currently, the way the Texas Medical Information Act fits into the Health Insurance Portability and Accountability Act (HIPAA), certain state entities do not have liability coverage under HIPAA to share overdose information. This information could be used to help identify overdose spike areas, deploy overdose responses, and target and secure community resources.</w:t>
          </w:r>
        </w:p>
        <w:p w:rsidR="0025135C" w:rsidRPr="0032311D" w:rsidRDefault="0025135C" w:rsidP="0032311D">
          <w:pPr>
            <w:pStyle w:val="NormalWeb"/>
            <w:spacing w:before="0" w:beforeAutospacing="0" w:after="0" w:afterAutospacing="0"/>
            <w:jc w:val="both"/>
            <w:divId w:val="7413800"/>
          </w:pPr>
          <w:r w:rsidRPr="0032311D">
            <w:t> </w:t>
          </w:r>
        </w:p>
        <w:p w:rsidR="0025135C" w:rsidRPr="0032311D" w:rsidRDefault="0025135C" w:rsidP="0032311D">
          <w:pPr>
            <w:pStyle w:val="NormalWeb"/>
            <w:spacing w:before="0" w:beforeAutospacing="0" w:after="0" w:afterAutospacing="0"/>
            <w:jc w:val="both"/>
            <w:divId w:val="7413800"/>
          </w:pPr>
          <w:r w:rsidRPr="0032311D">
            <w:t>S.B. 1319 allows a public health authority, local health authority, or law enforcement agency to provide overdose information to a governmental entity that maintains a computerized system through a participation agreement. Information that is eligible to be disclosed to the system can only be specific to the overdose and not include any personal information of the victim. Access to this overdose data will help public health agencies mobilize prevention and intervention response, and hopefully, save lives.</w:t>
          </w:r>
        </w:p>
        <w:p w:rsidR="0025135C" w:rsidRDefault="0025135C" w:rsidP="0032311D">
          <w:pPr>
            <w:spacing w:after="0" w:line="240" w:lineRule="auto"/>
            <w:jc w:val="both"/>
            <w:rPr>
              <w:rFonts w:eastAsia="Times New Roman" w:cs="Times New Roman"/>
              <w:bCs/>
              <w:szCs w:val="24"/>
            </w:rPr>
          </w:pPr>
        </w:p>
      </w:sdtContent>
    </w:sdt>
    <w:bookmarkEnd w:id="0" w:displacedByCustomXml="prev"/>
    <w:p w:rsidR="0025135C" w:rsidRDefault="0025135C" w:rsidP="000F1DF9">
      <w:pPr>
        <w:spacing w:after="0" w:line="240" w:lineRule="auto"/>
        <w:jc w:val="both"/>
        <w:rPr>
          <w:rFonts w:eastAsia="Times New Roman" w:cs="Times New Roman"/>
          <w:bCs/>
          <w:szCs w:val="24"/>
        </w:rPr>
      </w:pPr>
      <w:r>
        <w:rPr>
          <w:rFonts w:eastAsia="Times New Roman" w:cs="Times New Roman"/>
          <w:bCs/>
          <w:szCs w:val="24"/>
        </w:rPr>
        <w:t>(Original Author's/Sponsor's Statement of Intent)</w:t>
      </w:r>
    </w:p>
    <w:p w:rsidR="0025135C" w:rsidRPr="00D70925" w:rsidRDefault="0025135C" w:rsidP="000F1DF9">
      <w:pPr>
        <w:spacing w:after="0" w:line="240" w:lineRule="auto"/>
        <w:jc w:val="both"/>
        <w:rPr>
          <w:rFonts w:eastAsia="Times New Roman" w:cs="Times New Roman"/>
          <w:bCs/>
          <w:szCs w:val="24"/>
        </w:rPr>
      </w:pPr>
    </w:p>
    <w:p w:rsidR="0025135C" w:rsidRDefault="0025135C" w:rsidP="000F1DF9">
      <w:pPr>
        <w:spacing w:after="0" w:line="240" w:lineRule="auto"/>
        <w:jc w:val="both"/>
        <w:rPr>
          <w:rFonts w:eastAsia="Times New Roman" w:cs="Times New Roman"/>
          <w:b/>
          <w:szCs w:val="24"/>
          <w:u w:val="single"/>
        </w:rPr>
      </w:pPr>
      <w:bookmarkStart w:id="1" w:name="EnrolledProposed"/>
      <w:bookmarkEnd w:id="1"/>
      <w:r>
        <w:rPr>
          <w:rFonts w:cs="Times New Roman"/>
          <w:szCs w:val="24"/>
        </w:rPr>
        <w:t xml:space="preserve">C.S.S.B. 1319 </w:t>
      </w:r>
      <w:bookmarkStart w:id="2" w:name="AmendsCurrentLaw"/>
      <w:bookmarkEnd w:id="2"/>
      <w:r>
        <w:rPr>
          <w:rFonts w:cs="Times New Roman"/>
          <w:szCs w:val="24"/>
        </w:rPr>
        <w:t>amends current law</w:t>
      </w:r>
      <w:r w:rsidRPr="009E635D">
        <w:t xml:space="preserve"> </w:t>
      </w:r>
      <w:r>
        <w:rPr>
          <w:rFonts w:cs="Times New Roman"/>
          <w:szCs w:val="24"/>
        </w:rPr>
        <w:t>r</w:t>
      </w:r>
      <w:r w:rsidRPr="009E635D">
        <w:rPr>
          <w:rFonts w:cs="Times New Roman"/>
          <w:szCs w:val="24"/>
        </w:rPr>
        <w:t>elating to the reporting of certain overdose information and the mapping of overdoses for public safety purposes.</w:t>
      </w:r>
      <w:r>
        <w:rPr>
          <w:rFonts w:cs="Times New Roman"/>
          <w:szCs w:val="24"/>
        </w:rPr>
        <w:t xml:space="preserve"> </w:t>
      </w:r>
    </w:p>
    <w:p w:rsidR="0025135C" w:rsidRPr="009E635D" w:rsidRDefault="0025135C" w:rsidP="000F1DF9">
      <w:pPr>
        <w:spacing w:after="0" w:line="240" w:lineRule="auto"/>
        <w:jc w:val="both"/>
        <w:rPr>
          <w:rFonts w:eastAsia="Times New Roman" w:cs="Times New Roman"/>
          <w:szCs w:val="24"/>
        </w:rPr>
      </w:pPr>
    </w:p>
    <w:p w:rsidR="0025135C" w:rsidRPr="005C2A78" w:rsidRDefault="0025135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13D89588812446C8FF4155A8EA37FC9"/>
          </w:placeholder>
        </w:sdtPr>
        <w:sdtContent>
          <w:r>
            <w:rPr>
              <w:rFonts w:eastAsia="Times New Roman" w:cs="Times New Roman"/>
              <w:b/>
              <w:szCs w:val="24"/>
              <w:u w:val="single"/>
            </w:rPr>
            <w:t>RULEMAKING AUTHORITY</w:t>
          </w:r>
        </w:sdtContent>
      </w:sdt>
    </w:p>
    <w:p w:rsidR="0025135C" w:rsidRPr="006529C4" w:rsidRDefault="0025135C" w:rsidP="00774EC7">
      <w:pPr>
        <w:spacing w:after="0" w:line="240" w:lineRule="auto"/>
        <w:jc w:val="both"/>
        <w:rPr>
          <w:rFonts w:cs="Times New Roman"/>
          <w:szCs w:val="24"/>
        </w:rPr>
      </w:pPr>
    </w:p>
    <w:p w:rsidR="0025135C" w:rsidRPr="006529C4" w:rsidRDefault="0025135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5135C" w:rsidRPr="006529C4" w:rsidRDefault="0025135C" w:rsidP="00774EC7">
      <w:pPr>
        <w:spacing w:after="0" w:line="240" w:lineRule="auto"/>
        <w:jc w:val="both"/>
        <w:rPr>
          <w:rFonts w:cs="Times New Roman"/>
          <w:szCs w:val="24"/>
        </w:rPr>
      </w:pPr>
    </w:p>
    <w:p w:rsidR="0025135C" w:rsidRPr="005C2A78" w:rsidRDefault="0025135C" w:rsidP="0025135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C62708CD87047C8BCF63EC5B39E72B8"/>
          </w:placeholder>
        </w:sdtPr>
        <w:sdtContent>
          <w:r>
            <w:rPr>
              <w:rFonts w:eastAsia="Times New Roman" w:cs="Times New Roman"/>
              <w:b/>
              <w:szCs w:val="24"/>
              <w:u w:val="single"/>
            </w:rPr>
            <w:t>SECTION BY SECTION ANALYSIS</w:t>
          </w:r>
        </w:sdtContent>
      </w:sdt>
    </w:p>
    <w:p w:rsidR="0025135C" w:rsidRPr="005C2A78" w:rsidRDefault="0025135C" w:rsidP="0025135C">
      <w:pPr>
        <w:spacing w:after="0" w:line="240" w:lineRule="auto"/>
        <w:jc w:val="both"/>
        <w:rPr>
          <w:rFonts w:eastAsia="Times New Roman" w:cs="Times New Roman"/>
          <w:szCs w:val="24"/>
        </w:rPr>
      </w:pPr>
    </w:p>
    <w:p w:rsidR="0025135C" w:rsidRDefault="0025135C" w:rsidP="0025135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9E635D">
        <w:rPr>
          <w:rFonts w:eastAsia="Times New Roman" w:cs="Times New Roman"/>
          <w:szCs w:val="24"/>
        </w:rPr>
        <w:t>Subchapter E, Chapter 161, Health and Safety</w:t>
      </w:r>
      <w:r>
        <w:rPr>
          <w:rFonts w:eastAsia="Times New Roman" w:cs="Times New Roman"/>
          <w:szCs w:val="24"/>
        </w:rPr>
        <w:t xml:space="preserve"> </w:t>
      </w:r>
      <w:r w:rsidRPr="009E635D">
        <w:rPr>
          <w:rFonts w:eastAsia="Times New Roman" w:cs="Times New Roman"/>
          <w:szCs w:val="24"/>
        </w:rPr>
        <w:t>Code, by adding Section 161.045</w:t>
      </w:r>
      <w:r>
        <w:rPr>
          <w:rFonts w:eastAsia="Times New Roman" w:cs="Times New Roman"/>
          <w:szCs w:val="24"/>
        </w:rPr>
        <w:t>, as follows:</w:t>
      </w:r>
    </w:p>
    <w:p w:rsidR="0025135C" w:rsidRDefault="0025135C" w:rsidP="0025135C">
      <w:pPr>
        <w:spacing w:after="0" w:line="240" w:lineRule="auto"/>
        <w:jc w:val="both"/>
        <w:rPr>
          <w:rFonts w:eastAsia="Times New Roman" w:cs="Times New Roman"/>
          <w:szCs w:val="24"/>
        </w:rPr>
      </w:pPr>
    </w:p>
    <w:p w:rsidR="0025135C" w:rsidRDefault="0025135C" w:rsidP="0025135C">
      <w:pPr>
        <w:spacing w:after="0" w:line="240" w:lineRule="auto"/>
        <w:ind w:left="720"/>
        <w:jc w:val="both"/>
        <w:rPr>
          <w:rFonts w:eastAsia="Times New Roman" w:cs="Times New Roman"/>
          <w:szCs w:val="24"/>
        </w:rPr>
      </w:pPr>
      <w:r w:rsidRPr="009E635D">
        <w:rPr>
          <w:rFonts w:eastAsia="Times New Roman" w:cs="Times New Roman"/>
          <w:szCs w:val="24"/>
        </w:rPr>
        <w:t>Sec.</w:t>
      </w:r>
      <w:r>
        <w:rPr>
          <w:rFonts w:eastAsia="Times New Roman" w:cs="Times New Roman"/>
          <w:szCs w:val="24"/>
        </w:rPr>
        <w:t xml:space="preserve"> </w:t>
      </w:r>
      <w:r w:rsidRPr="009E635D">
        <w:rPr>
          <w:rFonts w:eastAsia="Times New Roman" w:cs="Times New Roman"/>
          <w:szCs w:val="24"/>
        </w:rPr>
        <w:t>161.045.</w:t>
      </w:r>
      <w:r>
        <w:rPr>
          <w:rFonts w:eastAsia="Times New Roman" w:cs="Times New Roman"/>
          <w:szCs w:val="24"/>
        </w:rPr>
        <w:t xml:space="preserve"> </w:t>
      </w:r>
      <w:r w:rsidRPr="009E635D">
        <w:rPr>
          <w:rFonts w:eastAsia="Times New Roman" w:cs="Times New Roman"/>
          <w:szCs w:val="24"/>
        </w:rPr>
        <w:t>MANDATORY REPORTING OF CONTROLLED SUBSTANCE</w:t>
      </w:r>
      <w:r>
        <w:rPr>
          <w:rFonts w:eastAsia="Times New Roman" w:cs="Times New Roman"/>
          <w:szCs w:val="24"/>
        </w:rPr>
        <w:t xml:space="preserve"> </w:t>
      </w:r>
      <w:r w:rsidRPr="009E635D">
        <w:rPr>
          <w:rFonts w:eastAsia="Times New Roman" w:cs="Times New Roman"/>
          <w:szCs w:val="24"/>
        </w:rPr>
        <w:t>OVERDOSES FOR PUBLIC SAFETY MAPPING. (a)</w:t>
      </w:r>
      <w:r>
        <w:rPr>
          <w:rFonts w:eastAsia="Times New Roman" w:cs="Times New Roman"/>
          <w:szCs w:val="24"/>
        </w:rPr>
        <w:t xml:space="preserve"> Defines "controlled substance" and "opioid antagonist."</w:t>
      </w:r>
    </w:p>
    <w:p w:rsidR="0025135C" w:rsidRDefault="0025135C" w:rsidP="0025135C">
      <w:pPr>
        <w:spacing w:after="0" w:line="240" w:lineRule="auto"/>
        <w:ind w:left="720"/>
        <w:jc w:val="both"/>
        <w:rPr>
          <w:rFonts w:eastAsia="Times New Roman" w:cs="Times New Roman"/>
          <w:szCs w:val="24"/>
        </w:rPr>
      </w:pPr>
    </w:p>
    <w:p w:rsidR="0025135C" w:rsidRDefault="0025135C" w:rsidP="0025135C">
      <w:pPr>
        <w:spacing w:after="0" w:line="240" w:lineRule="auto"/>
        <w:ind w:left="1440"/>
        <w:jc w:val="both"/>
        <w:rPr>
          <w:rFonts w:eastAsia="Times New Roman" w:cs="Times New Roman"/>
          <w:szCs w:val="24"/>
        </w:rPr>
      </w:pPr>
      <w:r>
        <w:rPr>
          <w:rFonts w:eastAsia="Times New Roman" w:cs="Times New Roman"/>
          <w:szCs w:val="24"/>
        </w:rPr>
        <w:t xml:space="preserve">(b) Provides that this </w:t>
      </w:r>
      <w:r w:rsidRPr="009E635D">
        <w:rPr>
          <w:rFonts w:eastAsia="Times New Roman" w:cs="Times New Roman"/>
          <w:szCs w:val="24"/>
        </w:rPr>
        <w:t>section applies only to a law enforcement officer,</w:t>
      </w:r>
      <w:r>
        <w:rPr>
          <w:rFonts w:eastAsia="Times New Roman" w:cs="Times New Roman"/>
          <w:szCs w:val="24"/>
        </w:rPr>
        <w:t xml:space="preserve"> </w:t>
      </w:r>
      <w:r w:rsidRPr="009E635D">
        <w:rPr>
          <w:rFonts w:eastAsia="Times New Roman" w:cs="Times New Roman"/>
          <w:szCs w:val="24"/>
        </w:rPr>
        <w:t>first responder, or other person who administers emergency services who is employed by a county in which the local health authority or law enforcement</w:t>
      </w:r>
      <w:r>
        <w:rPr>
          <w:rFonts w:eastAsia="Times New Roman" w:cs="Times New Roman"/>
          <w:szCs w:val="24"/>
        </w:rPr>
        <w:t xml:space="preserve"> </w:t>
      </w:r>
      <w:r w:rsidRPr="009E635D">
        <w:rPr>
          <w:rFonts w:eastAsia="Times New Roman" w:cs="Times New Roman"/>
          <w:szCs w:val="24"/>
        </w:rPr>
        <w:t>agency,</w:t>
      </w:r>
      <w:r>
        <w:rPr>
          <w:rFonts w:eastAsia="Times New Roman" w:cs="Times New Roman"/>
          <w:szCs w:val="24"/>
        </w:rPr>
        <w:t xml:space="preserve"> </w:t>
      </w:r>
      <w:r w:rsidRPr="009E635D">
        <w:rPr>
          <w:rFonts w:eastAsia="Times New Roman" w:cs="Times New Roman"/>
          <w:szCs w:val="24"/>
        </w:rPr>
        <w:t>as</w:t>
      </w:r>
      <w:r>
        <w:rPr>
          <w:rFonts w:eastAsia="Times New Roman" w:cs="Times New Roman"/>
          <w:szCs w:val="24"/>
        </w:rPr>
        <w:t xml:space="preserve"> </w:t>
      </w:r>
      <w:r w:rsidRPr="009E635D">
        <w:rPr>
          <w:rFonts w:eastAsia="Times New Roman" w:cs="Times New Roman"/>
          <w:szCs w:val="24"/>
        </w:rPr>
        <w:t>applicable,</w:t>
      </w:r>
      <w:r>
        <w:rPr>
          <w:rFonts w:eastAsia="Times New Roman" w:cs="Times New Roman"/>
          <w:szCs w:val="24"/>
        </w:rPr>
        <w:t xml:space="preserve"> </w:t>
      </w:r>
      <w:r w:rsidRPr="009E635D">
        <w:rPr>
          <w:rFonts w:eastAsia="Times New Roman" w:cs="Times New Roman"/>
          <w:szCs w:val="24"/>
        </w:rPr>
        <w:t>has</w:t>
      </w:r>
      <w:r>
        <w:rPr>
          <w:rFonts w:eastAsia="Times New Roman" w:cs="Times New Roman"/>
          <w:szCs w:val="24"/>
        </w:rPr>
        <w:t xml:space="preserve"> </w:t>
      </w:r>
      <w:r w:rsidRPr="009E635D">
        <w:rPr>
          <w:rFonts w:eastAsia="Times New Roman" w:cs="Times New Roman"/>
          <w:szCs w:val="24"/>
        </w:rPr>
        <w:t>entered</w:t>
      </w:r>
      <w:r>
        <w:rPr>
          <w:rFonts w:eastAsia="Times New Roman" w:cs="Times New Roman"/>
          <w:szCs w:val="24"/>
        </w:rPr>
        <w:t xml:space="preserve"> </w:t>
      </w:r>
      <w:r w:rsidRPr="009E635D">
        <w:rPr>
          <w:rFonts w:eastAsia="Times New Roman" w:cs="Times New Roman"/>
          <w:szCs w:val="24"/>
        </w:rPr>
        <w:t>into</w:t>
      </w:r>
      <w:r>
        <w:rPr>
          <w:rFonts w:eastAsia="Times New Roman" w:cs="Times New Roman"/>
          <w:szCs w:val="24"/>
        </w:rPr>
        <w:t xml:space="preserve"> </w:t>
      </w:r>
      <w:r w:rsidRPr="009E635D">
        <w:rPr>
          <w:rFonts w:eastAsia="Times New Roman" w:cs="Times New Roman"/>
          <w:szCs w:val="24"/>
        </w:rPr>
        <w:t>a participation</w:t>
      </w:r>
      <w:r>
        <w:rPr>
          <w:rFonts w:eastAsia="Times New Roman" w:cs="Times New Roman"/>
          <w:szCs w:val="24"/>
        </w:rPr>
        <w:t xml:space="preserve"> </w:t>
      </w:r>
      <w:r w:rsidRPr="009E635D">
        <w:rPr>
          <w:rFonts w:eastAsia="Times New Roman" w:cs="Times New Roman"/>
          <w:szCs w:val="24"/>
        </w:rPr>
        <w:t>agreement</w:t>
      </w:r>
      <w:r>
        <w:rPr>
          <w:rFonts w:eastAsia="Times New Roman" w:cs="Times New Roman"/>
          <w:szCs w:val="24"/>
        </w:rPr>
        <w:t xml:space="preserve"> </w:t>
      </w:r>
      <w:r w:rsidRPr="009E635D">
        <w:rPr>
          <w:rFonts w:eastAsia="Times New Roman" w:cs="Times New Roman"/>
          <w:szCs w:val="24"/>
        </w:rPr>
        <w:t>for</w:t>
      </w:r>
      <w:r>
        <w:rPr>
          <w:rFonts w:eastAsia="Times New Roman" w:cs="Times New Roman"/>
          <w:szCs w:val="24"/>
        </w:rPr>
        <w:t xml:space="preserve"> </w:t>
      </w:r>
      <w:r w:rsidRPr="009E635D">
        <w:rPr>
          <w:rFonts w:eastAsia="Times New Roman" w:cs="Times New Roman"/>
          <w:szCs w:val="24"/>
        </w:rPr>
        <w:t>overdose</w:t>
      </w:r>
      <w:r>
        <w:rPr>
          <w:rFonts w:eastAsia="Times New Roman" w:cs="Times New Roman"/>
          <w:szCs w:val="24"/>
        </w:rPr>
        <w:t xml:space="preserve"> </w:t>
      </w:r>
      <w:r w:rsidRPr="009E635D">
        <w:rPr>
          <w:rFonts w:eastAsia="Times New Roman" w:cs="Times New Roman"/>
          <w:szCs w:val="24"/>
        </w:rPr>
        <w:t>mapping</w:t>
      </w:r>
      <w:r>
        <w:rPr>
          <w:rFonts w:eastAsia="Times New Roman" w:cs="Times New Roman"/>
          <w:szCs w:val="24"/>
        </w:rPr>
        <w:t xml:space="preserve"> </w:t>
      </w:r>
      <w:r w:rsidRPr="009E635D">
        <w:rPr>
          <w:rFonts w:eastAsia="Times New Roman" w:cs="Times New Roman"/>
          <w:szCs w:val="24"/>
        </w:rPr>
        <w:t>under</w:t>
      </w:r>
      <w:r>
        <w:rPr>
          <w:rFonts w:eastAsia="Times New Roman" w:cs="Times New Roman"/>
          <w:szCs w:val="24"/>
        </w:rPr>
        <w:t xml:space="preserve"> </w:t>
      </w:r>
      <w:r w:rsidRPr="009E635D">
        <w:rPr>
          <w:rFonts w:eastAsia="Times New Roman" w:cs="Times New Roman"/>
          <w:szCs w:val="24"/>
        </w:rPr>
        <w:t>Section</w:t>
      </w:r>
      <w:r>
        <w:rPr>
          <w:rFonts w:eastAsia="Times New Roman" w:cs="Times New Roman"/>
          <w:szCs w:val="24"/>
        </w:rPr>
        <w:t xml:space="preserve"> </w:t>
      </w:r>
      <w:r w:rsidRPr="009E635D">
        <w:rPr>
          <w:rFonts w:eastAsia="Times New Roman" w:cs="Times New Roman"/>
          <w:szCs w:val="24"/>
        </w:rPr>
        <w:t>370.007, Local Government Code.</w:t>
      </w:r>
    </w:p>
    <w:p w:rsidR="0025135C" w:rsidRDefault="0025135C" w:rsidP="0025135C">
      <w:pPr>
        <w:spacing w:after="0" w:line="240" w:lineRule="auto"/>
        <w:ind w:left="1440"/>
        <w:jc w:val="both"/>
        <w:rPr>
          <w:rFonts w:eastAsia="Times New Roman" w:cs="Times New Roman"/>
          <w:szCs w:val="24"/>
        </w:rPr>
      </w:pPr>
    </w:p>
    <w:p w:rsidR="0025135C" w:rsidRDefault="0025135C" w:rsidP="0025135C">
      <w:pPr>
        <w:spacing w:after="0" w:line="240" w:lineRule="auto"/>
        <w:ind w:left="1440"/>
        <w:jc w:val="both"/>
        <w:rPr>
          <w:rFonts w:eastAsia="Times New Roman" w:cs="Times New Roman"/>
          <w:szCs w:val="24"/>
        </w:rPr>
      </w:pPr>
      <w:r>
        <w:rPr>
          <w:rFonts w:eastAsia="Times New Roman" w:cs="Times New Roman"/>
          <w:szCs w:val="24"/>
        </w:rPr>
        <w:t xml:space="preserve">(c) Requires a person to whom </w:t>
      </w:r>
      <w:r w:rsidRPr="009E635D">
        <w:rPr>
          <w:rFonts w:eastAsia="Times New Roman" w:cs="Times New Roman"/>
          <w:szCs w:val="24"/>
        </w:rPr>
        <w:t>this section applies who responds to an</w:t>
      </w:r>
      <w:r>
        <w:rPr>
          <w:rFonts w:eastAsia="Times New Roman" w:cs="Times New Roman"/>
          <w:szCs w:val="24"/>
        </w:rPr>
        <w:t xml:space="preserve"> </w:t>
      </w:r>
      <w:r w:rsidRPr="009E635D">
        <w:rPr>
          <w:rFonts w:eastAsia="Times New Roman" w:cs="Times New Roman"/>
          <w:szCs w:val="24"/>
        </w:rPr>
        <w:t xml:space="preserve">overdose incident </w:t>
      </w:r>
      <w:r>
        <w:rPr>
          <w:rFonts w:eastAsia="Times New Roman" w:cs="Times New Roman"/>
          <w:szCs w:val="24"/>
        </w:rPr>
        <w:t>to</w:t>
      </w:r>
      <w:r w:rsidRPr="009E635D">
        <w:rPr>
          <w:rFonts w:eastAsia="Times New Roman" w:cs="Times New Roman"/>
          <w:szCs w:val="24"/>
        </w:rPr>
        <w:t xml:space="preserve"> report information about the incident as</w:t>
      </w:r>
      <w:r>
        <w:rPr>
          <w:rFonts w:eastAsia="Times New Roman" w:cs="Times New Roman"/>
          <w:szCs w:val="24"/>
        </w:rPr>
        <w:t xml:space="preserve"> </w:t>
      </w:r>
      <w:r w:rsidRPr="009E635D">
        <w:rPr>
          <w:rFonts w:eastAsia="Times New Roman" w:cs="Times New Roman"/>
          <w:szCs w:val="24"/>
        </w:rPr>
        <w:t>soon as possible to the local health authority or law enforcement</w:t>
      </w:r>
      <w:r>
        <w:rPr>
          <w:rFonts w:eastAsia="Times New Roman" w:cs="Times New Roman"/>
          <w:szCs w:val="24"/>
        </w:rPr>
        <w:t xml:space="preserve"> </w:t>
      </w:r>
      <w:r w:rsidRPr="009E635D">
        <w:rPr>
          <w:rFonts w:eastAsia="Times New Roman" w:cs="Times New Roman"/>
          <w:szCs w:val="24"/>
        </w:rPr>
        <w:t>agency, as applicable, that has entered into the participation</w:t>
      </w:r>
      <w:r>
        <w:rPr>
          <w:rFonts w:eastAsia="Times New Roman" w:cs="Times New Roman"/>
          <w:szCs w:val="24"/>
        </w:rPr>
        <w:t xml:space="preserve"> </w:t>
      </w:r>
      <w:r w:rsidRPr="009E635D">
        <w:rPr>
          <w:rFonts w:eastAsia="Times New Roman" w:cs="Times New Roman"/>
          <w:szCs w:val="24"/>
        </w:rPr>
        <w:t>agreement under Section 370.007, Local Government Code.</w:t>
      </w:r>
    </w:p>
    <w:p w:rsidR="0025135C" w:rsidRDefault="0025135C" w:rsidP="0025135C">
      <w:pPr>
        <w:spacing w:after="0" w:line="240" w:lineRule="auto"/>
        <w:ind w:left="1440"/>
        <w:jc w:val="both"/>
        <w:rPr>
          <w:rFonts w:eastAsia="Times New Roman" w:cs="Times New Roman"/>
          <w:szCs w:val="24"/>
        </w:rPr>
      </w:pPr>
    </w:p>
    <w:p w:rsidR="0025135C" w:rsidRDefault="0025135C" w:rsidP="0025135C">
      <w:pPr>
        <w:spacing w:after="0" w:line="240" w:lineRule="auto"/>
        <w:ind w:left="1440"/>
        <w:jc w:val="both"/>
        <w:rPr>
          <w:rFonts w:eastAsia="Times New Roman" w:cs="Times New Roman"/>
          <w:szCs w:val="24"/>
        </w:rPr>
      </w:pPr>
      <w:r>
        <w:rPr>
          <w:rFonts w:eastAsia="Times New Roman" w:cs="Times New Roman"/>
          <w:szCs w:val="24"/>
        </w:rPr>
        <w:t xml:space="preserve">(d) Requires that a </w:t>
      </w:r>
      <w:r w:rsidRPr="009E635D">
        <w:rPr>
          <w:rFonts w:eastAsia="Times New Roman" w:cs="Times New Roman"/>
          <w:szCs w:val="24"/>
        </w:rPr>
        <w:t>report under this section include, if possible:</w:t>
      </w:r>
    </w:p>
    <w:p w:rsidR="0025135C" w:rsidRDefault="0025135C" w:rsidP="0025135C">
      <w:pPr>
        <w:spacing w:after="0" w:line="240" w:lineRule="auto"/>
        <w:ind w:left="1440"/>
        <w:jc w:val="both"/>
        <w:rPr>
          <w:rFonts w:eastAsia="Times New Roman" w:cs="Times New Roman"/>
          <w:szCs w:val="24"/>
        </w:rPr>
      </w:pPr>
    </w:p>
    <w:p w:rsidR="0025135C" w:rsidRDefault="0025135C" w:rsidP="0025135C">
      <w:pPr>
        <w:spacing w:after="0" w:line="240" w:lineRule="auto"/>
        <w:ind w:left="2160"/>
        <w:jc w:val="both"/>
        <w:rPr>
          <w:rFonts w:eastAsia="Times New Roman" w:cs="Times New Roman"/>
          <w:szCs w:val="24"/>
        </w:rPr>
      </w:pPr>
      <w:r w:rsidRPr="009E635D">
        <w:rPr>
          <w:rFonts w:eastAsia="Times New Roman" w:cs="Times New Roman"/>
          <w:szCs w:val="24"/>
        </w:rPr>
        <w:t>(1)</w:t>
      </w:r>
      <w:r>
        <w:rPr>
          <w:rFonts w:eastAsia="Times New Roman" w:cs="Times New Roman"/>
          <w:szCs w:val="24"/>
        </w:rPr>
        <w:t xml:space="preserve"> </w:t>
      </w:r>
      <w:r w:rsidRPr="009E635D">
        <w:rPr>
          <w:rFonts w:eastAsia="Times New Roman" w:cs="Times New Roman"/>
          <w:szCs w:val="24"/>
        </w:rPr>
        <w:t>the date and time of the overdose incident;</w:t>
      </w:r>
    </w:p>
    <w:p w:rsidR="0025135C" w:rsidRPr="009E635D" w:rsidRDefault="0025135C" w:rsidP="0025135C">
      <w:pPr>
        <w:spacing w:after="0" w:line="240" w:lineRule="auto"/>
        <w:ind w:left="2160"/>
        <w:jc w:val="both"/>
        <w:rPr>
          <w:rFonts w:eastAsia="Times New Roman" w:cs="Times New Roman"/>
          <w:szCs w:val="24"/>
        </w:rPr>
      </w:pPr>
    </w:p>
    <w:p w:rsidR="0025135C" w:rsidRDefault="0025135C" w:rsidP="0025135C">
      <w:pPr>
        <w:spacing w:after="0" w:line="240" w:lineRule="auto"/>
        <w:ind w:left="2160"/>
        <w:jc w:val="both"/>
        <w:rPr>
          <w:rFonts w:eastAsia="Times New Roman" w:cs="Times New Roman"/>
          <w:szCs w:val="24"/>
        </w:rPr>
      </w:pPr>
      <w:r w:rsidRPr="009E635D">
        <w:rPr>
          <w:rFonts w:eastAsia="Times New Roman" w:cs="Times New Roman"/>
          <w:szCs w:val="24"/>
        </w:rPr>
        <w:t>(2)</w:t>
      </w:r>
      <w:r>
        <w:rPr>
          <w:rFonts w:eastAsia="Times New Roman" w:cs="Times New Roman"/>
          <w:szCs w:val="24"/>
        </w:rPr>
        <w:t xml:space="preserve"> </w:t>
      </w:r>
      <w:r w:rsidRPr="009E635D">
        <w:rPr>
          <w:rFonts w:eastAsia="Times New Roman" w:cs="Times New Roman"/>
          <w:szCs w:val="24"/>
        </w:rPr>
        <w:t>the approximate location of the overdose incident,</w:t>
      </w:r>
      <w:r>
        <w:rPr>
          <w:rFonts w:eastAsia="Times New Roman" w:cs="Times New Roman"/>
          <w:szCs w:val="24"/>
        </w:rPr>
        <w:t xml:space="preserve"> </w:t>
      </w:r>
      <w:r w:rsidRPr="009E635D">
        <w:rPr>
          <w:rFonts w:eastAsia="Times New Roman" w:cs="Times New Roman"/>
          <w:szCs w:val="24"/>
        </w:rPr>
        <w:t>using:</w:t>
      </w:r>
    </w:p>
    <w:p w:rsidR="0025135C" w:rsidRPr="009E635D" w:rsidRDefault="0025135C" w:rsidP="0025135C">
      <w:pPr>
        <w:spacing w:after="0" w:line="240" w:lineRule="auto"/>
        <w:ind w:left="2160"/>
        <w:jc w:val="both"/>
        <w:rPr>
          <w:rFonts w:eastAsia="Times New Roman" w:cs="Times New Roman"/>
          <w:szCs w:val="24"/>
        </w:rPr>
      </w:pPr>
    </w:p>
    <w:p w:rsidR="0025135C" w:rsidRDefault="0025135C" w:rsidP="0025135C">
      <w:pPr>
        <w:spacing w:after="0" w:line="240" w:lineRule="auto"/>
        <w:ind w:left="2880"/>
        <w:jc w:val="both"/>
        <w:rPr>
          <w:rFonts w:eastAsia="Times New Roman" w:cs="Times New Roman"/>
          <w:szCs w:val="24"/>
        </w:rPr>
      </w:pPr>
      <w:r w:rsidRPr="009E635D">
        <w:rPr>
          <w:rFonts w:eastAsia="Times New Roman" w:cs="Times New Roman"/>
          <w:szCs w:val="24"/>
        </w:rPr>
        <w:t>(A)</w:t>
      </w:r>
      <w:r>
        <w:rPr>
          <w:rFonts w:eastAsia="Times New Roman" w:cs="Times New Roman"/>
          <w:szCs w:val="24"/>
        </w:rPr>
        <w:t xml:space="preserve"> </w:t>
      </w:r>
      <w:r w:rsidRPr="009E635D">
        <w:rPr>
          <w:rFonts w:eastAsia="Times New Roman" w:cs="Times New Roman"/>
          <w:szCs w:val="24"/>
        </w:rPr>
        <w:t>an address;</w:t>
      </w:r>
    </w:p>
    <w:p w:rsidR="0025135C" w:rsidRPr="009E635D" w:rsidRDefault="0025135C" w:rsidP="0025135C">
      <w:pPr>
        <w:spacing w:after="0" w:line="240" w:lineRule="auto"/>
        <w:ind w:left="2880"/>
        <w:jc w:val="both"/>
        <w:rPr>
          <w:rFonts w:eastAsia="Times New Roman" w:cs="Times New Roman"/>
          <w:szCs w:val="24"/>
        </w:rPr>
      </w:pPr>
    </w:p>
    <w:p w:rsidR="0025135C" w:rsidRDefault="0025135C" w:rsidP="0025135C">
      <w:pPr>
        <w:spacing w:after="0" w:line="240" w:lineRule="auto"/>
        <w:ind w:left="2880"/>
        <w:jc w:val="both"/>
        <w:rPr>
          <w:rFonts w:eastAsia="Times New Roman" w:cs="Times New Roman"/>
          <w:szCs w:val="24"/>
        </w:rPr>
      </w:pPr>
      <w:r w:rsidRPr="009E635D">
        <w:rPr>
          <w:rFonts w:eastAsia="Times New Roman" w:cs="Times New Roman"/>
          <w:szCs w:val="24"/>
        </w:rPr>
        <w:t>(B)</w:t>
      </w:r>
      <w:r>
        <w:rPr>
          <w:rFonts w:eastAsia="Times New Roman" w:cs="Times New Roman"/>
          <w:szCs w:val="24"/>
        </w:rPr>
        <w:t xml:space="preserve"> </w:t>
      </w:r>
      <w:r w:rsidRPr="009E635D">
        <w:rPr>
          <w:rFonts w:eastAsia="Times New Roman" w:cs="Times New Roman"/>
          <w:szCs w:val="24"/>
        </w:rPr>
        <w:t>the latitude and longitude of the location;</w:t>
      </w:r>
      <w:r>
        <w:rPr>
          <w:rFonts w:eastAsia="Times New Roman" w:cs="Times New Roman"/>
          <w:szCs w:val="24"/>
        </w:rPr>
        <w:t xml:space="preserve"> </w:t>
      </w:r>
      <w:r w:rsidRPr="009E635D">
        <w:rPr>
          <w:rFonts w:eastAsia="Times New Roman" w:cs="Times New Roman"/>
          <w:szCs w:val="24"/>
        </w:rPr>
        <w:t>or</w:t>
      </w:r>
    </w:p>
    <w:p w:rsidR="0025135C" w:rsidRPr="009E635D" w:rsidRDefault="0025135C" w:rsidP="0025135C">
      <w:pPr>
        <w:spacing w:after="0" w:line="240" w:lineRule="auto"/>
        <w:ind w:left="2880"/>
        <w:jc w:val="both"/>
        <w:rPr>
          <w:rFonts w:eastAsia="Times New Roman" w:cs="Times New Roman"/>
          <w:szCs w:val="24"/>
        </w:rPr>
      </w:pPr>
    </w:p>
    <w:p w:rsidR="0025135C" w:rsidRDefault="0025135C" w:rsidP="0025135C">
      <w:pPr>
        <w:spacing w:after="0" w:line="240" w:lineRule="auto"/>
        <w:ind w:left="2880"/>
        <w:jc w:val="both"/>
        <w:rPr>
          <w:rFonts w:eastAsia="Times New Roman" w:cs="Times New Roman"/>
          <w:szCs w:val="24"/>
        </w:rPr>
      </w:pPr>
      <w:r w:rsidRPr="009E635D">
        <w:rPr>
          <w:rFonts w:eastAsia="Times New Roman" w:cs="Times New Roman"/>
          <w:szCs w:val="24"/>
        </w:rPr>
        <w:t>(C)</w:t>
      </w:r>
      <w:r>
        <w:rPr>
          <w:rFonts w:eastAsia="Times New Roman" w:cs="Times New Roman"/>
          <w:szCs w:val="24"/>
        </w:rPr>
        <w:t xml:space="preserve"> </w:t>
      </w:r>
      <w:r w:rsidRPr="009E635D">
        <w:rPr>
          <w:rFonts w:eastAsia="Times New Roman" w:cs="Times New Roman"/>
          <w:szCs w:val="24"/>
        </w:rPr>
        <w:t>the location data from a cellular device;</w:t>
      </w:r>
    </w:p>
    <w:p w:rsidR="0025135C" w:rsidRPr="009E635D" w:rsidRDefault="0025135C" w:rsidP="0025135C">
      <w:pPr>
        <w:spacing w:after="0" w:line="240" w:lineRule="auto"/>
        <w:ind w:left="2160"/>
        <w:jc w:val="both"/>
        <w:rPr>
          <w:rFonts w:eastAsia="Times New Roman" w:cs="Times New Roman"/>
          <w:szCs w:val="24"/>
        </w:rPr>
      </w:pPr>
    </w:p>
    <w:p w:rsidR="0025135C" w:rsidRDefault="0025135C" w:rsidP="0025135C">
      <w:pPr>
        <w:spacing w:after="0" w:line="240" w:lineRule="auto"/>
        <w:ind w:left="2160"/>
        <w:jc w:val="both"/>
        <w:rPr>
          <w:rFonts w:eastAsia="Times New Roman" w:cs="Times New Roman"/>
          <w:szCs w:val="24"/>
        </w:rPr>
      </w:pPr>
      <w:r w:rsidRPr="009E635D">
        <w:rPr>
          <w:rFonts w:eastAsia="Times New Roman" w:cs="Times New Roman"/>
          <w:szCs w:val="24"/>
        </w:rPr>
        <w:t>(3)</w:t>
      </w:r>
      <w:r>
        <w:rPr>
          <w:rFonts w:eastAsia="Times New Roman" w:cs="Times New Roman"/>
          <w:szCs w:val="24"/>
        </w:rPr>
        <w:t xml:space="preserve"> </w:t>
      </w:r>
      <w:r w:rsidRPr="009E635D">
        <w:rPr>
          <w:rFonts w:eastAsia="Times New Roman" w:cs="Times New Roman"/>
          <w:szCs w:val="24"/>
        </w:rPr>
        <w:t>whether an opioid antagonist was administered, and</w:t>
      </w:r>
      <w:r>
        <w:rPr>
          <w:rFonts w:eastAsia="Times New Roman" w:cs="Times New Roman"/>
          <w:szCs w:val="24"/>
        </w:rPr>
        <w:t xml:space="preserve"> </w:t>
      </w:r>
      <w:r w:rsidRPr="009E635D">
        <w:rPr>
          <w:rFonts w:eastAsia="Times New Roman" w:cs="Times New Roman"/>
          <w:szCs w:val="24"/>
        </w:rPr>
        <w:t>if so, the number of doses and the type of delivery; and</w:t>
      </w:r>
    </w:p>
    <w:p w:rsidR="0025135C" w:rsidRPr="009E635D" w:rsidRDefault="0025135C" w:rsidP="0025135C">
      <w:pPr>
        <w:spacing w:after="0" w:line="240" w:lineRule="auto"/>
        <w:ind w:left="2160"/>
        <w:jc w:val="both"/>
        <w:rPr>
          <w:rFonts w:eastAsia="Times New Roman" w:cs="Times New Roman"/>
          <w:szCs w:val="24"/>
        </w:rPr>
      </w:pPr>
    </w:p>
    <w:p w:rsidR="0025135C" w:rsidRDefault="0025135C" w:rsidP="0025135C">
      <w:pPr>
        <w:spacing w:after="0" w:line="240" w:lineRule="auto"/>
        <w:ind w:left="2160"/>
        <w:jc w:val="both"/>
        <w:rPr>
          <w:rFonts w:eastAsia="Times New Roman" w:cs="Times New Roman"/>
          <w:szCs w:val="24"/>
        </w:rPr>
      </w:pPr>
      <w:r w:rsidRPr="009E635D">
        <w:rPr>
          <w:rFonts w:eastAsia="Times New Roman" w:cs="Times New Roman"/>
          <w:szCs w:val="24"/>
        </w:rPr>
        <w:t>(4)</w:t>
      </w:r>
      <w:r>
        <w:rPr>
          <w:rFonts w:eastAsia="Times New Roman" w:cs="Times New Roman"/>
          <w:szCs w:val="24"/>
        </w:rPr>
        <w:t xml:space="preserve"> </w:t>
      </w:r>
      <w:r w:rsidRPr="009E635D">
        <w:rPr>
          <w:rFonts w:eastAsia="Times New Roman" w:cs="Times New Roman"/>
          <w:szCs w:val="24"/>
        </w:rPr>
        <w:t>whether the overdose was fatal or nonfatal.</w:t>
      </w:r>
    </w:p>
    <w:p w:rsidR="0025135C" w:rsidRDefault="0025135C" w:rsidP="0025135C">
      <w:pPr>
        <w:spacing w:after="0" w:line="240" w:lineRule="auto"/>
        <w:ind w:left="2160"/>
        <w:jc w:val="both"/>
        <w:rPr>
          <w:rFonts w:eastAsia="Times New Roman" w:cs="Times New Roman"/>
          <w:szCs w:val="24"/>
        </w:rPr>
      </w:pPr>
    </w:p>
    <w:p w:rsidR="0025135C" w:rsidRDefault="0025135C" w:rsidP="0025135C">
      <w:pPr>
        <w:spacing w:after="0" w:line="240" w:lineRule="auto"/>
        <w:ind w:left="1440"/>
        <w:jc w:val="both"/>
        <w:rPr>
          <w:rFonts w:eastAsia="Times New Roman" w:cs="Times New Roman"/>
          <w:szCs w:val="24"/>
        </w:rPr>
      </w:pPr>
      <w:r>
        <w:rPr>
          <w:rFonts w:eastAsia="Times New Roman" w:cs="Times New Roman"/>
          <w:szCs w:val="24"/>
        </w:rPr>
        <w:t>(e) Provides that a</w:t>
      </w:r>
      <w:r w:rsidRPr="009E635D">
        <w:t xml:space="preserve"> </w:t>
      </w:r>
      <w:r w:rsidRPr="009E635D">
        <w:rPr>
          <w:rFonts w:eastAsia="Times New Roman" w:cs="Times New Roman"/>
          <w:szCs w:val="24"/>
        </w:rPr>
        <w:t>person who reports information about an overdose</w:t>
      </w:r>
      <w:r>
        <w:rPr>
          <w:rFonts w:eastAsia="Times New Roman" w:cs="Times New Roman"/>
          <w:szCs w:val="24"/>
        </w:rPr>
        <w:t xml:space="preserve"> </w:t>
      </w:r>
      <w:r w:rsidRPr="009E635D">
        <w:rPr>
          <w:rFonts w:eastAsia="Times New Roman" w:cs="Times New Roman"/>
          <w:szCs w:val="24"/>
        </w:rPr>
        <w:t>incident under this section in good faith is not subject to civil or</w:t>
      </w:r>
      <w:r>
        <w:rPr>
          <w:rFonts w:eastAsia="Times New Roman" w:cs="Times New Roman"/>
          <w:szCs w:val="24"/>
        </w:rPr>
        <w:t xml:space="preserve"> </w:t>
      </w:r>
      <w:r w:rsidRPr="009E635D">
        <w:rPr>
          <w:rFonts w:eastAsia="Times New Roman" w:cs="Times New Roman"/>
          <w:szCs w:val="24"/>
        </w:rPr>
        <w:t>criminal liability for making the report.</w:t>
      </w:r>
    </w:p>
    <w:p w:rsidR="0025135C" w:rsidRDefault="0025135C" w:rsidP="0025135C">
      <w:pPr>
        <w:spacing w:after="0" w:line="240" w:lineRule="auto"/>
        <w:ind w:left="1440"/>
        <w:jc w:val="both"/>
        <w:rPr>
          <w:rFonts w:eastAsia="Times New Roman" w:cs="Times New Roman"/>
          <w:szCs w:val="24"/>
        </w:rPr>
      </w:pPr>
    </w:p>
    <w:p w:rsidR="0025135C" w:rsidRDefault="0025135C" w:rsidP="0025135C">
      <w:pPr>
        <w:spacing w:after="0" w:line="240" w:lineRule="auto"/>
        <w:ind w:left="1440"/>
        <w:jc w:val="both"/>
        <w:rPr>
          <w:rFonts w:eastAsia="Times New Roman" w:cs="Times New Roman"/>
          <w:szCs w:val="24"/>
        </w:rPr>
      </w:pPr>
      <w:r>
        <w:rPr>
          <w:rFonts w:eastAsia="Times New Roman" w:cs="Times New Roman"/>
          <w:szCs w:val="24"/>
        </w:rPr>
        <w:t xml:space="preserve">(f) Authorizes a </w:t>
      </w:r>
      <w:r w:rsidRPr="009E635D">
        <w:rPr>
          <w:rFonts w:eastAsia="Times New Roman" w:cs="Times New Roman"/>
          <w:szCs w:val="24"/>
        </w:rPr>
        <w:t xml:space="preserve">law enforcement agency </w:t>
      </w:r>
      <w:r>
        <w:rPr>
          <w:rFonts w:eastAsia="Times New Roman" w:cs="Times New Roman"/>
          <w:szCs w:val="24"/>
        </w:rPr>
        <w:t>to</w:t>
      </w:r>
      <w:r w:rsidRPr="009E635D">
        <w:rPr>
          <w:rFonts w:eastAsia="Times New Roman" w:cs="Times New Roman"/>
          <w:szCs w:val="24"/>
        </w:rPr>
        <w:t xml:space="preserve"> use information received</w:t>
      </w:r>
      <w:r>
        <w:rPr>
          <w:rFonts w:eastAsia="Times New Roman" w:cs="Times New Roman"/>
          <w:szCs w:val="24"/>
        </w:rPr>
        <w:t xml:space="preserve"> </w:t>
      </w:r>
      <w:r w:rsidRPr="009E635D">
        <w:rPr>
          <w:rFonts w:eastAsia="Times New Roman" w:cs="Times New Roman"/>
          <w:szCs w:val="24"/>
        </w:rPr>
        <w:t>from a report under this section only for mapping overdose</w:t>
      </w:r>
      <w:r>
        <w:rPr>
          <w:rFonts w:eastAsia="Times New Roman" w:cs="Times New Roman"/>
          <w:szCs w:val="24"/>
        </w:rPr>
        <w:t xml:space="preserve"> </w:t>
      </w:r>
      <w:r w:rsidRPr="009E635D">
        <w:rPr>
          <w:rFonts w:eastAsia="Times New Roman" w:cs="Times New Roman"/>
          <w:szCs w:val="24"/>
        </w:rPr>
        <w:t>locations for public safety purposes.</w:t>
      </w:r>
    </w:p>
    <w:p w:rsidR="0025135C" w:rsidRDefault="0025135C" w:rsidP="0025135C">
      <w:pPr>
        <w:spacing w:after="0" w:line="240" w:lineRule="auto"/>
        <w:ind w:left="1440"/>
        <w:jc w:val="both"/>
        <w:rPr>
          <w:rFonts w:eastAsia="Times New Roman" w:cs="Times New Roman"/>
          <w:szCs w:val="24"/>
        </w:rPr>
      </w:pPr>
    </w:p>
    <w:p w:rsidR="0025135C" w:rsidRPr="009E635D" w:rsidRDefault="0025135C" w:rsidP="0025135C">
      <w:pPr>
        <w:spacing w:after="0" w:line="240" w:lineRule="auto"/>
        <w:ind w:left="1440"/>
        <w:jc w:val="both"/>
        <w:rPr>
          <w:rFonts w:eastAsia="Times New Roman" w:cs="Times New Roman"/>
          <w:szCs w:val="24"/>
        </w:rPr>
      </w:pPr>
      <w:r>
        <w:rPr>
          <w:rFonts w:eastAsia="Times New Roman" w:cs="Times New Roman"/>
          <w:szCs w:val="24"/>
        </w:rPr>
        <w:t xml:space="preserve">(g) Provides that information </w:t>
      </w:r>
      <w:r w:rsidRPr="009E635D">
        <w:rPr>
          <w:rFonts w:eastAsia="Times New Roman" w:cs="Times New Roman"/>
          <w:szCs w:val="24"/>
        </w:rPr>
        <w:t>in a report described by this section is</w:t>
      </w:r>
      <w:r>
        <w:rPr>
          <w:rFonts w:eastAsia="Times New Roman" w:cs="Times New Roman"/>
          <w:szCs w:val="24"/>
        </w:rPr>
        <w:t xml:space="preserve"> </w:t>
      </w:r>
      <w:r w:rsidRPr="009E635D">
        <w:rPr>
          <w:rFonts w:eastAsia="Times New Roman" w:cs="Times New Roman"/>
          <w:szCs w:val="24"/>
        </w:rPr>
        <w:t>confidential and not subject to disclosure under Chapter 552</w:t>
      </w:r>
      <w:r>
        <w:rPr>
          <w:rFonts w:eastAsia="Times New Roman" w:cs="Times New Roman"/>
          <w:szCs w:val="24"/>
        </w:rPr>
        <w:t xml:space="preserve"> (Public Information)</w:t>
      </w:r>
      <w:r w:rsidRPr="009E635D">
        <w:rPr>
          <w:rFonts w:eastAsia="Times New Roman" w:cs="Times New Roman"/>
          <w:szCs w:val="24"/>
        </w:rPr>
        <w:t>,</w:t>
      </w:r>
      <w:r>
        <w:rPr>
          <w:rFonts w:eastAsia="Times New Roman" w:cs="Times New Roman"/>
          <w:szCs w:val="24"/>
        </w:rPr>
        <w:t xml:space="preserve"> </w:t>
      </w:r>
      <w:r w:rsidRPr="009E635D">
        <w:rPr>
          <w:rFonts w:eastAsia="Times New Roman" w:cs="Times New Roman"/>
          <w:szCs w:val="24"/>
        </w:rPr>
        <w:t>Government Code.</w:t>
      </w:r>
    </w:p>
    <w:p w:rsidR="0025135C" w:rsidRPr="005C2A78" w:rsidRDefault="0025135C" w:rsidP="0025135C">
      <w:pPr>
        <w:spacing w:after="0" w:line="240" w:lineRule="auto"/>
        <w:jc w:val="both"/>
        <w:rPr>
          <w:rFonts w:eastAsia="Times New Roman" w:cs="Times New Roman"/>
          <w:szCs w:val="24"/>
        </w:rPr>
      </w:pPr>
    </w:p>
    <w:p w:rsidR="0025135C" w:rsidRDefault="0025135C" w:rsidP="0025135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9E635D">
        <w:rPr>
          <w:rFonts w:eastAsia="Times New Roman" w:cs="Times New Roman"/>
          <w:szCs w:val="24"/>
        </w:rPr>
        <w:t>Chapter 370, Local Government Code, by adding Section 370.007</w:t>
      </w:r>
      <w:r>
        <w:rPr>
          <w:rFonts w:eastAsia="Times New Roman" w:cs="Times New Roman"/>
          <w:szCs w:val="24"/>
        </w:rPr>
        <w:t>, as follows:</w:t>
      </w:r>
    </w:p>
    <w:p w:rsidR="0025135C" w:rsidRDefault="0025135C" w:rsidP="0025135C">
      <w:pPr>
        <w:spacing w:after="0" w:line="240" w:lineRule="auto"/>
        <w:jc w:val="both"/>
        <w:rPr>
          <w:rFonts w:eastAsia="Times New Roman" w:cs="Times New Roman"/>
          <w:szCs w:val="24"/>
        </w:rPr>
      </w:pPr>
    </w:p>
    <w:p w:rsidR="0025135C" w:rsidRDefault="0025135C" w:rsidP="0025135C">
      <w:pPr>
        <w:spacing w:after="0" w:line="240" w:lineRule="auto"/>
        <w:ind w:left="720"/>
        <w:jc w:val="both"/>
        <w:rPr>
          <w:rFonts w:eastAsia="Times New Roman" w:cs="Times New Roman"/>
          <w:szCs w:val="24"/>
        </w:rPr>
      </w:pPr>
      <w:r w:rsidRPr="009E635D">
        <w:rPr>
          <w:rFonts w:eastAsia="Times New Roman" w:cs="Times New Roman"/>
          <w:szCs w:val="24"/>
        </w:rPr>
        <w:t>Sec.</w:t>
      </w:r>
      <w:r>
        <w:rPr>
          <w:rFonts w:eastAsia="Times New Roman" w:cs="Times New Roman"/>
          <w:szCs w:val="24"/>
        </w:rPr>
        <w:t xml:space="preserve"> </w:t>
      </w:r>
      <w:r w:rsidRPr="009E635D">
        <w:rPr>
          <w:rFonts w:eastAsia="Times New Roman" w:cs="Times New Roman"/>
          <w:szCs w:val="24"/>
        </w:rPr>
        <w:t>370.007.</w:t>
      </w:r>
      <w:r>
        <w:rPr>
          <w:rFonts w:eastAsia="Times New Roman" w:cs="Times New Roman"/>
          <w:szCs w:val="24"/>
        </w:rPr>
        <w:t xml:space="preserve"> </w:t>
      </w:r>
      <w:r w:rsidRPr="009E635D">
        <w:rPr>
          <w:rFonts w:eastAsia="Times New Roman" w:cs="Times New Roman"/>
          <w:szCs w:val="24"/>
        </w:rPr>
        <w:t>PARTICIPATION AGREEMENT FOR OVERDOSE</w:t>
      </w:r>
      <w:r>
        <w:rPr>
          <w:rFonts w:eastAsia="Times New Roman" w:cs="Times New Roman"/>
          <w:szCs w:val="24"/>
        </w:rPr>
        <w:t xml:space="preserve"> </w:t>
      </w:r>
      <w:r w:rsidRPr="009E635D">
        <w:rPr>
          <w:rFonts w:eastAsia="Times New Roman" w:cs="Times New Roman"/>
          <w:szCs w:val="24"/>
        </w:rPr>
        <w:t>MAPPING. (a)</w:t>
      </w:r>
      <w:r>
        <w:rPr>
          <w:rFonts w:eastAsia="Times New Roman" w:cs="Times New Roman"/>
          <w:szCs w:val="24"/>
        </w:rPr>
        <w:t xml:space="preserve"> Authorizes a</w:t>
      </w:r>
      <w:r w:rsidRPr="009E635D">
        <w:t xml:space="preserve"> </w:t>
      </w:r>
      <w:r w:rsidRPr="009E635D">
        <w:rPr>
          <w:rFonts w:eastAsia="Times New Roman" w:cs="Times New Roman"/>
          <w:szCs w:val="24"/>
        </w:rPr>
        <w:t>local health authority or law enforcement agency</w:t>
      </w:r>
      <w:r>
        <w:rPr>
          <w:rFonts w:eastAsia="Times New Roman" w:cs="Times New Roman"/>
          <w:szCs w:val="24"/>
        </w:rPr>
        <w:t xml:space="preserve"> to</w:t>
      </w:r>
      <w:r w:rsidRPr="009E635D">
        <w:rPr>
          <w:rFonts w:eastAsia="Times New Roman" w:cs="Times New Roman"/>
          <w:szCs w:val="24"/>
        </w:rPr>
        <w:t xml:space="preserve"> enter into a participation agreement with an entity that</w:t>
      </w:r>
      <w:r>
        <w:rPr>
          <w:rFonts w:eastAsia="Times New Roman" w:cs="Times New Roman"/>
          <w:szCs w:val="24"/>
        </w:rPr>
        <w:t xml:space="preserve"> </w:t>
      </w:r>
      <w:r w:rsidRPr="009E635D">
        <w:rPr>
          <w:rFonts w:eastAsia="Times New Roman" w:cs="Times New Roman"/>
          <w:szCs w:val="24"/>
        </w:rPr>
        <w:t>maintains a computerized system for mapping overdoses for public</w:t>
      </w:r>
      <w:r>
        <w:rPr>
          <w:rFonts w:eastAsia="Times New Roman" w:cs="Times New Roman"/>
          <w:szCs w:val="24"/>
        </w:rPr>
        <w:t xml:space="preserve"> </w:t>
      </w:r>
      <w:r w:rsidRPr="009E635D">
        <w:rPr>
          <w:rFonts w:eastAsia="Times New Roman" w:cs="Times New Roman"/>
          <w:szCs w:val="24"/>
        </w:rPr>
        <w:t>safety purposes.</w:t>
      </w:r>
    </w:p>
    <w:p w:rsidR="0025135C" w:rsidRDefault="0025135C" w:rsidP="0025135C">
      <w:pPr>
        <w:spacing w:after="0" w:line="240" w:lineRule="auto"/>
        <w:ind w:left="720"/>
        <w:jc w:val="both"/>
        <w:rPr>
          <w:rFonts w:eastAsia="Times New Roman" w:cs="Times New Roman"/>
          <w:szCs w:val="24"/>
        </w:rPr>
      </w:pPr>
    </w:p>
    <w:p w:rsidR="0025135C" w:rsidRPr="005C2A78" w:rsidRDefault="0025135C" w:rsidP="0025135C">
      <w:pPr>
        <w:spacing w:after="0" w:line="240" w:lineRule="auto"/>
        <w:ind w:left="1440"/>
        <w:jc w:val="both"/>
        <w:rPr>
          <w:rFonts w:eastAsia="Times New Roman" w:cs="Times New Roman"/>
          <w:szCs w:val="24"/>
        </w:rPr>
      </w:pPr>
      <w:r>
        <w:rPr>
          <w:rFonts w:eastAsia="Times New Roman" w:cs="Times New Roman"/>
          <w:szCs w:val="24"/>
        </w:rPr>
        <w:t xml:space="preserve">(b) Requires a </w:t>
      </w:r>
      <w:r w:rsidRPr="009E635D">
        <w:rPr>
          <w:rFonts w:eastAsia="Times New Roman" w:cs="Times New Roman"/>
          <w:szCs w:val="24"/>
        </w:rPr>
        <w:t>local health authority or law enforcement agency</w:t>
      </w:r>
      <w:r>
        <w:rPr>
          <w:rFonts w:eastAsia="Times New Roman" w:cs="Times New Roman"/>
          <w:szCs w:val="24"/>
        </w:rPr>
        <w:t xml:space="preserve"> to </w:t>
      </w:r>
      <w:r w:rsidRPr="009E635D">
        <w:rPr>
          <w:rFonts w:eastAsia="Times New Roman" w:cs="Times New Roman"/>
          <w:szCs w:val="24"/>
        </w:rPr>
        <w:t>provide information received under Section 161.045, Health and</w:t>
      </w:r>
      <w:r>
        <w:rPr>
          <w:rFonts w:eastAsia="Times New Roman" w:cs="Times New Roman"/>
          <w:szCs w:val="24"/>
        </w:rPr>
        <w:t xml:space="preserve"> </w:t>
      </w:r>
      <w:r w:rsidRPr="009E635D">
        <w:rPr>
          <w:rFonts w:eastAsia="Times New Roman" w:cs="Times New Roman"/>
          <w:szCs w:val="24"/>
        </w:rPr>
        <w:t>Safety Code, to the entity with which the authority or agency has a</w:t>
      </w:r>
      <w:r>
        <w:rPr>
          <w:rFonts w:eastAsia="Times New Roman" w:cs="Times New Roman"/>
          <w:szCs w:val="24"/>
        </w:rPr>
        <w:t xml:space="preserve"> </w:t>
      </w:r>
      <w:r w:rsidRPr="009E635D">
        <w:rPr>
          <w:rFonts w:eastAsia="Times New Roman" w:cs="Times New Roman"/>
          <w:szCs w:val="24"/>
        </w:rPr>
        <w:t>participation agreement under Subsection (a) for purposes of</w:t>
      </w:r>
      <w:r>
        <w:rPr>
          <w:rFonts w:eastAsia="Times New Roman" w:cs="Times New Roman"/>
          <w:szCs w:val="24"/>
        </w:rPr>
        <w:t xml:space="preserve"> </w:t>
      </w:r>
      <w:r w:rsidRPr="009E635D">
        <w:rPr>
          <w:rFonts w:eastAsia="Times New Roman" w:cs="Times New Roman"/>
          <w:szCs w:val="24"/>
        </w:rPr>
        <w:t>entering the information into the computerized system.</w:t>
      </w:r>
    </w:p>
    <w:p w:rsidR="0025135C" w:rsidRPr="005C2A78" w:rsidRDefault="0025135C" w:rsidP="0025135C">
      <w:pPr>
        <w:spacing w:after="0" w:line="240" w:lineRule="auto"/>
        <w:jc w:val="both"/>
        <w:rPr>
          <w:rFonts w:eastAsia="Times New Roman" w:cs="Times New Roman"/>
          <w:szCs w:val="24"/>
        </w:rPr>
      </w:pPr>
    </w:p>
    <w:p w:rsidR="0025135C" w:rsidRPr="00C8671F" w:rsidRDefault="0025135C" w:rsidP="0025135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25135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41AD" w:rsidRDefault="007B41AD" w:rsidP="000F1DF9">
      <w:pPr>
        <w:spacing w:after="0" w:line="240" w:lineRule="auto"/>
      </w:pPr>
      <w:r>
        <w:separator/>
      </w:r>
    </w:p>
  </w:endnote>
  <w:endnote w:type="continuationSeparator" w:id="0">
    <w:p w:rsidR="007B41AD" w:rsidRDefault="007B41A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B41A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5135C">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5135C">
                <w:rPr>
                  <w:sz w:val="20"/>
                  <w:szCs w:val="20"/>
                </w:rPr>
                <w:t>C.S.S.B. 1319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5135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B41A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41AD" w:rsidRDefault="007B41AD" w:rsidP="000F1DF9">
      <w:pPr>
        <w:spacing w:after="0" w:line="240" w:lineRule="auto"/>
      </w:pPr>
      <w:r>
        <w:separator/>
      </w:r>
    </w:p>
  </w:footnote>
  <w:footnote w:type="continuationSeparator" w:id="0">
    <w:p w:rsidR="007B41AD" w:rsidRDefault="007B41A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135C"/>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B41AD"/>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5F461"/>
  <w15:docId w15:val="{CB2ADC29-8389-4A69-A870-154D9DDA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5135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22E0240FD634A9B8741ACC6FB4816AB"/>
        <w:category>
          <w:name w:val="General"/>
          <w:gallery w:val="placeholder"/>
        </w:category>
        <w:types>
          <w:type w:val="bbPlcHdr"/>
        </w:types>
        <w:behaviors>
          <w:behavior w:val="content"/>
        </w:behaviors>
        <w:guid w:val="{CB0EB84D-6D4E-4480-B56A-3F8572FD10B3}"/>
      </w:docPartPr>
      <w:docPartBody>
        <w:p w:rsidR="00000000" w:rsidRDefault="000251A4"/>
      </w:docPartBody>
    </w:docPart>
    <w:docPart>
      <w:docPartPr>
        <w:name w:val="6EFCC4029CAE44EF9974F56D44840875"/>
        <w:category>
          <w:name w:val="General"/>
          <w:gallery w:val="placeholder"/>
        </w:category>
        <w:types>
          <w:type w:val="bbPlcHdr"/>
        </w:types>
        <w:behaviors>
          <w:behavior w:val="content"/>
        </w:behaviors>
        <w:guid w:val="{56C94ABB-97BD-442D-95E0-4C2042E9B6A4}"/>
      </w:docPartPr>
      <w:docPartBody>
        <w:p w:rsidR="00000000" w:rsidRDefault="000251A4"/>
      </w:docPartBody>
    </w:docPart>
    <w:docPart>
      <w:docPartPr>
        <w:name w:val="EB1B168385464785BD7266314A2A17AD"/>
        <w:category>
          <w:name w:val="General"/>
          <w:gallery w:val="placeholder"/>
        </w:category>
        <w:types>
          <w:type w:val="bbPlcHdr"/>
        </w:types>
        <w:behaviors>
          <w:behavior w:val="content"/>
        </w:behaviors>
        <w:guid w:val="{879E6980-F9E5-4213-914A-229A67C3A248}"/>
      </w:docPartPr>
      <w:docPartBody>
        <w:p w:rsidR="00000000" w:rsidRDefault="000251A4"/>
      </w:docPartBody>
    </w:docPart>
    <w:docPart>
      <w:docPartPr>
        <w:name w:val="807C873D5C8946BD8FEE64DCE19A4A86"/>
        <w:category>
          <w:name w:val="General"/>
          <w:gallery w:val="placeholder"/>
        </w:category>
        <w:types>
          <w:type w:val="bbPlcHdr"/>
        </w:types>
        <w:behaviors>
          <w:behavior w:val="content"/>
        </w:behaviors>
        <w:guid w:val="{B298AE65-1895-43BB-A64E-7EB4496913C7}"/>
      </w:docPartPr>
      <w:docPartBody>
        <w:p w:rsidR="00000000" w:rsidRDefault="000251A4"/>
      </w:docPartBody>
    </w:docPart>
    <w:docPart>
      <w:docPartPr>
        <w:name w:val="B2C954BCB430460782A396E2D16B86B9"/>
        <w:category>
          <w:name w:val="General"/>
          <w:gallery w:val="placeholder"/>
        </w:category>
        <w:types>
          <w:type w:val="bbPlcHdr"/>
        </w:types>
        <w:behaviors>
          <w:behavior w:val="content"/>
        </w:behaviors>
        <w:guid w:val="{E48DA598-F0E8-4250-B44F-04AE951C95DD}"/>
      </w:docPartPr>
      <w:docPartBody>
        <w:p w:rsidR="00000000" w:rsidRDefault="000251A4"/>
      </w:docPartBody>
    </w:docPart>
    <w:docPart>
      <w:docPartPr>
        <w:name w:val="F3AC8EF41B864C098DDEFD979EEC40CF"/>
        <w:category>
          <w:name w:val="General"/>
          <w:gallery w:val="placeholder"/>
        </w:category>
        <w:types>
          <w:type w:val="bbPlcHdr"/>
        </w:types>
        <w:behaviors>
          <w:behavior w:val="content"/>
        </w:behaviors>
        <w:guid w:val="{D2881EDD-4E45-48D3-9FFA-165D61CB2599}"/>
      </w:docPartPr>
      <w:docPartBody>
        <w:p w:rsidR="00000000" w:rsidRDefault="000251A4"/>
      </w:docPartBody>
    </w:docPart>
    <w:docPart>
      <w:docPartPr>
        <w:name w:val="A0CC1E90DD914331A2FC3D03E9D1BD37"/>
        <w:category>
          <w:name w:val="General"/>
          <w:gallery w:val="placeholder"/>
        </w:category>
        <w:types>
          <w:type w:val="bbPlcHdr"/>
        </w:types>
        <w:behaviors>
          <w:behavior w:val="content"/>
        </w:behaviors>
        <w:guid w:val="{002A474F-E5AF-4789-B24A-E4CE53809F56}"/>
      </w:docPartPr>
      <w:docPartBody>
        <w:p w:rsidR="00000000" w:rsidRDefault="000251A4"/>
      </w:docPartBody>
    </w:docPart>
    <w:docPart>
      <w:docPartPr>
        <w:name w:val="16C47C5829034A9F8620DF341B8B032E"/>
        <w:category>
          <w:name w:val="General"/>
          <w:gallery w:val="placeholder"/>
        </w:category>
        <w:types>
          <w:type w:val="bbPlcHdr"/>
        </w:types>
        <w:behaviors>
          <w:behavior w:val="content"/>
        </w:behaviors>
        <w:guid w:val="{E5D677B2-FDF5-47F8-BE17-62E4B55B15C1}"/>
      </w:docPartPr>
      <w:docPartBody>
        <w:p w:rsidR="00000000" w:rsidRDefault="000251A4"/>
      </w:docPartBody>
    </w:docPart>
    <w:docPart>
      <w:docPartPr>
        <w:name w:val="F0773DBF549A43F0A5829643C459F31B"/>
        <w:category>
          <w:name w:val="General"/>
          <w:gallery w:val="placeholder"/>
        </w:category>
        <w:types>
          <w:type w:val="bbPlcHdr"/>
        </w:types>
        <w:behaviors>
          <w:behavior w:val="content"/>
        </w:behaviors>
        <w:guid w:val="{C12CC350-CF59-4F37-94DC-8C08B74E385E}"/>
      </w:docPartPr>
      <w:docPartBody>
        <w:p w:rsidR="00000000" w:rsidRDefault="000251A4"/>
      </w:docPartBody>
    </w:docPart>
    <w:docPart>
      <w:docPartPr>
        <w:name w:val="8E22A332223948E584EF440918E128BA"/>
        <w:category>
          <w:name w:val="General"/>
          <w:gallery w:val="placeholder"/>
        </w:category>
        <w:types>
          <w:type w:val="bbPlcHdr"/>
        </w:types>
        <w:behaviors>
          <w:behavior w:val="content"/>
        </w:behaviors>
        <w:guid w:val="{98DA7CF0-D9B4-43DF-8633-EA74F04C544E}"/>
      </w:docPartPr>
      <w:docPartBody>
        <w:p w:rsidR="00000000" w:rsidRDefault="0055569C" w:rsidP="0055569C">
          <w:pPr>
            <w:pStyle w:val="8E22A332223948E584EF440918E128BA"/>
          </w:pPr>
          <w:r w:rsidRPr="00A30DD1">
            <w:rPr>
              <w:rStyle w:val="PlaceholderText"/>
            </w:rPr>
            <w:t>Click here to enter a date.</w:t>
          </w:r>
        </w:p>
      </w:docPartBody>
    </w:docPart>
    <w:docPart>
      <w:docPartPr>
        <w:name w:val="F16D9D6F02A84D43B0CB0E3A0DB7CB72"/>
        <w:category>
          <w:name w:val="General"/>
          <w:gallery w:val="placeholder"/>
        </w:category>
        <w:types>
          <w:type w:val="bbPlcHdr"/>
        </w:types>
        <w:behaviors>
          <w:behavior w:val="content"/>
        </w:behaviors>
        <w:guid w:val="{0CCF34CF-ACAB-45EB-ABA4-7B4AAD43A79A}"/>
      </w:docPartPr>
      <w:docPartBody>
        <w:p w:rsidR="00000000" w:rsidRDefault="000251A4"/>
      </w:docPartBody>
    </w:docPart>
    <w:docPart>
      <w:docPartPr>
        <w:name w:val="64F8AE4BCFD143F395B664FDC2D106D1"/>
        <w:category>
          <w:name w:val="General"/>
          <w:gallery w:val="placeholder"/>
        </w:category>
        <w:types>
          <w:type w:val="bbPlcHdr"/>
        </w:types>
        <w:behaviors>
          <w:behavior w:val="content"/>
        </w:behaviors>
        <w:guid w:val="{1E8BB0A5-761B-4394-9BA6-4C55B5973D83}"/>
      </w:docPartPr>
      <w:docPartBody>
        <w:p w:rsidR="00000000" w:rsidRDefault="000251A4"/>
      </w:docPartBody>
    </w:docPart>
    <w:docPart>
      <w:docPartPr>
        <w:name w:val="AD1BD05B8CF54C6EBD206CCD43765727"/>
        <w:category>
          <w:name w:val="General"/>
          <w:gallery w:val="placeholder"/>
        </w:category>
        <w:types>
          <w:type w:val="bbPlcHdr"/>
        </w:types>
        <w:behaviors>
          <w:behavior w:val="content"/>
        </w:behaviors>
        <w:guid w:val="{0811A308-6795-4106-9B33-759EE05F063D}"/>
      </w:docPartPr>
      <w:docPartBody>
        <w:p w:rsidR="00000000" w:rsidRDefault="0055569C" w:rsidP="0055569C">
          <w:pPr>
            <w:pStyle w:val="AD1BD05B8CF54C6EBD206CCD43765727"/>
          </w:pPr>
          <w:r>
            <w:rPr>
              <w:rFonts w:eastAsia="Times New Roman" w:cs="Times New Roman"/>
              <w:bCs/>
              <w:szCs w:val="24"/>
            </w:rPr>
            <w:t xml:space="preserve"> </w:t>
          </w:r>
        </w:p>
      </w:docPartBody>
    </w:docPart>
    <w:docPart>
      <w:docPartPr>
        <w:name w:val="913D89588812446C8FF4155A8EA37FC9"/>
        <w:category>
          <w:name w:val="General"/>
          <w:gallery w:val="placeholder"/>
        </w:category>
        <w:types>
          <w:type w:val="bbPlcHdr"/>
        </w:types>
        <w:behaviors>
          <w:behavior w:val="content"/>
        </w:behaviors>
        <w:guid w:val="{B06BF892-3C70-4C8F-81A2-32C58A3791F2}"/>
      </w:docPartPr>
      <w:docPartBody>
        <w:p w:rsidR="00000000" w:rsidRDefault="000251A4"/>
      </w:docPartBody>
    </w:docPart>
    <w:docPart>
      <w:docPartPr>
        <w:name w:val="7C62708CD87047C8BCF63EC5B39E72B8"/>
        <w:category>
          <w:name w:val="General"/>
          <w:gallery w:val="placeholder"/>
        </w:category>
        <w:types>
          <w:type w:val="bbPlcHdr"/>
        </w:types>
        <w:behaviors>
          <w:behavior w:val="content"/>
        </w:behaviors>
        <w:guid w:val="{C1517AAF-07A9-4B97-95A9-73D5C3F167F5}"/>
      </w:docPartPr>
      <w:docPartBody>
        <w:p w:rsidR="00000000" w:rsidRDefault="000251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251A4"/>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5569C"/>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569C"/>
    <w:rPr>
      <w:color w:val="808080"/>
    </w:rPr>
  </w:style>
  <w:style w:type="paragraph" w:customStyle="1" w:styleId="8E22A332223948E584EF440918E128BA">
    <w:name w:val="8E22A332223948E584EF440918E128BA"/>
    <w:rsid w:val="0055569C"/>
    <w:pPr>
      <w:spacing w:after="160" w:line="259" w:lineRule="auto"/>
    </w:pPr>
  </w:style>
  <w:style w:type="paragraph" w:customStyle="1" w:styleId="AD1BD05B8CF54C6EBD206CCD43765727">
    <w:name w:val="AD1BD05B8CF54C6EBD206CCD43765727"/>
    <w:rsid w:val="0055569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632</Words>
  <Characters>3603</Characters>
  <Application>Microsoft Office Word</Application>
  <DocSecurity>0</DocSecurity>
  <Lines>30</Lines>
  <Paragraphs>8</Paragraphs>
  <ScaleCrop>false</ScaleCrop>
  <Company>Texas Legislative Council</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2023-03-08T01:41:00Z</dcterms:modified>
</cp:coreProperties>
</file>

<file path=docProps/custom.xml><?xml version="1.0" encoding="utf-8"?>
<op:Properties xmlns:vt="http://schemas.openxmlformats.org/officeDocument/2006/docPropsVTypes" xmlns:op="http://schemas.openxmlformats.org/officeDocument/2006/custom-properties"/>
</file>