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408" w:rsidRDefault="008A14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3A14A364794E94ACFFE4CADA781915"/>
          </w:placeholder>
        </w:sdtPr>
        <w:sdtContent>
          <w:r w:rsidRPr="005C2A78">
            <w:rPr>
              <w:rFonts w:cs="Times New Roman"/>
              <w:b/>
              <w:szCs w:val="24"/>
              <w:u w:val="single"/>
            </w:rPr>
            <w:t>BILL ANALYSIS</w:t>
          </w:r>
        </w:sdtContent>
      </w:sdt>
    </w:p>
    <w:p w:rsidR="008A1408" w:rsidRPr="00585C31" w:rsidRDefault="008A1408" w:rsidP="000F1DF9">
      <w:pPr>
        <w:spacing w:after="0" w:line="240" w:lineRule="auto"/>
        <w:rPr>
          <w:rFonts w:cs="Times New Roman"/>
          <w:szCs w:val="24"/>
        </w:rPr>
      </w:pPr>
    </w:p>
    <w:p w:rsidR="008A1408" w:rsidRPr="00585C31" w:rsidRDefault="008A14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A1408" w:rsidTr="000F1DF9">
        <w:tc>
          <w:tcPr>
            <w:tcW w:w="2718" w:type="dxa"/>
          </w:tcPr>
          <w:p w:rsidR="008A1408" w:rsidRPr="005C2A78" w:rsidRDefault="008A1408" w:rsidP="006D756B">
            <w:pPr>
              <w:rPr>
                <w:rFonts w:cs="Times New Roman"/>
                <w:szCs w:val="24"/>
              </w:rPr>
            </w:pPr>
            <w:sdt>
              <w:sdtPr>
                <w:rPr>
                  <w:rFonts w:cs="Times New Roman"/>
                  <w:szCs w:val="24"/>
                </w:rPr>
                <w:alias w:val="Agency Title"/>
                <w:tag w:val="AgencyTitleContentControl"/>
                <w:id w:val="1920747753"/>
                <w:lock w:val="sdtContentLocked"/>
                <w:placeholder>
                  <w:docPart w:val="A95655E540FD4B378520A7876C189F1F"/>
                </w:placeholder>
              </w:sdtPr>
              <w:sdtEndPr>
                <w:rPr>
                  <w:rFonts w:cstheme="minorBidi"/>
                  <w:szCs w:val="22"/>
                </w:rPr>
              </w:sdtEndPr>
              <w:sdtContent>
                <w:r>
                  <w:rPr>
                    <w:rFonts w:cs="Times New Roman"/>
                    <w:szCs w:val="24"/>
                  </w:rPr>
                  <w:t>Senate Research Center</w:t>
                </w:r>
              </w:sdtContent>
            </w:sdt>
          </w:p>
        </w:tc>
        <w:tc>
          <w:tcPr>
            <w:tcW w:w="6858" w:type="dxa"/>
          </w:tcPr>
          <w:p w:rsidR="008A1408" w:rsidRPr="00FF6471" w:rsidRDefault="008A1408" w:rsidP="000F1DF9">
            <w:pPr>
              <w:jc w:val="right"/>
              <w:rPr>
                <w:rFonts w:cs="Times New Roman"/>
                <w:szCs w:val="24"/>
              </w:rPr>
            </w:pPr>
            <w:sdt>
              <w:sdtPr>
                <w:rPr>
                  <w:rFonts w:cs="Times New Roman"/>
                  <w:szCs w:val="24"/>
                </w:rPr>
                <w:alias w:val="Bill Number"/>
                <w:tag w:val="BillNumberOne"/>
                <w:id w:val="-410784069"/>
                <w:lock w:val="sdtContentLocked"/>
                <w:placeholder>
                  <w:docPart w:val="5632EF884A464258B840BC2BE12A5DEF"/>
                </w:placeholder>
              </w:sdtPr>
              <w:sdtContent>
                <w:r>
                  <w:rPr>
                    <w:rFonts w:cs="Times New Roman"/>
                    <w:szCs w:val="24"/>
                  </w:rPr>
                  <w:t>S.B. 1343</w:t>
                </w:r>
              </w:sdtContent>
            </w:sdt>
          </w:p>
        </w:tc>
      </w:tr>
      <w:tr w:rsidR="008A1408" w:rsidTr="000F1DF9">
        <w:sdt>
          <w:sdtPr>
            <w:rPr>
              <w:rFonts w:cs="Times New Roman"/>
              <w:szCs w:val="24"/>
            </w:rPr>
            <w:alias w:val="TLCNumber"/>
            <w:tag w:val="TLCNumber"/>
            <w:id w:val="-542600604"/>
            <w:lock w:val="sdtLocked"/>
            <w:placeholder>
              <w:docPart w:val="D069666E1C884A84ACD29FCAB795E099"/>
            </w:placeholder>
            <w:showingPlcHdr/>
          </w:sdtPr>
          <w:sdtContent>
            <w:tc>
              <w:tcPr>
                <w:tcW w:w="2718" w:type="dxa"/>
              </w:tcPr>
              <w:p w:rsidR="008A1408" w:rsidRPr="000F1DF9" w:rsidRDefault="008A1408" w:rsidP="00C65088">
                <w:pPr>
                  <w:rPr>
                    <w:rFonts w:cs="Times New Roman"/>
                    <w:szCs w:val="24"/>
                  </w:rPr>
                </w:pPr>
              </w:p>
            </w:tc>
          </w:sdtContent>
        </w:sdt>
        <w:tc>
          <w:tcPr>
            <w:tcW w:w="6858" w:type="dxa"/>
          </w:tcPr>
          <w:p w:rsidR="008A1408" w:rsidRPr="005C2A78" w:rsidRDefault="008A1408" w:rsidP="00073EDD">
            <w:pPr>
              <w:jc w:val="right"/>
              <w:rPr>
                <w:rFonts w:cs="Times New Roman"/>
                <w:szCs w:val="24"/>
              </w:rPr>
            </w:pPr>
            <w:sdt>
              <w:sdtPr>
                <w:rPr>
                  <w:rFonts w:cs="Times New Roman"/>
                  <w:szCs w:val="24"/>
                </w:rPr>
                <w:alias w:val="Author Label"/>
                <w:tag w:val="By"/>
                <w:id w:val="72399597"/>
                <w:lock w:val="sdtLocked"/>
                <w:placeholder>
                  <w:docPart w:val="B0167F7509B94EE5991F68274231DF0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429E162ABD4E74BDA992A3A4CDE721"/>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81BFAC565E1E40A9959F57D4D57F4738"/>
                </w:placeholder>
                <w:showingPlcHdr/>
              </w:sdtPr>
              <w:sdtContent/>
            </w:sdt>
            <w:sdt>
              <w:sdtPr>
                <w:rPr>
                  <w:rFonts w:cs="Times New Roman"/>
                  <w:szCs w:val="24"/>
                </w:rPr>
                <w:alias w:val="DualSponsor"/>
                <w:tag w:val="DualSponsor"/>
                <w:id w:val="1029379812"/>
                <w:lock w:val="sdtContentLocked"/>
                <w:placeholder>
                  <w:docPart w:val="0712F957B02141F49DD523758D39EB10"/>
                </w:placeholder>
                <w:showingPlcHdr/>
              </w:sdtPr>
              <w:sdtContent/>
            </w:sdt>
          </w:p>
        </w:tc>
      </w:tr>
      <w:tr w:rsidR="008A1408" w:rsidTr="000F1DF9">
        <w:tc>
          <w:tcPr>
            <w:tcW w:w="2718" w:type="dxa"/>
          </w:tcPr>
          <w:p w:rsidR="008A1408" w:rsidRPr="00BC7495" w:rsidRDefault="008A1408" w:rsidP="000F1DF9">
            <w:pPr>
              <w:rPr>
                <w:rFonts w:cs="Times New Roman"/>
                <w:szCs w:val="24"/>
              </w:rPr>
            </w:pPr>
          </w:p>
        </w:tc>
        <w:sdt>
          <w:sdtPr>
            <w:rPr>
              <w:rFonts w:cs="Times New Roman"/>
              <w:szCs w:val="24"/>
            </w:rPr>
            <w:alias w:val="Committee"/>
            <w:tag w:val="Committee"/>
            <w:id w:val="1914272295"/>
            <w:lock w:val="sdtContentLocked"/>
            <w:placeholder>
              <w:docPart w:val="CA6DA41C9EE048EE974506EE7B6CFFED"/>
            </w:placeholder>
          </w:sdtPr>
          <w:sdtContent>
            <w:tc>
              <w:tcPr>
                <w:tcW w:w="6858" w:type="dxa"/>
              </w:tcPr>
              <w:p w:rsidR="008A1408" w:rsidRPr="00FF6471" w:rsidRDefault="008A1408" w:rsidP="000F1DF9">
                <w:pPr>
                  <w:jc w:val="right"/>
                  <w:rPr>
                    <w:rFonts w:cs="Times New Roman"/>
                    <w:szCs w:val="24"/>
                  </w:rPr>
                </w:pPr>
                <w:r>
                  <w:rPr>
                    <w:rFonts w:cs="Times New Roman"/>
                    <w:szCs w:val="24"/>
                  </w:rPr>
                  <w:t>Health &amp; Human Services</w:t>
                </w:r>
              </w:p>
            </w:tc>
          </w:sdtContent>
        </w:sdt>
      </w:tr>
      <w:tr w:rsidR="008A1408" w:rsidTr="000F1DF9">
        <w:tc>
          <w:tcPr>
            <w:tcW w:w="2718" w:type="dxa"/>
          </w:tcPr>
          <w:p w:rsidR="008A1408" w:rsidRPr="00BC7495" w:rsidRDefault="008A1408" w:rsidP="000F1DF9">
            <w:pPr>
              <w:rPr>
                <w:rFonts w:cs="Times New Roman"/>
                <w:szCs w:val="24"/>
              </w:rPr>
            </w:pPr>
          </w:p>
        </w:tc>
        <w:sdt>
          <w:sdtPr>
            <w:rPr>
              <w:rFonts w:cs="Times New Roman"/>
              <w:szCs w:val="24"/>
            </w:rPr>
            <w:alias w:val="Date"/>
            <w:tag w:val="DateContentControl"/>
            <w:id w:val="1178081906"/>
            <w:lock w:val="sdtLocked"/>
            <w:placeholder>
              <w:docPart w:val="49F35B0B44534E29BCB601F9AE648E4E"/>
            </w:placeholder>
            <w:date w:fullDate="2023-06-06T00:00:00Z">
              <w:dateFormat w:val="M/d/yyyy"/>
              <w:lid w:val="en-US"/>
              <w:storeMappedDataAs w:val="dateTime"/>
              <w:calendar w:val="gregorian"/>
            </w:date>
          </w:sdtPr>
          <w:sdtContent>
            <w:tc>
              <w:tcPr>
                <w:tcW w:w="6858" w:type="dxa"/>
              </w:tcPr>
              <w:p w:rsidR="008A1408" w:rsidRPr="00FF6471" w:rsidRDefault="008A1408" w:rsidP="000F1DF9">
                <w:pPr>
                  <w:jc w:val="right"/>
                  <w:rPr>
                    <w:rFonts w:cs="Times New Roman"/>
                    <w:szCs w:val="24"/>
                  </w:rPr>
                </w:pPr>
                <w:r>
                  <w:rPr>
                    <w:rFonts w:cs="Times New Roman"/>
                    <w:szCs w:val="24"/>
                  </w:rPr>
                  <w:t>6/6/2023</w:t>
                </w:r>
              </w:p>
            </w:tc>
          </w:sdtContent>
        </w:sdt>
      </w:tr>
      <w:tr w:rsidR="008A1408" w:rsidTr="000F1DF9">
        <w:tc>
          <w:tcPr>
            <w:tcW w:w="2718" w:type="dxa"/>
          </w:tcPr>
          <w:p w:rsidR="008A1408" w:rsidRPr="00BC7495" w:rsidRDefault="008A1408" w:rsidP="000F1DF9">
            <w:pPr>
              <w:rPr>
                <w:rFonts w:cs="Times New Roman"/>
                <w:szCs w:val="24"/>
              </w:rPr>
            </w:pPr>
          </w:p>
        </w:tc>
        <w:sdt>
          <w:sdtPr>
            <w:rPr>
              <w:rFonts w:cs="Times New Roman"/>
              <w:szCs w:val="24"/>
            </w:rPr>
            <w:alias w:val="BA Version"/>
            <w:tag w:val="BAVersion"/>
            <w:id w:val="-1685590809"/>
            <w:lock w:val="sdtContentLocked"/>
            <w:placeholder>
              <w:docPart w:val="11EE2311EA65464B9AE43BCE6AEC7D03"/>
            </w:placeholder>
          </w:sdtPr>
          <w:sdtContent>
            <w:tc>
              <w:tcPr>
                <w:tcW w:w="6858" w:type="dxa"/>
              </w:tcPr>
              <w:p w:rsidR="008A1408" w:rsidRPr="00FF6471" w:rsidRDefault="008A1408" w:rsidP="000F1DF9">
                <w:pPr>
                  <w:jc w:val="right"/>
                  <w:rPr>
                    <w:rFonts w:cs="Times New Roman"/>
                    <w:szCs w:val="24"/>
                  </w:rPr>
                </w:pPr>
                <w:r>
                  <w:rPr>
                    <w:rFonts w:cs="Times New Roman"/>
                    <w:szCs w:val="24"/>
                  </w:rPr>
                  <w:t>Enrolled</w:t>
                </w:r>
              </w:p>
            </w:tc>
          </w:sdtContent>
        </w:sdt>
      </w:tr>
    </w:tbl>
    <w:p w:rsidR="008A1408" w:rsidRPr="00FF6471" w:rsidRDefault="008A1408" w:rsidP="000F1DF9">
      <w:pPr>
        <w:spacing w:after="0" w:line="240" w:lineRule="auto"/>
        <w:rPr>
          <w:rFonts w:cs="Times New Roman"/>
          <w:szCs w:val="24"/>
        </w:rPr>
      </w:pPr>
    </w:p>
    <w:p w:rsidR="008A1408" w:rsidRPr="00FF6471" w:rsidRDefault="008A1408" w:rsidP="000F1DF9">
      <w:pPr>
        <w:spacing w:after="0" w:line="240" w:lineRule="auto"/>
        <w:rPr>
          <w:rFonts w:cs="Times New Roman"/>
          <w:szCs w:val="24"/>
        </w:rPr>
      </w:pPr>
    </w:p>
    <w:p w:rsidR="008A1408" w:rsidRPr="00FF6471" w:rsidRDefault="008A14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97FBA87B1C4804ADD2305C851AC15D"/>
        </w:placeholder>
      </w:sdtPr>
      <w:sdtContent>
        <w:p w:rsidR="008A1408" w:rsidRDefault="008A14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4E2989089A41B89009E1B1315F17E1"/>
        </w:placeholder>
      </w:sdtPr>
      <w:sdtContent>
        <w:p w:rsidR="008A1408" w:rsidRDefault="008A1408" w:rsidP="00632BC8">
          <w:pPr>
            <w:pStyle w:val="NormalWeb"/>
            <w:spacing w:before="0" w:beforeAutospacing="0" w:after="0" w:afterAutospacing="0"/>
            <w:jc w:val="both"/>
            <w:divId w:val="124204261"/>
            <w:rPr>
              <w:rFonts w:eastAsia="Times New Roman"/>
              <w:bCs/>
            </w:rPr>
          </w:pPr>
        </w:p>
        <w:p w:rsidR="008A1408" w:rsidRPr="00632BC8" w:rsidRDefault="008A1408" w:rsidP="00632BC8">
          <w:pPr>
            <w:pStyle w:val="NormalWeb"/>
            <w:spacing w:before="0" w:beforeAutospacing="0" w:after="0" w:afterAutospacing="0"/>
            <w:jc w:val="both"/>
            <w:divId w:val="124204261"/>
          </w:pPr>
          <w:r w:rsidRPr="00632BC8">
            <w:t>Over the past decade, the number of advanced practice registered nurses (APRNs) in Texas has tripled. However, the composition of the Texas Board of Nursing (BON) has not been amended in twenty years, with only one APRN representative on a 13-member board.</w:t>
          </w:r>
        </w:p>
        <w:p w:rsidR="008A1408" w:rsidRPr="00632BC8" w:rsidRDefault="008A1408" w:rsidP="00632BC8">
          <w:pPr>
            <w:pStyle w:val="NormalWeb"/>
            <w:spacing w:before="0" w:beforeAutospacing="0" w:after="0" w:afterAutospacing="0"/>
            <w:jc w:val="both"/>
            <w:divId w:val="124204261"/>
          </w:pPr>
          <w:r w:rsidRPr="00632BC8">
            <w:t> </w:t>
          </w:r>
        </w:p>
        <w:p w:rsidR="008A1408" w:rsidRPr="00632BC8" w:rsidRDefault="008A1408" w:rsidP="00632BC8">
          <w:pPr>
            <w:pStyle w:val="NormalWeb"/>
            <w:spacing w:before="0" w:beforeAutospacing="0" w:after="0" w:afterAutospacing="0"/>
            <w:jc w:val="both"/>
            <w:divId w:val="124204261"/>
          </w:pPr>
          <w:r w:rsidRPr="00632BC8">
            <w:t>S.B. 1343 adds a second APRN member and an additional public board member to BON to reflect the growing APRN population in Texas.</w:t>
          </w:r>
        </w:p>
        <w:p w:rsidR="008A1408" w:rsidRPr="00632BC8" w:rsidRDefault="008A1408" w:rsidP="00632BC8">
          <w:pPr>
            <w:pStyle w:val="NormalWeb"/>
            <w:spacing w:before="0" w:beforeAutospacing="0" w:after="0" w:afterAutospacing="0"/>
            <w:jc w:val="both"/>
            <w:divId w:val="124204261"/>
          </w:pPr>
          <w:r w:rsidRPr="00632BC8">
            <w:t> </w:t>
          </w:r>
        </w:p>
        <w:p w:rsidR="008A1408" w:rsidRPr="00632BC8" w:rsidRDefault="008A1408" w:rsidP="00632BC8">
          <w:pPr>
            <w:pStyle w:val="NormalWeb"/>
            <w:spacing w:before="0" w:beforeAutospacing="0" w:after="0" w:afterAutospacing="0"/>
            <w:jc w:val="both"/>
            <w:divId w:val="124204261"/>
          </w:pPr>
          <w:r w:rsidRPr="00632BC8">
            <w:t>S.B. 1343 also ensures peer review for APRNs by requiring BON to appoint APRNs to act as expert reviewers in complaints and investigations relating to standard of care violations by APRNs. This is a standard seen in other professional licensing boards and helps maintain the highest clinical standard for APRN care while promoting a fair disciplinary process for APRN licensees.</w:t>
          </w:r>
        </w:p>
        <w:p w:rsidR="008A1408" w:rsidRPr="00632BC8" w:rsidRDefault="008A1408" w:rsidP="00632BC8">
          <w:pPr>
            <w:pStyle w:val="NormalWeb"/>
            <w:spacing w:before="0" w:beforeAutospacing="0" w:after="0" w:afterAutospacing="0"/>
            <w:jc w:val="both"/>
            <w:divId w:val="124204261"/>
          </w:pPr>
          <w:r w:rsidRPr="00632BC8">
            <w:t> </w:t>
          </w:r>
        </w:p>
        <w:p w:rsidR="008A1408" w:rsidRPr="00632BC8" w:rsidRDefault="008A1408" w:rsidP="00632BC8">
          <w:pPr>
            <w:pStyle w:val="NormalWeb"/>
            <w:spacing w:before="0" w:beforeAutospacing="0" w:after="0" w:afterAutospacing="0"/>
            <w:jc w:val="both"/>
            <w:divId w:val="124204261"/>
          </w:pPr>
          <w:r w:rsidRPr="00632BC8">
            <w:t>Support: APRN Alliance, which includes the Texas Nurses Association, Texas Nurse Practitioners, Texas Association of Nurse Anesthetists, the Consortium of Texas Certified Nurse-Midwives, and Texas Clinical Nurse Specialists</w:t>
          </w:r>
        </w:p>
        <w:p w:rsidR="008A1408" w:rsidRPr="00632BC8" w:rsidRDefault="008A1408" w:rsidP="00632BC8">
          <w:pPr>
            <w:pStyle w:val="NormalWeb"/>
            <w:spacing w:before="0" w:beforeAutospacing="0" w:after="0" w:afterAutospacing="0"/>
            <w:jc w:val="both"/>
            <w:divId w:val="124204261"/>
          </w:pPr>
          <w:r w:rsidRPr="00632BC8">
            <w:t> </w:t>
          </w:r>
        </w:p>
        <w:p w:rsidR="008A1408" w:rsidRPr="00632BC8" w:rsidRDefault="008A1408" w:rsidP="00632BC8">
          <w:pPr>
            <w:pStyle w:val="NormalWeb"/>
            <w:spacing w:before="0" w:beforeAutospacing="0" w:after="0" w:afterAutospacing="0"/>
            <w:jc w:val="both"/>
            <w:divId w:val="124204261"/>
          </w:pPr>
          <w:r w:rsidRPr="00632BC8">
            <w:t>No known opposition.</w:t>
          </w:r>
        </w:p>
        <w:p w:rsidR="008A1408" w:rsidRPr="00D70925" w:rsidRDefault="008A1408" w:rsidP="00632BC8">
          <w:pPr>
            <w:spacing w:after="0" w:line="240" w:lineRule="auto"/>
            <w:jc w:val="both"/>
            <w:rPr>
              <w:rFonts w:eastAsia="Times New Roman" w:cs="Times New Roman"/>
              <w:bCs/>
              <w:szCs w:val="24"/>
            </w:rPr>
          </w:pPr>
        </w:p>
      </w:sdtContent>
    </w:sdt>
    <w:p w:rsidR="008A1408" w:rsidRDefault="008A14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1343 </w:t>
      </w:r>
      <w:bookmarkStart w:id="1" w:name="AmendsCurrentLaw"/>
      <w:bookmarkEnd w:id="1"/>
      <w:r>
        <w:rPr>
          <w:rFonts w:cs="Times New Roman"/>
          <w:szCs w:val="24"/>
        </w:rPr>
        <w:t>amends current law relating to the composition of the Texas Board of Nursing and procedures applicable to complaints against advanced practice registered nurses.</w:t>
      </w:r>
    </w:p>
    <w:p w:rsidR="008A1408" w:rsidRPr="00632BC8" w:rsidRDefault="008A1408" w:rsidP="000F1DF9">
      <w:pPr>
        <w:spacing w:after="0" w:line="240" w:lineRule="auto"/>
        <w:jc w:val="both"/>
        <w:rPr>
          <w:rFonts w:eastAsia="Times New Roman" w:cs="Times New Roman"/>
          <w:szCs w:val="24"/>
        </w:rPr>
      </w:pPr>
    </w:p>
    <w:p w:rsidR="008A1408" w:rsidRPr="005C2A78" w:rsidRDefault="008A14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5D09082C9549DD9765849DA7BB873B"/>
          </w:placeholder>
        </w:sdtPr>
        <w:sdtContent>
          <w:r>
            <w:rPr>
              <w:rFonts w:eastAsia="Times New Roman" w:cs="Times New Roman"/>
              <w:b/>
              <w:szCs w:val="24"/>
              <w:u w:val="single"/>
            </w:rPr>
            <w:t>RULEMAKING AUTHORITY</w:t>
          </w:r>
        </w:sdtContent>
      </w:sdt>
    </w:p>
    <w:p w:rsidR="008A1408" w:rsidRPr="006529C4" w:rsidRDefault="008A1408" w:rsidP="00774EC7">
      <w:pPr>
        <w:spacing w:after="0" w:line="240" w:lineRule="auto"/>
        <w:jc w:val="both"/>
        <w:rPr>
          <w:rFonts w:cs="Times New Roman"/>
          <w:szCs w:val="24"/>
        </w:rPr>
      </w:pPr>
    </w:p>
    <w:p w:rsidR="008A1408" w:rsidRDefault="008A1408" w:rsidP="00632BC8">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Texas Board of Nursing</w:t>
      </w:r>
      <w:r>
        <w:rPr>
          <w:rFonts w:cs="Times New Roman"/>
          <w:szCs w:val="24"/>
        </w:rPr>
        <w:t xml:space="preserve"> in SECTION 2 (Section 301.457, Occupations Code) of this bill.</w:t>
      </w:r>
    </w:p>
    <w:p w:rsidR="008A1408" w:rsidRDefault="008A1408" w:rsidP="00632BC8">
      <w:pPr>
        <w:spacing w:after="0" w:line="240" w:lineRule="auto"/>
        <w:jc w:val="both"/>
        <w:rPr>
          <w:rFonts w:cs="Times New Roman"/>
          <w:szCs w:val="24"/>
        </w:rPr>
      </w:pPr>
    </w:p>
    <w:p w:rsidR="008A1408" w:rsidRPr="006529C4" w:rsidRDefault="008A1408" w:rsidP="00632BC8">
      <w:pPr>
        <w:spacing w:after="0" w:line="240" w:lineRule="auto"/>
        <w:jc w:val="both"/>
        <w:rPr>
          <w:rFonts w:cs="Times New Roman"/>
          <w:szCs w:val="24"/>
        </w:rPr>
      </w:pPr>
      <w:r>
        <w:rPr>
          <w:rFonts w:cs="Times New Roman"/>
          <w:szCs w:val="24"/>
        </w:rPr>
        <w:t xml:space="preserve">Rulemaking authority previously granted to </w:t>
      </w:r>
      <w:r w:rsidRPr="007C4E82">
        <w:rPr>
          <w:rFonts w:cs="Times New Roman"/>
          <w:szCs w:val="24"/>
        </w:rPr>
        <w:t>the Texas Board of Nursing</w:t>
      </w:r>
      <w:r>
        <w:rPr>
          <w:rFonts w:cs="Times New Roman"/>
          <w:szCs w:val="24"/>
        </w:rPr>
        <w:t xml:space="preserve"> is modified in SECTION 4 (Section 301.464, Occupations Code) of this bill.</w:t>
      </w:r>
    </w:p>
    <w:p w:rsidR="008A1408" w:rsidRPr="006529C4" w:rsidRDefault="008A1408" w:rsidP="00774EC7">
      <w:pPr>
        <w:spacing w:after="0" w:line="240" w:lineRule="auto"/>
        <w:jc w:val="both"/>
        <w:rPr>
          <w:rFonts w:cs="Times New Roman"/>
          <w:szCs w:val="24"/>
        </w:rPr>
      </w:pPr>
    </w:p>
    <w:p w:rsidR="008A1408" w:rsidRPr="005C2A78" w:rsidRDefault="008A1408" w:rsidP="008A140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FED48EEA8B4E2F896B236CD775E030"/>
          </w:placeholder>
        </w:sdtPr>
        <w:sdtContent>
          <w:r>
            <w:rPr>
              <w:rFonts w:eastAsia="Times New Roman" w:cs="Times New Roman"/>
              <w:b/>
              <w:szCs w:val="24"/>
              <w:u w:val="single"/>
            </w:rPr>
            <w:t>SECTION BY SECTION ANALYSIS</w:t>
          </w:r>
        </w:sdtContent>
      </w:sdt>
    </w:p>
    <w:p w:rsidR="008A1408" w:rsidRPr="005C2A7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301.051(a), Occupations Code, as follows:</w:t>
      </w:r>
    </w:p>
    <w:p w:rsidR="008A140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ind w:left="720"/>
        <w:jc w:val="both"/>
        <w:rPr>
          <w:rFonts w:eastAsia="Times New Roman" w:cs="Times New Roman"/>
          <w:szCs w:val="24"/>
        </w:rPr>
      </w:pPr>
      <w:r>
        <w:rPr>
          <w:rFonts w:eastAsia="Times New Roman" w:cs="Times New Roman"/>
          <w:szCs w:val="24"/>
        </w:rPr>
        <w:t xml:space="preserve">(a) Provides that the Texas Board of Nursing (BON) consists of 15 members, rather than 13 members, </w:t>
      </w:r>
      <w:r w:rsidRPr="007C4E82">
        <w:rPr>
          <w:rFonts w:eastAsia="Times New Roman" w:cs="Times New Roman"/>
          <w:szCs w:val="24"/>
        </w:rPr>
        <w:t>appointed by the governor with the advice and consent of the senate as follows:</w:t>
      </w:r>
    </w:p>
    <w:p w:rsidR="008A1408" w:rsidRDefault="008A1408" w:rsidP="008A1408">
      <w:pPr>
        <w:spacing w:after="0" w:line="240" w:lineRule="auto"/>
        <w:ind w:left="720"/>
        <w:jc w:val="both"/>
        <w:rPr>
          <w:rFonts w:eastAsia="Times New Roman" w:cs="Times New Roman"/>
          <w:szCs w:val="24"/>
        </w:rPr>
      </w:pPr>
    </w:p>
    <w:p w:rsidR="008A1408" w:rsidRDefault="008A1408" w:rsidP="008A1408">
      <w:pPr>
        <w:spacing w:after="0" w:line="240" w:lineRule="auto"/>
        <w:ind w:left="1440"/>
        <w:jc w:val="both"/>
        <w:rPr>
          <w:rFonts w:eastAsia="Times New Roman" w:cs="Times New Roman"/>
          <w:szCs w:val="24"/>
        </w:rPr>
      </w:pPr>
      <w:r>
        <w:rPr>
          <w:rFonts w:eastAsia="Times New Roman" w:cs="Times New Roman"/>
          <w:szCs w:val="24"/>
        </w:rPr>
        <w:t>(1) seven nurse members, rather than six nurse members, including:</w:t>
      </w:r>
    </w:p>
    <w:p w:rsidR="008A1408" w:rsidRDefault="008A1408" w:rsidP="008A1408">
      <w:pPr>
        <w:spacing w:after="0" w:line="240" w:lineRule="auto"/>
        <w:ind w:left="1440"/>
        <w:jc w:val="both"/>
        <w:rPr>
          <w:rFonts w:eastAsia="Times New Roman" w:cs="Times New Roman"/>
          <w:szCs w:val="24"/>
        </w:rPr>
      </w:pPr>
    </w:p>
    <w:p w:rsidR="008A1408" w:rsidRDefault="008A1408" w:rsidP="008A1408">
      <w:pPr>
        <w:spacing w:after="0" w:line="240" w:lineRule="auto"/>
        <w:ind w:left="2160"/>
        <w:jc w:val="both"/>
        <w:rPr>
          <w:rFonts w:eastAsia="Times New Roman" w:cs="Times New Roman"/>
          <w:szCs w:val="24"/>
        </w:rPr>
      </w:pPr>
      <w:r>
        <w:rPr>
          <w:rFonts w:eastAsia="Times New Roman" w:cs="Times New Roman"/>
          <w:szCs w:val="24"/>
        </w:rPr>
        <w:t>(A) two advanced practice registered nurses, rather than one advanced practice nurse;</w:t>
      </w:r>
    </w:p>
    <w:p w:rsidR="008A1408" w:rsidRDefault="008A1408" w:rsidP="008A1408">
      <w:pPr>
        <w:spacing w:after="0" w:line="240" w:lineRule="auto"/>
        <w:ind w:left="2160"/>
        <w:jc w:val="both"/>
        <w:rPr>
          <w:rFonts w:eastAsia="Times New Roman" w:cs="Times New Roman"/>
          <w:szCs w:val="24"/>
        </w:rPr>
      </w:pPr>
    </w:p>
    <w:p w:rsidR="008A1408" w:rsidRDefault="008A1408" w:rsidP="008A1408">
      <w:pPr>
        <w:spacing w:after="0" w:line="240" w:lineRule="auto"/>
        <w:ind w:left="2160"/>
        <w:jc w:val="both"/>
        <w:rPr>
          <w:rFonts w:eastAsia="Times New Roman" w:cs="Times New Roman"/>
          <w:szCs w:val="24"/>
        </w:rPr>
      </w:pPr>
      <w:r>
        <w:rPr>
          <w:rFonts w:eastAsia="Times New Roman" w:cs="Times New Roman"/>
          <w:szCs w:val="24"/>
        </w:rPr>
        <w:t xml:space="preserve">(B) makes a conforming change to this paragraph; and  </w:t>
      </w:r>
    </w:p>
    <w:p w:rsidR="008A1408" w:rsidRDefault="008A1408" w:rsidP="008A1408">
      <w:pPr>
        <w:spacing w:after="0" w:line="240" w:lineRule="auto"/>
        <w:ind w:left="2160"/>
        <w:jc w:val="both"/>
        <w:rPr>
          <w:rFonts w:eastAsia="Times New Roman" w:cs="Times New Roman"/>
          <w:szCs w:val="24"/>
        </w:rPr>
      </w:pPr>
    </w:p>
    <w:p w:rsidR="008A1408" w:rsidRDefault="008A1408" w:rsidP="008A1408">
      <w:pPr>
        <w:spacing w:after="0" w:line="240" w:lineRule="auto"/>
        <w:ind w:left="2160"/>
        <w:jc w:val="both"/>
        <w:rPr>
          <w:rFonts w:eastAsia="Times New Roman" w:cs="Times New Roman"/>
          <w:szCs w:val="24"/>
        </w:rPr>
      </w:pPr>
      <w:r>
        <w:rPr>
          <w:rFonts w:eastAsia="Times New Roman" w:cs="Times New Roman"/>
          <w:szCs w:val="24"/>
        </w:rPr>
        <w:t>(C) makes no change to this paragraph;</w:t>
      </w:r>
    </w:p>
    <w:p w:rsidR="008A140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ind w:left="1440"/>
        <w:jc w:val="both"/>
        <w:rPr>
          <w:rFonts w:eastAsia="Times New Roman" w:cs="Times New Roman"/>
          <w:szCs w:val="24"/>
        </w:rPr>
      </w:pPr>
      <w:r>
        <w:rPr>
          <w:rFonts w:eastAsia="Times New Roman" w:cs="Times New Roman"/>
          <w:szCs w:val="24"/>
        </w:rPr>
        <w:t>(2) makes no changes to this subdivision; and</w:t>
      </w:r>
    </w:p>
    <w:p w:rsidR="008A1408" w:rsidRDefault="008A1408" w:rsidP="008A1408">
      <w:pPr>
        <w:spacing w:after="0" w:line="240" w:lineRule="auto"/>
        <w:ind w:left="1440"/>
        <w:jc w:val="both"/>
        <w:rPr>
          <w:rFonts w:eastAsia="Times New Roman" w:cs="Times New Roman"/>
          <w:szCs w:val="24"/>
        </w:rPr>
      </w:pPr>
    </w:p>
    <w:p w:rsidR="008A1408" w:rsidRPr="005C2A78" w:rsidRDefault="008A1408" w:rsidP="008A1408">
      <w:pPr>
        <w:spacing w:after="0" w:line="240" w:lineRule="auto"/>
        <w:ind w:left="1440"/>
        <w:jc w:val="both"/>
        <w:rPr>
          <w:rFonts w:eastAsia="Times New Roman" w:cs="Times New Roman"/>
          <w:szCs w:val="24"/>
        </w:rPr>
      </w:pPr>
      <w:r>
        <w:rPr>
          <w:rFonts w:eastAsia="Times New Roman" w:cs="Times New Roman"/>
          <w:szCs w:val="24"/>
        </w:rPr>
        <w:t>(3) five members, rather than four members, who represent the public.</w:t>
      </w:r>
    </w:p>
    <w:p w:rsidR="008A1408" w:rsidRPr="005C2A7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301.457, Occupations Code, by adding Subsections (b-1), (h), and (i), as follows: </w:t>
      </w:r>
    </w:p>
    <w:p w:rsidR="008A140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ind w:left="720"/>
        <w:jc w:val="both"/>
        <w:rPr>
          <w:rFonts w:eastAsia="Times New Roman" w:cs="Times New Roman"/>
          <w:szCs w:val="24"/>
        </w:rPr>
      </w:pPr>
      <w:r>
        <w:rPr>
          <w:rFonts w:eastAsia="Times New Roman" w:cs="Times New Roman"/>
          <w:szCs w:val="24"/>
        </w:rPr>
        <w:t xml:space="preserve">(b-1) Requires BON by rule to </w:t>
      </w:r>
      <w:r w:rsidRPr="007C4E82">
        <w:rPr>
          <w:rFonts w:eastAsia="Times New Roman" w:cs="Times New Roman"/>
          <w:szCs w:val="24"/>
        </w:rPr>
        <w:t xml:space="preserve">provide for the appointment by </w:t>
      </w:r>
      <w:r>
        <w:rPr>
          <w:rFonts w:eastAsia="Times New Roman" w:cs="Times New Roman"/>
          <w:szCs w:val="24"/>
        </w:rPr>
        <w:t>BON</w:t>
      </w:r>
      <w:r w:rsidRPr="007C4E82">
        <w:rPr>
          <w:rFonts w:eastAsia="Times New Roman" w:cs="Times New Roman"/>
          <w:szCs w:val="24"/>
        </w:rPr>
        <w:t xml:space="preserve"> of advanced practice registered nurses to act as expert reviewers and assist with complaints and investigations relating to alleged standard of care violations by advanced practice registered nurses.</w:t>
      </w:r>
    </w:p>
    <w:p w:rsidR="008A1408" w:rsidRDefault="008A1408" w:rsidP="008A1408">
      <w:pPr>
        <w:spacing w:after="0" w:line="240" w:lineRule="auto"/>
        <w:ind w:left="720"/>
        <w:jc w:val="both"/>
        <w:rPr>
          <w:rFonts w:eastAsia="Times New Roman" w:cs="Times New Roman"/>
          <w:szCs w:val="24"/>
        </w:rPr>
      </w:pPr>
    </w:p>
    <w:p w:rsidR="008A1408" w:rsidRDefault="008A1408" w:rsidP="008A1408">
      <w:pPr>
        <w:spacing w:after="0" w:line="240" w:lineRule="auto"/>
        <w:ind w:left="720"/>
        <w:jc w:val="both"/>
        <w:rPr>
          <w:rFonts w:eastAsia="Times New Roman" w:cs="Times New Roman"/>
          <w:szCs w:val="24"/>
        </w:rPr>
      </w:pPr>
      <w:r>
        <w:rPr>
          <w:rFonts w:eastAsia="Times New Roman" w:cs="Times New Roman"/>
          <w:szCs w:val="24"/>
        </w:rPr>
        <w:t xml:space="preserve">(h) Requires BON, if BON </w:t>
      </w:r>
      <w:r w:rsidRPr="007C4E82">
        <w:rPr>
          <w:rFonts w:eastAsia="Times New Roman" w:cs="Times New Roman"/>
          <w:szCs w:val="24"/>
        </w:rPr>
        <w:t>determines under Subsection (e)</w:t>
      </w:r>
      <w:r>
        <w:rPr>
          <w:rFonts w:eastAsia="Times New Roman" w:cs="Times New Roman"/>
          <w:szCs w:val="24"/>
        </w:rPr>
        <w:t xml:space="preserve"> (relating to requiring BON to conduct an investigation of a complaint against a nurse to make certain determinations)</w:t>
      </w:r>
      <w:r w:rsidRPr="007C4E82">
        <w:rPr>
          <w:rFonts w:eastAsia="Times New Roman" w:cs="Times New Roman"/>
          <w:szCs w:val="24"/>
        </w:rPr>
        <w:t xml:space="preserve"> that an act by an advanced practice registered nurse falls below an acceptable standard of care,</w:t>
      </w:r>
      <w:r>
        <w:rPr>
          <w:rFonts w:eastAsia="Times New Roman" w:cs="Times New Roman"/>
          <w:szCs w:val="24"/>
        </w:rPr>
        <w:t xml:space="preserve"> except </w:t>
      </w:r>
      <w:r w:rsidRPr="007C4E82">
        <w:rPr>
          <w:rFonts w:eastAsia="Times New Roman" w:cs="Times New Roman"/>
          <w:szCs w:val="24"/>
        </w:rPr>
        <w:t>as provided by Subsection (i),</w:t>
      </w:r>
      <w:r>
        <w:rPr>
          <w:rFonts w:eastAsia="Times New Roman" w:cs="Times New Roman"/>
          <w:szCs w:val="24"/>
        </w:rPr>
        <w:t xml:space="preserve"> to </w:t>
      </w:r>
      <w:r w:rsidRPr="007C4E82">
        <w:rPr>
          <w:rFonts w:eastAsia="Times New Roman" w:cs="Times New Roman"/>
          <w:szCs w:val="24"/>
        </w:rPr>
        <w:t>refer the complaint for review by an expert reviewer appointed under Subsection (b-1) who practices in the same advanced practice role and population focus as the nurse who is the subject of the complaint.</w:t>
      </w:r>
      <w:r>
        <w:rPr>
          <w:rFonts w:eastAsia="Times New Roman" w:cs="Times New Roman"/>
          <w:szCs w:val="24"/>
        </w:rPr>
        <w:t xml:space="preserve"> </w:t>
      </w:r>
    </w:p>
    <w:p w:rsidR="008A1408" w:rsidRDefault="008A1408" w:rsidP="008A1408">
      <w:pPr>
        <w:spacing w:after="0" w:line="240" w:lineRule="auto"/>
        <w:ind w:left="720"/>
        <w:jc w:val="both"/>
        <w:rPr>
          <w:rFonts w:eastAsia="Times New Roman" w:cs="Times New Roman"/>
          <w:szCs w:val="24"/>
        </w:rPr>
      </w:pPr>
    </w:p>
    <w:p w:rsidR="008A1408" w:rsidRPr="005C2A78" w:rsidRDefault="008A1408" w:rsidP="008A1408">
      <w:pPr>
        <w:spacing w:after="0" w:line="240" w:lineRule="auto"/>
        <w:ind w:left="720"/>
        <w:jc w:val="both"/>
        <w:rPr>
          <w:rFonts w:eastAsia="Times New Roman" w:cs="Times New Roman"/>
          <w:szCs w:val="24"/>
        </w:rPr>
      </w:pPr>
      <w:r>
        <w:rPr>
          <w:rFonts w:eastAsia="Times New Roman" w:cs="Times New Roman"/>
          <w:szCs w:val="24"/>
        </w:rPr>
        <w:t xml:space="preserve">(i) Prohibits BON from referring </w:t>
      </w:r>
      <w:r w:rsidRPr="007C4E82">
        <w:rPr>
          <w:rFonts w:eastAsia="Times New Roman" w:cs="Times New Roman"/>
          <w:szCs w:val="24"/>
        </w:rPr>
        <w:t>a complaint against an advanced practice registered nurse to an expert reviewer under Subsection (h) if the act alleged in the complaint is</w:t>
      </w:r>
      <w:r>
        <w:rPr>
          <w:rFonts w:eastAsia="Times New Roman" w:cs="Times New Roman"/>
          <w:szCs w:val="24"/>
        </w:rPr>
        <w:t xml:space="preserve"> </w:t>
      </w:r>
      <w:r w:rsidRPr="007C4E82">
        <w:rPr>
          <w:rFonts w:eastAsia="Times New Roman" w:cs="Times New Roman"/>
          <w:szCs w:val="24"/>
        </w:rPr>
        <w:t>within the scope of practice applicable to a nurse who is not an advanced practice registered nurse or</w:t>
      </w:r>
      <w:r>
        <w:rPr>
          <w:rFonts w:eastAsia="Times New Roman" w:cs="Times New Roman"/>
          <w:szCs w:val="24"/>
        </w:rPr>
        <w:t xml:space="preserve"> is </w:t>
      </w:r>
      <w:r w:rsidRPr="007C4E82">
        <w:rPr>
          <w:rFonts w:eastAsia="Times New Roman" w:cs="Times New Roman"/>
          <w:szCs w:val="24"/>
        </w:rPr>
        <w:t>considered unprofessional conduct.</w:t>
      </w:r>
    </w:p>
    <w:p w:rsidR="008A1408" w:rsidRPr="005C2A7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J, Chapter 301, Occupations Code, by adding Section 301.4575, as follows:</w:t>
      </w:r>
    </w:p>
    <w:p w:rsidR="008A140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ind w:left="720"/>
        <w:jc w:val="both"/>
        <w:rPr>
          <w:rFonts w:eastAsia="Times New Roman" w:cs="Times New Roman"/>
          <w:szCs w:val="24"/>
        </w:rPr>
      </w:pPr>
      <w:r>
        <w:rPr>
          <w:rFonts w:eastAsia="Times New Roman" w:cs="Times New Roman"/>
          <w:szCs w:val="24"/>
        </w:rPr>
        <w:t xml:space="preserve">Sec. 301.4575. PROCEDURES FOR EXPERT ADVANCED PRACTICE REGISTERED NURSE REVIEW. Requires an </w:t>
      </w:r>
      <w:r w:rsidRPr="007C4E82">
        <w:rPr>
          <w:rFonts w:eastAsia="Times New Roman" w:cs="Times New Roman"/>
          <w:szCs w:val="24"/>
        </w:rPr>
        <w:t xml:space="preserve">expert advanced practice registered nurse reviewing a complaint against an advanced practice registered nurse under Section 301.457(h) </w:t>
      </w:r>
      <w:r>
        <w:rPr>
          <w:rFonts w:eastAsia="Times New Roman" w:cs="Times New Roman"/>
          <w:szCs w:val="24"/>
        </w:rPr>
        <w:t>to</w:t>
      </w:r>
      <w:r w:rsidRPr="007C4E82">
        <w:rPr>
          <w:rFonts w:eastAsia="Times New Roman" w:cs="Times New Roman"/>
          <w:szCs w:val="24"/>
        </w:rPr>
        <w:t>:</w:t>
      </w:r>
    </w:p>
    <w:p w:rsidR="008A1408" w:rsidRDefault="008A1408" w:rsidP="008A1408">
      <w:pPr>
        <w:spacing w:after="0" w:line="240" w:lineRule="auto"/>
        <w:ind w:left="720"/>
        <w:jc w:val="both"/>
        <w:rPr>
          <w:rFonts w:eastAsia="Times New Roman" w:cs="Times New Roman"/>
          <w:szCs w:val="24"/>
        </w:rPr>
      </w:pPr>
    </w:p>
    <w:p w:rsidR="008A1408" w:rsidRDefault="008A1408" w:rsidP="008A1408">
      <w:pPr>
        <w:spacing w:after="0" w:line="240" w:lineRule="auto"/>
        <w:ind w:left="1440"/>
        <w:jc w:val="both"/>
        <w:rPr>
          <w:rFonts w:eastAsia="Times New Roman" w:cs="Times New Roman"/>
          <w:szCs w:val="24"/>
        </w:rPr>
      </w:pPr>
      <w:r w:rsidRPr="007C4E82">
        <w:rPr>
          <w:rFonts w:eastAsia="Times New Roman" w:cs="Times New Roman"/>
          <w:szCs w:val="24"/>
        </w:rPr>
        <w:t>(1) determine whether the advanced practice registered nurse who is the subject of the complaint has violated the standard of care applicable to the circumstances of the complaint; and</w:t>
      </w:r>
    </w:p>
    <w:p w:rsidR="008A1408" w:rsidRPr="007C4E82" w:rsidRDefault="008A1408" w:rsidP="008A1408">
      <w:pPr>
        <w:spacing w:after="0" w:line="240" w:lineRule="auto"/>
        <w:ind w:left="1440"/>
        <w:jc w:val="both"/>
        <w:rPr>
          <w:rFonts w:eastAsia="Times New Roman" w:cs="Times New Roman"/>
          <w:szCs w:val="24"/>
        </w:rPr>
      </w:pPr>
    </w:p>
    <w:p w:rsidR="008A1408" w:rsidRDefault="008A1408" w:rsidP="008A1408">
      <w:pPr>
        <w:spacing w:after="0" w:line="240" w:lineRule="auto"/>
        <w:ind w:left="1440"/>
        <w:jc w:val="both"/>
        <w:rPr>
          <w:rFonts w:eastAsia="Times New Roman" w:cs="Times New Roman"/>
          <w:szCs w:val="24"/>
        </w:rPr>
      </w:pPr>
      <w:r w:rsidRPr="007C4E82">
        <w:rPr>
          <w:rFonts w:eastAsia="Times New Roman" w:cs="Times New Roman"/>
          <w:szCs w:val="24"/>
        </w:rPr>
        <w:t xml:space="preserve">(2) issue a preliminary written report of that determination to </w:t>
      </w:r>
      <w:r>
        <w:rPr>
          <w:rFonts w:eastAsia="Times New Roman" w:cs="Times New Roman"/>
          <w:szCs w:val="24"/>
        </w:rPr>
        <w:t>BON</w:t>
      </w:r>
      <w:r w:rsidRPr="007C4E82">
        <w:rPr>
          <w:rFonts w:eastAsia="Times New Roman" w:cs="Times New Roman"/>
          <w:szCs w:val="24"/>
        </w:rPr>
        <w:t>.</w:t>
      </w:r>
    </w:p>
    <w:p w:rsidR="008A1408" w:rsidRDefault="008A1408" w:rsidP="008A1408">
      <w:pPr>
        <w:spacing w:after="0" w:line="240" w:lineRule="auto"/>
        <w:ind w:left="1440"/>
        <w:jc w:val="both"/>
        <w:rPr>
          <w:rFonts w:eastAsia="Times New Roman" w:cs="Times New Roman"/>
          <w:szCs w:val="24"/>
        </w:rPr>
      </w:pPr>
    </w:p>
    <w:p w:rsidR="008A1408" w:rsidRDefault="008A1408" w:rsidP="008A1408">
      <w:pPr>
        <w:spacing w:after="0" w:line="240" w:lineRule="auto"/>
        <w:jc w:val="both"/>
        <w:rPr>
          <w:rFonts w:eastAsia="Times New Roman" w:cs="Times New Roman"/>
          <w:szCs w:val="24"/>
        </w:rPr>
      </w:pPr>
      <w:r>
        <w:rPr>
          <w:rFonts w:eastAsia="Times New Roman" w:cs="Times New Roman"/>
          <w:szCs w:val="24"/>
        </w:rPr>
        <w:t xml:space="preserve">SECTION 4. Amends Section 301.464(b), Occupations Code, as follows: </w:t>
      </w:r>
    </w:p>
    <w:p w:rsidR="008A140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ind w:left="720"/>
        <w:jc w:val="both"/>
        <w:rPr>
          <w:rFonts w:eastAsia="Times New Roman" w:cs="Times New Roman"/>
          <w:szCs w:val="24"/>
        </w:rPr>
      </w:pPr>
      <w:r>
        <w:rPr>
          <w:rFonts w:eastAsia="Times New Roman" w:cs="Times New Roman"/>
          <w:szCs w:val="24"/>
        </w:rPr>
        <w:t xml:space="preserve">(b) Requires that rules adopted under Section 301.464 (Informal Proceedings): </w:t>
      </w:r>
    </w:p>
    <w:p w:rsidR="008A1408" w:rsidRDefault="008A1408" w:rsidP="008A1408">
      <w:pPr>
        <w:spacing w:after="0" w:line="240" w:lineRule="auto"/>
        <w:ind w:left="720"/>
        <w:jc w:val="both"/>
        <w:rPr>
          <w:rFonts w:eastAsia="Times New Roman" w:cs="Times New Roman"/>
          <w:szCs w:val="24"/>
        </w:rPr>
      </w:pPr>
    </w:p>
    <w:p w:rsidR="008A1408" w:rsidRDefault="008A1408" w:rsidP="008A1408">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and</w:t>
      </w:r>
    </w:p>
    <w:p w:rsidR="008A1408" w:rsidRDefault="008A1408" w:rsidP="008A1408">
      <w:pPr>
        <w:spacing w:after="0" w:line="240" w:lineRule="auto"/>
        <w:ind w:left="1440"/>
        <w:jc w:val="both"/>
        <w:rPr>
          <w:rFonts w:eastAsia="Times New Roman" w:cs="Times New Roman"/>
          <w:szCs w:val="24"/>
        </w:rPr>
      </w:pPr>
    </w:p>
    <w:p w:rsidR="008A1408" w:rsidRDefault="008A1408" w:rsidP="008A1408">
      <w:pPr>
        <w:spacing w:after="0" w:line="240" w:lineRule="auto"/>
        <w:ind w:left="1440"/>
        <w:jc w:val="both"/>
        <w:rPr>
          <w:rFonts w:eastAsia="Times New Roman" w:cs="Times New Roman"/>
          <w:szCs w:val="24"/>
        </w:rPr>
      </w:pPr>
      <w:r>
        <w:rPr>
          <w:rFonts w:eastAsia="Times New Roman" w:cs="Times New Roman"/>
          <w:szCs w:val="24"/>
        </w:rPr>
        <w:t xml:space="preserve">(3) </w:t>
      </w:r>
      <w:r w:rsidRPr="007C4E82">
        <w:rPr>
          <w:rFonts w:eastAsia="Times New Roman" w:cs="Times New Roman"/>
          <w:szCs w:val="24"/>
        </w:rPr>
        <w:t>if the complaint includes an allegation that an advanced practice registered nurse has violated the standard of care, require that notice of the informal proceeding includes a copy of the report prepared by the expert reviewer under Section 301.4575, with any identifying information other than the role and population focus of the expert reviewer redacted.</w:t>
      </w:r>
      <w:r>
        <w:rPr>
          <w:rFonts w:eastAsia="Times New Roman" w:cs="Times New Roman"/>
          <w:szCs w:val="24"/>
        </w:rPr>
        <w:t xml:space="preserve"> </w:t>
      </w:r>
    </w:p>
    <w:p w:rsidR="008A1408" w:rsidRDefault="008A1408" w:rsidP="008A1408">
      <w:pPr>
        <w:spacing w:after="0" w:line="240" w:lineRule="auto"/>
        <w:ind w:left="1440"/>
        <w:jc w:val="both"/>
        <w:rPr>
          <w:rFonts w:eastAsia="Times New Roman" w:cs="Times New Roman"/>
          <w:szCs w:val="24"/>
        </w:rPr>
      </w:pPr>
    </w:p>
    <w:p w:rsidR="008A1408" w:rsidRDefault="008A1408" w:rsidP="008A1408">
      <w:pPr>
        <w:spacing w:after="0" w:line="240" w:lineRule="auto"/>
        <w:jc w:val="both"/>
        <w:rPr>
          <w:rFonts w:eastAsia="Times New Roman" w:cs="Times New Roman"/>
          <w:szCs w:val="24"/>
        </w:rPr>
      </w:pPr>
      <w:r>
        <w:rPr>
          <w:rFonts w:eastAsia="Times New Roman" w:cs="Times New Roman"/>
          <w:szCs w:val="24"/>
        </w:rPr>
        <w:t xml:space="preserve">SECTION 5. Requires the governor, as </w:t>
      </w:r>
      <w:r w:rsidRPr="007C4E82">
        <w:rPr>
          <w:rFonts w:eastAsia="Times New Roman" w:cs="Times New Roman"/>
          <w:szCs w:val="24"/>
        </w:rPr>
        <w:t xml:space="preserve">soon as practicable after the effective date of this Act, </w:t>
      </w:r>
      <w:r>
        <w:rPr>
          <w:rFonts w:eastAsia="Times New Roman" w:cs="Times New Roman"/>
          <w:szCs w:val="24"/>
        </w:rPr>
        <w:t>to</w:t>
      </w:r>
      <w:r w:rsidRPr="007C4E82">
        <w:rPr>
          <w:rFonts w:eastAsia="Times New Roman" w:cs="Times New Roman"/>
          <w:szCs w:val="24"/>
        </w:rPr>
        <w:t xml:space="preserve"> appoint two additional members to </w:t>
      </w:r>
      <w:r>
        <w:rPr>
          <w:rFonts w:eastAsia="Times New Roman" w:cs="Times New Roman"/>
          <w:szCs w:val="24"/>
        </w:rPr>
        <w:t>BON</w:t>
      </w:r>
      <w:r w:rsidRPr="007C4E82">
        <w:rPr>
          <w:rFonts w:eastAsia="Times New Roman" w:cs="Times New Roman"/>
          <w:szCs w:val="24"/>
        </w:rPr>
        <w:t xml:space="preserve"> as required by Section 301.051(a), Occupations Code, as amended by this Act. </w:t>
      </w:r>
      <w:r>
        <w:rPr>
          <w:rFonts w:eastAsia="Times New Roman" w:cs="Times New Roman"/>
          <w:szCs w:val="24"/>
        </w:rPr>
        <w:t>Requires the governor, i</w:t>
      </w:r>
      <w:r w:rsidRPr="007C4E82">
        <w:rPr>
          <w:rFonts w:eastAsia="Times New Roman" w:cs="Times New Roman"/>
          <w:szCs w:val="24"/>
        </w:rPr>
        <w:t xml:space="preserve">n appointing those members, </w:t>
      </w:r>
      <w:r>
        <w:rPr>
          <w:rFonts w:eastAsia="Times New Roman" w:cs="Times New Roman"/>
          <w:szCs w:val="24"/>
        </w:rPr>
        <w:t>to</w:t>
      </w:r>
      <w:r w:rsidRPr="007C4E82">
        <w:rPr>
          <w:rFonts w:eastAsia="Times New Roman" w:cs="Times New Roman"/>
          <w:szCs w:val="24"/>
        </w:rPr>
        <w:t xml:space="preserve"> appoint one person to a term expiring January 31, 2025, and one person to a term expiring January 31, 2029.</w:t>
      </w:r>
    </w:p>
    <w:p w:rsidR="008A1408" w:rsidRDefault="008A1408" w:rsidP="008A1408">
      <w:pPr>
        <w:spacing w:after="0" w:line="240" w:lineRule="auto"/>
        <w:jc w:val="both"/>
        <w:rPr>
          <w:rFonts w:eastAsia="Times New Roman" w:cs="Times New Roman"/>
          <w:szCs w:val="24"/>
        </w:rPr>
      </w:pPr>
    </w:p>
    <w:p w:rsidR="008A1408" w:rsidRDefault="008A1408" w:rsidP="008A1408">
      <w:pPr>
        <w:spacing w:after="0" w:line="240" w:lineRule="auto"/>
        <w:jc w:val="both"/>
        <w:rPr>
          <w:rFonts w:eastAsia="Times New Roman" w:cs="Times New Roman"/>
          <w:szCs w:val="24"/>
        </w:rPr>
      </w:pPr>
      <w:r>
        <w:rPr>
          <w:rFonts w:eastAsia="Times New Roman" w:cs="Times New Roman"/>
          <w:szCs w:val="24"/>
        </w:rPr>
        <w:t xml:space="preserve">SECTION 6. Requires BON, not later than February 1, 2024, to </w:t>
      </w:r>
      <w:r w:rsidRPr="007C4E82">
        <w:rPr>
          <w:rFonts w:eastAsia="Times New Roman" w:cs="Times New Roman"/>
          <w:szCs w:val="24"/>
        </w:rPr>
        <w:t>adopt the rules necessary to implement the changes in law made by this Act.</w:t>
      </w:r>
    </w:p>
    <w:p w:rsidR="008A1408" w:rsidRDefault="008A1408" w:rsidP="008A1408">
      <w:pPr>
        <w:spacing w:after="0" w:line="240" w:lineRule="auto"/>
        <w:jc w:val="both"/>
        <w:rPr>
          <w:rFonts w:eastAsia="Times New Roman" w:cs="Times New Roman"/>
          <w:szCs w:val="24"/>
        </w:rPr>
      </w:pPr>
    </w:p>
    <w:p w:rsidR="008A1408" w:rsidRPr="00C8671F" w:rsidRDefault="008A1408" w:rsidP="008A1408">
      <w:pPr>
        <w:spacing w:after="0" w:line="240" w:lineRule="auto"/>
        <w:jc w:val="both"/>
        <w:rPr>
          <w:rFonts w:eastAsia="Times New Roman" w:cs="Times New Roman"/>
          <w:szCs w:val="24"/>
        </w:rPr>
      </w:pPr>
      <w:r>
        <w:rPr>
          <w:rFonts w:eastAsia="Times New Roman" w:cs="Times New Roman"/>
          <w:szCs w:val="24"/>
        </w:rPr>
        <w:t>SECTION 7. Effective date: September 1, 2023.</w:t>
      </w:r>
    </w:p>
    <w:sectPr w:rsidR="008A140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E39" w:rsidRDefault="00641E39" w:rsidP="000F1DF9">
      <w:pPr>
        <w:spacing w:after="0" w:line="240" w:lineRule="auto"/>
      </w:pPr>
      <w:r>
        <w:separator/>
      </w:r>
    </w:p>
  </w:endnote>
  <w:endnote w:type="continuationSeparator" w:id="0">
    <w:p w:rsidR="00641E39" w:rsidRDefault="00641E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1E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A140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A1408">
                <w:rPr>
                  <w:sz w:val="20"/>
                  <w:szCs w:val="20"/>
                </w:rPr>
                <w:t>S.B. 1343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A140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1E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E39" w:rsidRDefault="00641E39" w:rsidP="000F1DF9">
      <w:pPr>
        <w:spacing w:after="0" w:line="240" w:lineRule="auto"/>
      </w:pPr>
      <w:r>
        <w:separator/>
      </w:r>
    </w:p>
  </w:footnote>
  <w:footnote w:type="continuationSeparator" w:id="0">
    <w:p w:rsidR="00641E39" w:rsidRDefault="00641E3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1E39"/>
    <w:rsid w:val="006529C4"/>
    <w:rsid w:val="006D756B"/>
    <w:rsid w:val="00774EC7"/>
    <w:rsid w:val="00833061"/>
    <w:rsid w:val="008A140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4506"/>
  <w15:docId w15:val="{221A6343-844A-4600-9086-3ECB48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A14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3A14A364794E94ACFFE4CADA781915"/>
        <w:category>
          <w:name w:val="General"/>
          <w:gallery w:val="placeholder"/>
        </w:category>
        <w:types>
          <w:type w:val="bbPlcHdr"/>
        </w:types>
        <w:behaviors>
          <w:behavior w:val="content"/>
        </w:behaviors>
        <w:guid w:val="{EA6F6960-9841-4CFB-A84F-179E4043FAB9}"/>
      </w:docPartPr>
      <w:docPartBody>
        <w:p w:rsidR="00000000" w:rsidRDefault="00EC38C9"/>
      </w:docPartBody>
    </w:docPart>
    <w:docPart>
      <w:docPartPr>
        <w:name w:val="A95655E540FD4B378520A7876C189F1F"/>
        <w:category>
          <w:name w:val="General"/>
          <w:gallery w:val="placeholder"/>
        </w:category>
        <w:types>
          <w:type w:val="bbPlcHdr"/>
        </w:types>
        <w:behaviors>
          <w:behavior w:val="content"/>
        </w:behaviors>
        <w:guid w:val="{ECE2928B-B60D-4028-AFFE-A3C0A693777D}"/>
      </w:docPartPr>
      <w:docPartBody>
        <w:p w:rsidR="00000000" w:rsidRDefault="00EC38C9"/>
      </w:docPartBody>
    </w:docPart>
    <w:docPart>
      <w:docPartPr>
        <w:name w:val="5632EF884A464258B840BC2BE12A5DEF"/>
        <w:category>
          <w:name w:val="General"/>
          <w:gallery w:val="placeholder"/>
        </w:category>
        <w:types>
          <w:type w:val="bbPlcHdr"/>
        </w:types>
        <w:behaviors>
          <w:behavior w:val="content"/>
        </w:behaviors>
        <w:guid w:val="{51F1A138-09A9-4877-9944-A65002A5550B}"/>
      </w:docPartPr>
      <w:docPartBody>
        <w:p w:rsidR="00000000" w:rsidRDefault="00EC38C9"/>
      </w:docPartBody>
    </w:docPart>
    <w:docPart>
      <w:docPartPr>
        <w:name w:val="D069666E1C884A84ACD29FCAB795E099"/>
        <w:category>
          <w:name w:val="General"/>
          <w:gallery w:val="placeholder"/>
        </w:category>
        <w:types>
          <w:type w:val="bbPlcHdr"/>
        </w:types>
        <w:behaviors>
          <w:behavior w:val="content"/>
        </w:behaviors>
        <w:guid w:val="{B50B75C5-620A-4951-8201-E9BDB3E5DF13}"/>
      </w:docPartPr>
      <w:docPartBody>
        <w:p w:rsidR="00000000" w:rsidRDefault="00EC38C9"/>
      </w:docPartBody>
    </w:docPart>
    <w:docPart>
      <w:docPartPr>
        <w:name w:val="B0167F7509B94EE5991F68274231DF00"/>
        <w:category>
          <w:name w:val="General"/>
          <w:gallery w:val="placeholder"/>
        </w:category>
        <w:types>
          <w:type w:val="bbPlcHdr"/>
        </w:types>
        <w:behaviors>
          <w:behavior w:val="content"/>
        </w:behaviors>
        <w:guid w:val="{9B68F572-4F7D-4B7E-B537-838BE21225A9}"/>
      </w:docPartPr>
      <w:docPartBody>
        <w:p w:rsidR="00000000" w:rsidRDefault="00EC38C9"/>
      </w:docPartBody>
    </w:docPart>
    <w:docPart>
      <w:docPartPr>
        <w:name w:val="77429E162ABD4E74BDA992A3A4CDE721"/>
        <w:category>
          <w:name w:val="General"/>
          <w:gallery w:val="placeholder"/>
        </w:category>
        <w:types>
          <w:type w:val="bbPlcHdr"/>
        </w:types>
        <w:behaviors>
          <w:behavior w:val="content"/>
        </w:behaviors>
        <w:guid w:val="{6F8CCC47-52E5-402E-87E9-26E511476E19}"/>
      </w:docPartPr>
      <w:docPartBody>
        <w:p w:rsidR="00000000" w:rsidRDefault="00EC38C9"/>
      </w:docPartBody>
    </w:docPart>
    <w:docPart>
      <w:docPartPr>
        <w:name w:val="81BFAC565E1E40A9959F57D4D57F4738"/>
        <w:category>
          <w:name w:val="General"/>
          <w:gallery w:val="placeholder"/>
        </w:category>
        <w:types>
          <w:type w:val="bbPlcHdr"/>
        </w:types>
        <w:behaviors>
          <w:behavior w:val="content"/>
        </w:behaviors>
        <w:guid w:val="{03150FF8-5E23-4179-9C9E-53081DA265A8}"/>
      </w:docPartPr>
      <w:docPartBody>
        <w:p w:rsidR="00000000" w:rsidRDefault="00EC38C9"/>
      </w:docPartBody>
    </w:docPart>
    <w:docPart>
      <w:docPartPr>
        <w:name w:val="0712F957B02141F49DD523758D39EB10"/>
        <w:category>
          <w:name w:val="General"/>
          <w:gallery w:val="placeholder"/>
        </w:category>
        <w:types>
          <w:type w:val="bbPlcHdr"/>
        </w:types>
        <w:behaviors>
          <w:behavior w:val="content"/>
        </w:behaviors>
        <w:guid w:val="{7B721574-F889-489A-A40F-8F1E3BF7171E}"/>
      </w:docPartPr>
      <w:docPartBody>
        <w:p w:rsidR="00000000" w:rsidRDefault="00EC38C9"/>
      </w:docPartBody>
    </w:docPart>
    <w:docPart>
      <w:docPartPr>
        <w:name w:val="CA6DA41C9EE048EE974506EE7B6CFFED"/>
        <w:category>
          <w:name w:val="General"/>
          <w:gallery w:val="placeholder"/>
        </w:category>
        <w:types>
          <w:type w:val="bbPlcHdr"/>
        </w:types>
        <w:behaviors>
          <w:behavior w:val="content"/>
        </w:behaviors>
        <w:guid w:val="{83D827CA-C869-46B7-B111-188CEA1C9190}"/>
      </w:docPartPr>
      <w:docPartBody>
        <w:p w:rsidR="00000000" w:rsidRDefault="00EC38C9"/>
      </w:docPartBody>
    </w:docPart>
    <w:docPart>
      <w:docPartPr>
        <w:name w:val="49F35B0B44534E29BCB601F9AE648E4E"/>
        <w:category>
          <w:name w:val="General"/>
          <w:gallery w:val="placeholder"/>
        </w:category>
        <w:types>
          <w:type w:val="bbPlcHdr"/>
        </w:types>
        <w:behaviors>
          <w:behavior w:val="content"/>
        </w:behaviors>
        <w:guid w:val="{CE96AA7E-EFF2-40B1-B993-EFEDB7744B37}"/>
      </w:docPartPr>
      <w:docPartBody>
        <w:p w:rsidR="00000000" w:rsidRDefault="002D68B4" w:rsidP="002D68B4">
          <w:pPr>
            <w:pStyle w:val="49F35B0B44534E29BCB601F9AE648E4E"/>
          </w:pPr>
          <w:r w:rsidRPr="00A30DD1">
            <w:rPr>
              <w:rStyle w:val="PlaceholderText"/>
            </w:rPr>
            <w:t>Click here to enter a date.</w:t>
          </w:r>
        </w:p>
      </w:docPartBody>
    </w:docPart>
    <w:docPart>
      <w:docPartPr>
        <w:name w:val="11EE2311EA65464B9AE43BCE6AEC7D03"/>
        <w:category>
          <w:name w:val="General"/>
          <w:gallery w:val="placeholder"/>
        </w:category>
        <w:types>
          <w:type w:val="bbPlcHdr"/>
        </w:types>
        <w:behaviors>
          <w:behavior w:val="content"/>
        </w:behaviors>
        <w:guid w:val="{560DEE63-5E34-4406-B6F3-3D77A8CE1781}"/>
      </w:docPartPr>
      <w:docPartBody>
        <w:p w:rsidR="00000000" w:rsidRDefault="00EC38C9"/>
      </w:docPartBody>
    </w:docPart>
    <w:docPart>
      <w:docPartPr>
        <w:name w:val="BA97FBA87B1C4804ADD2305C851AC15D"/>
        <w:category>
          <w:name w:val="General"/>
          <w:gallery w:val="placeholder"/>
        </w:category>
        <w:types>
          <w:type w:val="bbPlcHdr"/>
        </w:types>
        <w:behaviors>
          <w:behavior w:val="content"/>
        </w:behaviors>
        <w:guid w:val="{D66BE77E-F814-4A7D-AC18-2A5042AAF014}"/>
      </w:docPartPr>
      <w:docPartBody>
        <w:p w:rsidR="00000000" w:rsidRDefault="00EC38C9"/>
      </w:docPartBody>
    </w:docPart>
    <w:docPart>
      <w:docPartPr>
        <w:name w:val="AA4E2989089A41B89009E1B1315F17E1"/>
        <w:category>
          <w:name w:val="General"/>
          <w:gallery w:val="placeholder"/>
        </w:category>
        <w:types>
          <w:type w:val="bbPlcHdr"/>
        </w:types>
        <w:behaviors>
          <w:behavior w:val="content"/>
        </w:behaviors>
        <w:guid w:val="{0D377ED1-8B50-40BF-AE83-AB0CBAB96693}"/>
      </w:docPartPr>
      <w:docPartBody>
        <w:p w:rsidR="00000000" w:rsidRDefault="002D68B4" w:rsidP="002D68B4">
          <w:pPr>
            <w:pStyle w:val="AA4E2989089A41B89009E1B1315F17E1"/>
          </w:pPr>
          <w:r>
            <w:rPr>
              <w:rFonts w:eastAsia="Times New Roman" w:cs="Times New Roman"/>
              <w:bCs/>
              <w:szCs w:val="24"/>
            </w:rPr>
            <w:t xml:space="preserve"> </w:t>
          </w:r>
        </w:p>
      </w:docPartBody>
    </w:docPart>
    <w:docPart>
      <w:docPartPr>
        <w:name w:val="095D09082C9549DD9765849DA7BB873B"/>
        <w:category>
          <w:name w:val="General"/>
          <w:gallery w:val="placeholder"/>
        </w:category>
        <w:types>
          <w:type w:val="bbPlcHdr"/>
        </w:types>
        <w:behaviors>
          <w:behavior w:val="content"/>
        </w:behaviors>
        <w:guid w:val="{362321D9-2D92-4255-8BA0-D5141504925C}"/>
      </w:docPartPr>
      <w:docPartBody>
        <w:p w:rsidR="00000000" w:rsidRDefault="00EC38C9"/>
      </w:docPartBody>
    </w:docPart>
    <w:docPart>
      <w:docPartPr>
        <w:name w:val="F9FED48EEA8B4E2F896B236CD775E030"/>
        <w:category>
          <w:name w:val="General"/>
          <w:gallery w:val="placeholder"/>
        </w:category>
        <w:types>
          <w:type w:val="bbPlcHdr"/>
        </w:types>
        <w:behaviors>
          <w:behavior w:val="content"/>
        </w:behaviors>
        <w:guid w:val="{0DE5FE35-064D-4B26-A4C0-11A86B6BBE22}"/>
      </w:docPartPr>
      <w:docPartBody>
        <w:p w:rsidR="00000000" w:rsidRDefault="00EC38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68B4"/>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38C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8B4"/>
    <w:rPr>
      <w:color w:val="808080"/>
    </w:rPr>
  </w:style>
  <w:style w:type="paragraph" w:customStyle="1" w:styleId="49F35B0B44534E29BCB601F9AE648E4E">
    <w:name w:val="49F35B0B44534E29BCB601F9AE648E4E"/>
    <w:rsid w:val="002D68B4"/>
    <w:pPr>
      <w:spacing w:after="160" w:line="259" w:lineRule="auto"/>
    </w:pPr>
  </w:style>
  <w:style w:type="paragraph" w:customStyle="1" w:styleId="AA4E2989089A41B89009E1B1315F17E1">
    <w:name w:val="AA4E2989089A41B89009E1B1315F17E1"/>
    <w:rsid w:val="002D68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787</Words>
  <Characters>4489</Characters>
  <Application>Microsoft Office Word</Application>
  <DocSecurity>0</DocSecurity>
  <Lines>37</Lines>
  <Paragraphs>10</Paragraphs>
  <ScaleCrop>false</ScaleCrop>
  <Company>Texas Legislative Council</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2023-06-06T19:49:00Z</cp:lastPrinted>
  <dcterms:created xsi:type="dcterms:W3CDTF">2015-05-29T14:24:00Z</dcterms:created>
  <dcterms:modified xsi:type="dcterms:W3CDTF">2023-06-06T19:49:00Z</dcterms:modified>
</cp:coreProperties>
</file>

<file path=docProps/custom.xml><?xml version="1.0" encoding="utf-8"?>
<op:Properties xmlns:vt="http://schemas.openxmlformats.org/officeDocument/2006/docPropsVTypes" xmlns:op="http://schemas.openxmlformats.org/officeDocument/2006/custom-properties"/>
</file>