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5F31" w:rsidRDefault="005C5F3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5759DDB2C55415CBE38C41214B778BD"/>
          </w:placeholder>
        </w:sdtPr>
        <w:sdtContent>
          <w:r w:rsidRPr="005C2A78">
            <w:rPr>
              <w:rFonts w:cs="Times New Roman"/>
              <w:b/>
              <w:szCs w:val="24"/>
              <w:u w:val="single"/>
            </w:rPr>
            <w:t>BILL ANALYSIS</w:t>
          </w:r>
        </w:sdtContent>
      </w:sdt>
    </w:p>
    <w:p w:rsidR="005C5F31" w:rsidRPr="00585C31" w:rsidRDefault="005C5F31" w:rsidP="000F1DF9">
      <w:pPr>
        <w:spacing w:after="0" w:line="240" w:lineRule="auto"/>
        <w:rPr>
          <w:rFonts w:cs="Times New Roman"/>
          <w:szCs w:val="24"/>
        </w:rPr>
      </w:pPr>
    </w:p>
    <w:p w:rsidR="005C5F31" w:rsidRPr="00585C31" w:rsidRDefault="005C5F3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C5F31" w:rsidTr="000F1DF9">
        <w:tc>
          <w:tcPr>
            <w:tcW w:w="2718" w:type="dxa"/>
          </w:tcPr>
          <w:p w:rsidR="005C5F31" w:rsidRPr="005C2A78" w:rsidRDefault="005C5F31" w:rsidP="006D756B">
            <w:pPr>
              <w:rPr>
                <w:rFonts w:cs="Times New Roman"/>
                <w:szCs w:val="24"/>
              </w:rPr>
            </w:pPr>
            <w:sdt>
              <w:sdtPr>
                <w:rPr>
                  <w:rFonts w:cs="Times New Roman"/>
                  <w:szCs w:val="24"/>
                </w:rPr>
                <w:alias w:val="Agency Title"/>
                <w:tag w:val="AgencyTitleContentControl"/>
                <w:id w:val="1920747753"/>
                <w:lock w:val="sdtContentLocked"/>
                <w:placeholder>
                  <w:docPart w:val="3667EF56483E406C919314BB8D3259D6"/>
                </w:placeholder>
              </w:sdtPr>
              <w:sdtEndPr>
                <w:rPr>
                  <w:rFonts w:cstheme="minorBidi"/>
                  <w:szCs w:val="22"/>
                </w:rPr>
              </w:sdtEndPr>
              <w:sdtContent>
                <w:r>
                  <w:rPr>
                    <w:rFonts w:cs="Times New Roman"/>
                    <w:szCs w:val="24"/>
                  </w:rPr>
                  <w:t>Senate Research Center</w:t>
                </w:r>
              </w:sdtContent>
            </w:sdt>
          </w:p>
        </w:tc>
        <w:tc>
          <w:tcPr>
            <w:tcW w:w="6858" w:type="dxa"/>
          </w:tcPr>
          <w:p w:rsidR="005C5F31" w:rsidRPr="00FF6471" w:rsidRDefault="005C5F31" w:rsidP="000F1DF9">
            <w:pPr>
              <w:jc w:val="right"/>
              <w:rPr>
                <w:rFonts w:cs="Times New Roman"/>
                <w:szCs w:val="24"/>
              </w:rPr>
            </w:pPr>
            <w:sdt>
              <w:sdtPr>
                <w:rPr>
                  <w:rFonts w:cs="Times New Roman"/>
                  <w:szCs w:val="24"/>
                </w:rPr>
                <w:alias w:val="Bill Number"/>
                <w:tag w:val="BillNumberOne"/>
                <w:id w:val="-410784069"/>
                <w:lock w:val="sdtContentLocked"/>
                <w:placeholder>
                  <w:docPart w:val="11312C5CD6DE4C39BEAEC8907F1943BD"/>
                </w:placeholder>
              </w:sdtPr>
              <w:sdtContent>
                <w:r>
                  <w:rPr>
                    <w:rFonts w:cs="Times New Roman"/>
                    <w:szCs w:val="24"/>
                  </w:rPr>
                  <w:t>S.B. 1348</w:t>
                </w:r>
              </w:sdtContent>
            </w:sdt>
          </w:p>
        </w:tc>
      </w:tr>
      <w:tr w:rsidR="005C5F31" w:rsidTr="000F1DF9">
        <w:sdt>
          <w:sdtPr>
            <w:rPr>
              <w:rFonts w:cs="Times New Roman"/>
              <w:szCs w:val="24"/>
            </w:rPr>
            <w:alias w:val="TLCNumber"/>
            <w:tag w:val="TLCNumber"/>
            <w:id w:val="-542600604"/>
            <w:lock w:val="sdtLocked"/>
            <w:placeholder>
              <w:docPart w:val="8EC8B79DE7D948E0871F6D0E5E23966C"/>
            </w:placeholder>
          </w:sdtPr>
          <w:sdtContent>
            <w:tc>
              <w:tcPr>
                <w:tcW w:w="2718" w:type="dxa"/>
              </w:tcPr>
              <w:p w:rsidR="005C5F31" w:rsidRPr="000F1DF9" w:rsidRDefault="005C5F31" w:rsidP="00C65088">
                <w:pPr>
                  <w:rPr>
                    <w:rFonts w:cs="Times New Roman"/>
                    <w:szCs w:val="24"/>
                  </w:rPr>
                </w:pPr>
                <w:r>
                  <w:rPr>
                    <w:rFonts w:cs="Times New Roman"/>
                    <w:szCs w:val="24"/>
                  </w:rPr>
                  <w:t>88R4119 SHH-F</w:t>
                </w:r>
              </w:p>
            </w:tc>
          </w:sdtContent>
        </w:sdt>
        <w:tc>
          <w:tcPr>
            <w:tcW w:w="6858" w:type="dxa"/>
          </w:tcPr>
          <w:p w:rsidR="005C5F31" w:rsidRPr="005C2A78" w:rsidRDefault="005C5F31" w:rsidP="00073EDD">
            <w:pPr>
              <w:jc w:val="right"/>
              <w:rPr>
                <w:rFonts w:cs="Times New Roman"/>
                <w:szCs w:val="24"/>
              </w:rPr>
            </w:pPr>
            <w:sdt>
              <w:sdtPr>
                <w:rPr>
                  <w:rFonts w:cs="Times New Roman"/>
                  <w:szCs w:val="24"/>
                </w:rPr>
                <w:alias w:val="Author Label"/>
                <w:tag w:val="By"/>
                <w:id w:val="72399597"/>
                <w:lock w:val="sdtLocked"/>
                <w:placeholder>
                  <w:docPart w:val="A474B782CE0D482297FE8A0A9CBA7AE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FFC22C591C34D34A6490DE39349B8B2"/>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933DA4EDCF3640E0B36B8389F64E5160"/>
                </w:placeholder>
                <w:showingPlcHdr/>
              </w:sdtPr>
              <w:sdtContent/>
            </w:sdt>
            <w:sdt>
              <w:sdtPr>
                <w:rPr>
                  <w:rFonts w:cs="Times New Roman"/>
                  <w:szCs w:val="24"/>
                </w:rPr>
                <w:alias w:val="DualSponsor"/>
                <w:tag w:val="DualSponsor"/>
                <w:id w:val="1029379812"/>
                <w:lock w:val="sdtContentLocked"/>
                <w:placeholder>
                  <w:docPart w:val="1C200FBD641042E2B8F5CFCD12435AF4"/>
                </w:placeholder>
                <w:showingPlcHdr/>
              </w:sdtPr>
              <w:sdtContent/>
            </w:sdt>
          </w:p>
        </w:tc>
      </w:tr>
      <w:tr w:rsidR="005C5F31" w:rsidTr="000F1DF9">
        <w:tc>
          <w:tcPr>
            <w:tcW w:w="2718" w:type="dxa"/>
          </w:tcPr>
          <w:p w:rsidR="005C5F31" w:rsidRPr="00BC7495" w:rsidRDefault="005C5F31" w:rsidP="000F1DF9">
            <w:pPr>
              <w:rPr>
                <w:rFonts w:cs="Times New Roman"/>
                <w:szCs w:val="24"/>
              </w:rPr>
            </w:pPr>
          </w:p>
        </w:tc>
        <w:sdt>
          <w:sdtPr>
            <w:rPr>
              <w:rFonts w:cs="Times New Roman"/>
              <w:szCs w:val="24"/>
            </w:rPr>
            <w:alias w:val="Committee"/>
            <w:tag w:val="Committee"/>
            <w:id w:val="1914272295"/>
            <w:lock w:val="sdtContentLocked"/>
            <w:placeholder>
              <w:docPart w:val="8F896CA7A6CA4F69A73F6271C10FF93B"/>
            </w:placeholder>
          </w:sdtPr>
          <w:sdtContent>
            <w:tc>
              <w:tcPr>
                <w:tcW w:w="6858" w:type="dxa"/>
              </w:tcPr>
              <w:p w:rsidR="005C5F31" w:rsidRPr="00FF6471" w:rsidRDefault="005C5F31" w:rsidP="000F1DF9">
                <w:pPr>
                  <w:jc w:val="right"/>
                  <w:rPr>
                    <w:rFonts w:cs="Times New Roman"/>
                    <w:szCs w:val="24"/>
                  </w:rPr>
                </w:pPr>
                <w:r>
                  <w:rPr>
                    <w:rFonts w:cs="Times New Roman"/>
                    <w:szCs w:val="24"/>
                  </w:rPr>
                  <w:t>Water, Agriculture &amp; Rural Affairs</w:t>
                </w:r>
              </w:p>
            </w:tc>
          </w:sdtContent>
        </w:sdt>
      </w:tr>
      <w:tr w:rsidR="005C5F31" w:rsidTr="000F1DF9">
        <w:tc>
          <w:tcPr>
            <w:tcW w:w="2718" w:type="dxa"/>
          </w:tcPr>
          <w:p w:rsidR="005C5F31" w:rsidRPr="00BC7495" w:rsidRDefault="005C5F31" w:rsidP="000F1DF9">
            <w:pPr>
              <w:rPr>
                <w:rFonts w:cs="Times New Roman"/>
                <w:szCs w:val="24"/>
              </w:rPr>
            </w:pPr>
          </w:p>
        </w:tc>
        <w:sdt>
          <w:sdtPr>
            <w:rPr>
              <w:rFonts w:cs="Times New Roman"/>
              <w:szCs w:val="24"/>
            </w:rPr>
            <w:alias w:val="Date"/>
            <w:tag w:val="DateContentControl"/>
            <w:id w:val="1178081906"/>
            <w:lock w:val="sdtLocked"/>
            <w:placeholder>
              <w:docPart w:val="139C59435B2440A9BAD47117CE64F97E"/>
            </w:placeholder>
            <w:date w:fullDate="2023-04-11T00:00:00Z">
              <w:dateFormat w:val="M/d/yyyy"/>
              <w:lid w:val="en-US"/>
              <w:storeMappedDataAs w:val="dateTime"/>
              <w:calendar w:val="gregorian"/>
            </w:date>
          </w:sdtPr>
          <w:sdtContent>
            <w:tc>
              <w:tcPr>
                <w:tcW w:w="6858" w:type="dxa"/>
              </w:tcPr>
              <w:p w:rsidR="005C5F31" w:rsidRPr="00FF6471" w:rsidRDefault="005C5F31" w:rsidP="000F1DF9">
                <w:pPr>
                  <w:jc w:val="right"/>
                  <w:rPr>
                    <w:rFonts w:cs="Times New Roman"/>
                    <w:szCs w:val="24"/>
                  </w:rPr>
                </w:pPr>
                <w:r>
                  <w:rPr>
                    <w:rFonts w:cs="Times New Roman"/>
                    <w:szCs w:val="24"/>
                  </w:rPr>
                  <w:t>4/11/2023</w:t>
                </w:r>
              </w:p>
            </w:tc>
          </w:sdtContent>
        </w:sdt>
      </w:tr>
      <w:tr w:rsidR="005C5F31" w:rsidTr="000F1DF9">
        <w:tc>
          <w:tcPr>
            <w:tcW w:w="2718" w:type="dxa"/>
          </w:tcPr>
          <w:p w:rsidR="005C5F31" w:rsidRPr="00BC7495" w:rsidRDefault="005C5F31" w:rsidP="000F1DF9">
            <w:pPr>
              <w:rPr>
                <w:rFonts w:cs="Times New Roman"/>
                <w:szCs w:val="24"/>
              </w:rPr>
            </w:pPr>
          </w:p>
        </w:tc>
        <w:sdt>
          <w:sdtPr>
            <w:rPr>
              <w:rFonts w:cs="Times New Roman"/>
              <w:szCs w:val="24"/>
            </w:rPr>
            <w:alias w:val="BA Version"/>
            <w:tag w:val="BAVersion"/>
            <w:id w:val="-1685590809"/>
            <w:lock w:val="sdtContentLocked"/>
            <w:placeholder>
              <w:docPart w:val="940BC4DAA8A54FB6A6527A4560404542"/>
            </w:placeholder>
          </w:sdtPr>
          <w:sdtContent>
            <w:tc>
              <w:tcPr>
                <w:tcW w:w="6858" w:type="dxa"/>
              </w:tcPr>
              <w:p w:rsidR="005C5F31" w:rsidRPr="00FF6471" w:rsidRDefault="005C5F31" w:rsidP="000F1DF9">
                <w:pPr>
                  <w:jc w:val="right"/>
                  <w:rPr>
                    <w:rFonts w:cs="Times New Roman"/>
                    <w:szCs w:val="24"/>
                  </w:rPr>
                </w:pPr>
                <w:r>
                  <w:rPr>
                    <w:rFonts w:cs="Times New Roman"/>
                    <w:szCs w:val="24"/>
                  </w:rPr>
                  <w:t>As Filed</w:t>
                </w:r>
              </w:p>
            </w:tc>
          </w:sdtContent>
        </w:sdt>
      </w:tr>
    </w:tbl>
    <w:p w:rsidR="005C5F31" w:rsidRPr="00FF6471" w:rsidRDefault="005C5F31" w:rsidP="000F1DF9">
      <w:pPr>
        <w:spacing w:after="0" w:line="240" w:lineRule="auto"/>
        <w:rPr>
          <w:rFonts w:cs="Times New Roman"/>
          <w:szCs w:val="24"/>
        </w:rPr>
      </w:pPr>
    </w:p>
    <w:p w:rsidR="005C5F31" w:rsidRPr="00FF6471" w:rsidRDefault="005C5F31" w:rsidP="000F1DF9">
      <w:pPr>
        <w:spacing w:after="0" w:line="240" w:lineRule="auto"/>
        <w:rPr>
          <w:rFonts w:cs="Times New Roman"/>
          <w:szCs w:val="24"/>
        </w:rPr>
      </w:pPr>
    </w:p>
    <w:p w:rsidR="005C5F31" w:rsidRPr="00FF6471" w:rsidRDefault="005C5F3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ADB03AF4B704CADAB6DA07DEF9C884A"/>
        </w:placeholder>
      </w:sdtPr>
      <w:sdtContent>
        <w:p w:rsidR="005C5F31" w:rsidRDefault="005C5F3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72B538762544A32A5D1D869C87A9D97"/>
        </w:placeholder>
      </w:sdtPr>
      <w:sdtContent>
        <w:p w:rsidR="005C5F31" w:rsidRDefault="005C5F31" w:rsidP="00EB1FE5">
          <w:pPr>
            <w:pStyle w:val="NormalWeb"/>
            <w:spacing w:before="0" w:beforeAutospacing="0" w:after="0" w:afterAutospacing="0"/>
            <w:jc w:val="both"/>
            <w:divId w:val="903296346"/>
            <w:rPr>
              <w:rFonts w:eastAsia="Times New Roman"/>
              <w:bCs/>
            </w:rPr>
          </w:pPr>
        </w:p>
        <w:p w:rsidR="005C5F31" w:rsidRPr="008A0DEA" w:rsidRDefault="005C5F31" w:rsidP="00EB1FE5">
          <w:pPr>
            <w:pStyle w:val="NormalWeb"/>
            <w:spacing w:before="0" w:beforeAutospacing="0" w:after="0" w:afterAutospacing="0"/>
            <w:jc w:val="both"/>
            <w:divId w:val="903296346"/>
          </w:pPr>
          <w:r w:rsidRPr="008A0DEA">
            <w:t>In 2011, the Texas Legislature passed H</w:t>
          </w:r>
          <w:r>
            <w:t>.</w:t>
          </w:r>
          <w:r w:rsidRPr="008A0DEA">
            <w:t>B</w:t>
          </w:r>
          <w:r>
            <w:t>.</w:t>
          </w:r>
          <w:r w:rsidRPr="008A0DEA">
            <w:t xml:space="preserve"> 2994</w:t>
          </w:r>
          <w:r>
            <w:t>,</w:t>
          </w:r>
          <w:r w:rsidRPr="008A0DEA">
            <w:t xml:space="preserve"> which created the Urban Farm Microenterprise Support Program. This program is housed in Chapter 44A of the Texas Agriculture Code. This program was created to offer loans up to $25,000 for microenterprise startup money and up to $50,000 for expansion, modernization, or improvement for existing microenterprises. These loans would support microenterprises in urban areas that are primarily engaged in (1) research into processes and technology related to agricultural production in an urban setting; (2) the production or development of tools or processes for agriculture in a manner suited for an urban setting; or (3) agricultural activities in a manner suited for an urban setting.</w:t>
          </w:r>
        </w:p>
        <w:p w:rsidR="005C5F31" w:rsidRPr="008A0DEA" w:rsidRDefault="005C5F31" w:rsidP="00EB1FE5">
          <w:pPr>
            <w:pStyle w:val="NormalWeb"/>
            <w:spacing w:before="0" w:beforeAutospacing="0" w:after="0" w:afterAutospacing="0"/>
            <w:jc w:val="both"/>
            <w:divId w:val="903296346"/>
          </w:pPr>
          <w:r w:rsidRPr="008A0DEA">
            <w:t> </w:t>
          </w:r>
        </w:p>
        <w:p w:rsidR="005C5F31" w:rsidRPr="008A0DEA" w:rsidRDefault="005C5F31" w:rsidP="00EB1FE5">
          <w:pPr>
            <w:pStyle w:val="NormalWeb"/>
            <w:spacing w:before="0" w:beforeAutospacing="0" w:after="0" w:afterAutospacing="0"/>
            <w:jc w:val="both"/>
            <w:divId w:val="903296346"/>
          </w:pPr>
          <w:r w:rsidRPr="008A0DEA">
            <w:t>When this bill was passed, it contained a subsection that required that no state money be used for purposes of this program. S</w:t>
          </w:r>
          <w:r>
            <w:t>.</w:t>
          </w:r>
          <w:r w:rsidRPr="008A0DEA">
            <w:t>B</w:t>
          </w:r>
          <w:r>
            <w:t>.</w:t>
          </w:r>
          <w:r w:rsidRPr="008A0DEA">
            <w:t xml:space="preserve"> 1348 removes the provision that </w:t>
          </w:r>
          <w:r>
            <w:t>prohibits the use of state money</w:t>
          </w:r>
          <w:r w:rsidRPr="008A0DEA">
            <w:t>.</w:t>
          </w:r>
        </w:p>
        <w:p w:rsidR="005C5F31" w:rsidRPr="008A0DEA" w:rsidRDefault="005C5F31" w:rsidP="00EB1FE5">
          <w:pPr>
            <w:pStyle w:val="NormalWeb"/>
            <w:spacing w:before="0" w:beforeAutospacing="0" w:after="0" w:afterAutospacing="0"/>
            <w:jc w:val="both"/>
            <w:divId w:val="903296346"/>
          </w:pPr>
          <w:r w:rsidRPr="008A0DEA">
            <w:t> </w:t>
          </w:r>
        </w:p>
        <w:p w:rsidR="005C5F31" w:rsidRPr="008A0DEA" w:rsidRDefault="005C5F31" w:rsidP="00EB1FE5">
          <w:pPr>
            <w:pStyle w:val="NormalWeb"/>
            <w:spacing w:before="0" w:beforeAutospacing="0" w:after="0" w:afterAutospacing="0"/>
            <w:jc w:val="both"/>
            <w:divId w:val="903296346"/>
          </w:pPr>
          <w:r w:rsidRPr="008A0DEA">
            <w:t>There is a $15,000,000 contingency rider attached to this bill. This money may be used to fund the program.</w:t>
          </w:r>
        </w:p>
        <w:p w:rsidR="005C5F31" w:rsidRPr="00D70925" w:rsidRDefault="005C5F31" w:rsidP="00EB1FE5">
          <w:pPr>
            <w:spacing w:after="0" w:line="240" w:lineRule="auto"/>
            <w:jc w:val="both"/>
            <w:rPr>
              <w:rFonts w:eastAsia="Times New Roman" w:cs="Times New Roman"/>
              <w:bCs/>
              <w:szCs w:val="24"/>
            </w:rPr>
          </w:pPr>
        </w:p>
      </w:sdtContent>
    </w:sdt>
    <w:p w:rsidR="005C5F31" w:rsidRDefault="005C5F3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1348 </w:t>
      </w:r>
      <w:bookmarkStart w:id="1" w:name="AmendsCurrentLaw"/>
      <w:bookmarkEnd w:id="1"/>
      <w:r>
        <w:rPr>
          <w:rFonts w:cs="Times New Roman"/>
          <w:szCs w:val="24"/>
        </w:rPr>
        <w:t>amends current law relating to the use of state money for the Urban Farm Microenterprise Support Program.</w:t>
      </w:r>
    </w:p>
    <w:p w:rsidR="005C5F31" w:rsidRPr="006F5D04" w:rsidRDefault="005C5F31" w:rsidP="000F1DF9">
      <w:pPr>
        <w:spacing w:after="0" w:line="240" w:lineRule="auto"/>
        <w:jc w:val="both"/>
        <w:rPr>
          <w:rFonts w:eastAsia="Times New Roman" w:cs="Times New Roman"/>
          <w:szCs w:val="24"/>
        </w:rPr>
      </w:pPr>
    </w:p>
    <w:p w:rsidR="005C5F31" w:rsidRPr="005C2A78" w:rsidRDefault="005C5F3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D1EB366A4FA42FEAE97FF28305A7794"/>
          </w:placeholder>
        </w:sdtPr>
        <w:sdtContent>
          <w:r>
            <w:rPr>
              <w:rFonts w:eastAsia="Times New Roman" w:cs="Times New Roman"/>
              <w:b/>
              <w:szCs w:val="24"/>
              <w:u w:val="single"/>
            </w:rPr>
            <w:t>RULEMAKING AUTHORITY</w:t>
          </w:r>
        </w:sdtContent>
      </w:sdt>
    </w:p>
    <w:p w:rsidR="005C5F31" w:rsidRPr="006529C4" w:rsidRDefault="005C5F31" w:rsidP="00774EC7">
      <w:pPr>
        <w:spacing w:after="0" w:line="240" w:lineRule="auto"/>
        <w:jc w:val="both"/>
        <w:rPr>
          <w:rFonts w:cs="Times New Roman"/>
          <w:szCs w:val="24"/>
        </w:rPr>
      </w:pPr>
    </w:p>
    <w:p w:rsidR="005C5F31" w:rsidRPr="006529C4" w:rsidRDefault="005C5F3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C5F31" w:rsidRPr="006529C4" w:rsidRDefault="005C5F31" w:rsidP="00774EC7">
      <w:pPr>
        <w:spacing w:after="0" w:line="240" w:lineRule="auto"/>
        <w:jc w:val="both"/>
        <w:rPr>
          <w:rFonts w:cs="Times New Roman"/>
          <w:szCs w:val="24"/>
        </w:rPr>
      </w:pPr>
    </w:p>
    <w:p w:rsidR="005C5F31" w:rsidRPr="005C2A78" w:rsidRDefault="005C5F3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427CBE88A404AAD8F25840C65E137A4"/>
          </w:placeholder>
        </w:sdtPr>
        <w:sdtContent>
          <w:r>
            <w:rPr>
              <w:rFonts w:eastAsia="Times New Roman" w:cs="Times New Roman"/>
              <w:b/>
              <w:szCs w:val="24"/>
              <w:u w:val="single"/>
            </w:rPr>
            <w:t>SECTION BY SECTION ANALYSIS</w:t>
          </w:r>
        </w:sdtContent>
      </w:sdt>
    </w:p>
    <w:p w:rsidR="005C5F31" w:rsidRPr="005C2A78" w:rsidRDefault="005C5F31" w:rsidP="000F1DF9">
      <w:pPr>
        <w:spacing w:after="0" w:line="240" w:lineRule="auto"/>
        <w:jc w:val="both"/>
        <w:rPr>
          <w:rFonts w:eastAsia="Times New Roman" w:cs="Times New Roman"/>
          <w:szCs w:val="24"/>
        </w:rPr>
      </w:pPr>
    </w:p>
    <w:p w:rsidR="005C5F31" w:rsidRPr="005C2A78" w:rsidRDefault="005C5F31" w:rsidP="006E19B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Repealer: Section 44A.002(b) (relating to prohibiting state money from being used for purposes of the urban farm microenterprise support program), Agriculture Code.</w:t>
      </w:r>
    </w:p>
    <w:p w:rsidR="005C5F31" w:rsidRPr="005C2A78" w:rsidRDefault="005C5F31" w:rsidP="006E19B4">
      <w:pPr>
        <w:spacing w:after="0" w:line="240" w:lineRule="auto"/>
        <w:jc w:val="both"/>
        <w:rPr>
          <w:rFonts w:eastAsia="Times New Roman" w:cs="Times New Roman"/>
          <w:szCs w:val="24"/>
        </w:rPr>
      </w:pPr>
    </w:p>
    <w:p w:rsidR="005C5F31" w:rsidRPr="005C2A78" w:rsidRDefault="005C5F31" w:rsidP="006E19B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p w:rsidR="005C5F31" w:rsidRPr="00C8671F" w:rsidRDefault="005C5F31" w:rsidP="006E19B4">
      <w:pPr>
        <w:spacing w:after="0" w:line="240" w:lineRule="auto"/>
        <w:jc w:val="both"/>
        <w:rPr>
          <w:rFonts w:eastAsia="Times New Roman" w:cs="Times New Roman"/>
          <w:szCs w:val="24"/>
        </w:rPr>
      </w:pPr>
      <w:r w:rsidRPr="005C2A78">
        <w:rPr>
          <w:rFonts w:eastAsia="Times New Roman" w:cs="Times New Roman"/>
          <w:szCs w:val="24"/>
        </w:rPr>
        <w:t xml:space="preserve"> </w:t>
      </w:r>
    </w:p>
    <w:sectPr w:rsidR="005C5F3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61CA" w:rsidRDefault="00C361CA" w:rsidP="000F1DF9">
      <w:pPr>
        <w:spacing w:after="0" w:line="240" w:lineRule="auto"/>
      </w:pPr>
      <w:r>
        <w:separator/>
      </w:r>
    </w:p>
  </w:endnote>
  <w:endnote w:type="continuationSeparator" w:id="0">
    <w:p w:rsidR="00C361CA" w:rsidRDefault="00C361C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361C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C5F31">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C5F31">
                <w:rPr>
                  <w:sz w:val="20"/>
                  <w:szCs w:val="20"/>
                </w:rPr>
                <w:t>S.B. 1348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C5F3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361C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61CA" w:rsidRDefault="00C361CA" w:rsidP="000F1DF9">
      <w:pPr>
        <w:spacing w:after="0" w:line="240" w:lineRule="auto"/>
      </w:pPr>
      <w:r>
        <w:separator/>
      </w:r>
    </w:p>
  </w:footnote>
  <w:footnote w:type="continuationSeparator" w:id="0">
    <w:p w:rsidR="00C361CA" w:rsidRDefault="00C361C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C5F31"/>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361CA"/>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ED199"/>
  <w15:docId w15:val="{E71B9908-6C36-416D-956F-F63B9ED2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C5F3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9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5759DDB2C55415CBE38C41214B778BD"/>
        <w:category>
          <w:name w:val="General"/>
          <w:gallery w:val="placeholder"/>
        </w:category>
        <w:types>
          <w:type w:val="bbPlcHdr"/>
        </w:types>
        <w:behaviors>
          <w:behavior w:val="content"/>
        </w:behaviors>
        <w:guid w:val="{6912D8BC-D4E5-4197-9AE9-EFE171B6D070}"/>
      </w:docPartPr>
      <w:docPartBody>
        <w:p w:rsidR="00000000" w:rsidRDefault="006608F5"/>
      </w:docPartBody>
    </w:docPart>
    <w:docPart>
      <w:docPartPr>
        <w:name w:val="3667EF56483E406C919314BB8D3259D6"/>
        <w:category>
          <w:name w:val="General"/>
          <w:gallery w:val="placeholder"/>
        </w:category>
        <w:types>
          <w:type w:val="bbPlcHdr"/>
        </w:types>
        <w:behaviors>
          <w:behavior w:val="content"/>
        </w:behaviors>
        <w:guid w:val="{DD877955-BE9A-4C88-9FE1-B7782C8DB3D5}"/>
      </w:docPartPr>
      <w:docPartBody>
        <w:p w:rsidR="00000000" w:rsidRDefault="006608F5"/>
      </w:docPartBody>
    </w:docPart>
    <w:docPart>
      <w:docPartPr>
        <w:name w:val="11312C5CD6DE4C39BEAEC8907F1943BD"/>
        <w:category>
          <w:name w:val="General"/>
          <w:gallery w:val="placeholder"/>
        </w:category>
        <w:types>
          <w:type w:val="bbPlcHdr"/>
        </w:types>
        <w:behaviors>
          <w:behavior w:val="content"/>
        </w:behaviors>
        <w:guid w:val="{1BA21B22-59C6-42CC-A3AF-FD646AB5A588}"/>
      </w:docPartPr>
      <w:docPartBody>
        <w:p w:rsidR="00000000" w:rsidRDefault="006608F5"/>
      </w:docPartBody>
    </w:docPart>
    <w:docPart>
      <w:docPartPr>
        <w:name w:val="8EC8B79DE7D948E0871F6D0E5E23966C"/>
        <w:category>
          <w:name w:val="General"/>
          <w:gallery w:val="placeholder"/>
        </w:category>
        <w:types>
          <w:type w:val="bbPlcHdr"/>
        </w:types>
        <w:behaviors>
          <w:behavior w:val="content"/>
        </w:behaviors>
        <w:guid w:val="{03D43F11-F9BA-4101-86F4-67C8983ECE8C}"/>
      </w:docPartPr>
      <w:docPartBody>
        <w:p w:rsidR="00000000" w:rsidRDefault="006608F5"/>
      </w:docPartBody>
    </w:docPart>
    <w:docPart>
      <w:docPartPr>
        <w:name w:val="A474B782CE0D482297FE8A0A9CBA7AE2"/>
        <w:category>
          <w:name w:val="General"/>
          <w:gallery w:val="placeholder"/>
        </w:category>
        <w:types>
          <w:type w:val="bbPlcHdr"/>
        </w:types>
        <w:behaviors>
          <w:behavior w:val="content"/>
        </w:behaviors>
        <w:guid w:val="{3E54232C-D331-45C8-A5D3-91D921FFF2F7}"/>
      </w:docPartPr>
      <w:docPartBody>
        <w:p w:rsidR="00000000" w:rsidRDefault="006608F5"/>
      </w:docPartBody>
    </w:docPart>
    <w:docPart>
      <w:docPartPr>
        <w:name w:val="DFFC22C591C34D34A6490DE39349B8B2"/>
        <w:category>
          <w:name w:val="General"/>
          <w:gallery w:val="placeholder"/>
        </w:category>
        <w:types>
          <w:type w:val="bbPlcHdr"/>
        </w:types>
        <w:behaviors>
          <w:behavior w:val="content"/>
        </w:behaviors>
        <w:guid w:val="{2F5287D9-548A-4DA5-BEA8-280106A9B27D}"/>
      </w:docPartPr>
      <w:docPartBody>
        <w:p w:rsidR="00000000" w:rsidRDefault="006608F5"/>
      </w:docPartBody>
    </w:docPart>
    <w:docPart>
      <w:docPartPr>
        <w:name w:val="933DA4EDCF3640E0B36B8389F64E5160"/>
        <w:category>
          <w:name w:val="General"/>
          <w:gallery w:val="placeholder"/>
        </w:category>
        <w:types>
          <w:type w:val="bbPlcHdr"/>
        </w:types>
        <w:behaviors>
          <w:behavior w:val="content"/>
        </w:behaviors>
        <w:guid w:val="{7177177E-61CB-4C30-888F-CAA2E8687BF0}"/>
      </w:docPartPr>
      <w:docPartBody>
        <w:p w:rsidR="00000000" w:rsidRDefault="006608F5"/>
      </w:docPartBody>
    </w:docPart>
    <w:docPart>
      <w:docPartPr>
        <w:name w:val="1C200FBD641042E2B8F5CFCD12435AF4"/>
        <w:category>
          <w:name w:val="General"/>
          <w:gallery w:val="placeholder"/>
        </w:category>
        <w:types>
          <w:type w:val="bbPlcHdr"/>
        </w:types>
        <w:behaviors>
          <w:behavior w:val="content"/>
        </w:behaviors>
        <w:guid w:val="{5C29AFC9-D536-4EDB-AFA1-92AA4376C0B5}"/>
      </w:docPartPr>
      <w:docPartBody>
        <w:p w:rsidR="00000000" w:rsidRDefault="006608F5"/>
      </w:docPartBody>
    </w:docPart>
    <w:docPart>
      <w:docPartPr>
        <w:name w:val="8F896CA7A6CA4F69A73F6271C10FF93B"/>
        <w:category>
          <w:name w:val="General"/>
          <w:gallery w:val="placeholder"/>
        </w:category>
        <w:types>
          <w:type w:val="bbPlcHdr"/>
        </w:types>
        <w:behaviors>
          <w:behavior w:val="content"/>
        </w:behaviors>
        <w:guid w:val="{2DEED555-E613-4CED-B7B4-EF737AD485E0}"/>
      </w:docPartPr>
      <w:docPartBody>
        <w:p w:rsidR="00000000" w:rsidRDefault="006608F5"/>
      </w:docPartBody>
    </w:docPart>
    <w:docPart>
      <w:docPartPr>
        <w:name w:val="139C59435B2440A9BAD47117CE64F97E"/>
        <w:category>
          <w:name w:val="General"/>
          <w:gallery w:val="placeholder"/>
        </w:category>
        <w:types>
          <w:type w:val="bbPlcHdr"/>
        </w:types>
        <w:behaviors>
          <w:behavior w:val="content"/>
        </w:behaviors>
        <w:guid w:val="{88BF9A12-C1DA-43CD-A041-7B5355CE3458}"/>
      </w:docPartPr>
      <w:docPartBody>
        <w:p w:rsidR="00000000" w:rsidRDefault="004C3E5F" w:rsidP="004C3E5F">
          <w:pPr>
            <w:pStyle w:val="139C59435B2440A9BAD47117CE64F97E"/>
          </w:pPr>
          <w:r w:rsidRPr="00A30DD1">
            <w:rPr>
              <w:rStyle w:val="PlaceholderText"/>
            </w:rPr>
            <w:t>Click here to enter a date.</w:t>
          </w:r>
        </w:p>
      </w:docPartBody>
    </w:docPart>
    <w:docPart>
      <w:docPartPr>
        <w:name w:val="940BC4DAA8A54FB6A6527A4560404542"/>
        <w:category>
          <w:name w:val="General"/>
          <w:gallery w:val="placeholder"/>
        </w:category>
        <w:types>
          <w:type w:val="bbPlcHdr"/>
        </w:types>
        <w:behaviors>
          <w:behavior w:val="content"/>
        </w:behaviors>
        <w:guid w:val="{BEB5F1BE-A32D-4E66-8F21-1340EFB70C7F}"/>
      </w:docPartPr>
      <w:docPartBody>
        <w:p w:rsidR="00000000" w:rsidRDefault="006608F5"/>
      </w:docPartBody>
    </w:docPart>
    <w:docPart>
      <w:docPartPr>
        <w:name w:val="0ADB03AF4B704CADAB6DA07DEF9C884A"/>
        <w:category>
          <w:name w:val="General"/>
          <w:gallery w:val="placeholder"/>
        </w:category>
        <w:types>
          <w:type w:val="bbPlcHdr"/>
        </w:types>
        <w:behaviors>
          <w:behavior w:val="content"/>
        </w:behaviors>
        <w:guid w:val="{423BAF43-9368-4C47-BC9C-5452FF318DB0}"/>
      </w:docPartPr>
      <w:docPartBody>
        <w:p w:rsidR="00000000" w:rsidRDefault="006608F5"/>
      </w:docPartBody>
    </w:docPart>
    <w:docPart>
      <w:docPartPr>
        <w:name w:val="F72B538762544A32A5D1D869C87A9D97"/>
        <w:category>
          <w:name w:val="General"/>
          <w:gallery w:val="placeholder"/>
        </w:category>
        <w:types>
          <w:type w:val="bbPlcHdr"/>
        </w:types>
        <w:behaviors>
          <w:behavior w:val="content"/>
        </w:behaviors>
        <w:guid w:val="{E8E7EC03-F9BD-4AC9-A153-5B53FA888C19}"/>
      </w:docPartPr>
      <w:docPartBody>
        <w:p w:rsidR="00000000" w:rsidRDefault="004C3E5F" w:rsidP="004C3E5F">
          <w:pPr>
            <w:pStyle w:val="F72B538762544A32A5D1D869C87A9D97"/>
          </w:pPr>
          <w:r>
            <w:rPr>
              <w:rFonts w:eastAsia="Times New Roman" w:cs="Times New Roman"/>
              <w:bCs/>
              <w:szCs w:val="24"/>
            </w:rPr>
            <w:t xml:space="preserve"> </w:t>
          </w:r>
        </w:p>
      </w:docPartBody>
    </w:docPart>
    <w:docPart>
      <w:docPartPr>
        <w:name w:val="5D1EB366A4FA42FEAE97FF28305A7794"/>
        <w:category>
          <w:name w:val="General"/>
          <w:gallery w:val="placeholder"/>
        </w:category>
        <w:types>
          <w:type w:val="bbPlcHdr"/>
        </w:types>
        <w:behaviors>
          <w:behavior w:val="content"/>
        </w:behaviors>
        <w:guid w:val="{CE432CDC-220D-494F-A9FE-75EFDE42917C}"/>
      </w:docPartPr>
      <w:docPartBody>
        <w:p w:rsidR="00000000" w:rsidRDefault="006608F5"/>
      </w:docPartBody>
    </w:docPart>
    <w:docPart>
      <w:docPartPr>
        <w:name w:val="C427CBE88A404AAD8F25840C65E137A4"/>
        <w:category>
          <w:name w:val="General"/>
          <w:gallery w:val="placeholder"/>
        </w:category>
        <w:types>
          <w:type w:val="bbPlcHdr"/>
        </w:types>
        <w:behaviors>
          <w:behavior w:val="content"/>
        </w:behaviors>
        <w:guid w:val="{FD6396A1-80BB-4BA9-9FFF-1DDF32C2408E}"/>
      </w:docPartPr>
      <w:docPartBody>
        <w:p w:rsidR="00000000" w:rsidRDefault="006608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C3E5F"/>
    <w:rsid w:val="00576003"/>
    <w:rsid w:val="005B408E"/>
    <w:rsid w:val="005D31F2"/>
    <w:rsid w:val="00635291"/>
    <w:rsid w:val="006608F5"/>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E5F"/>
    <w:rPr>
      <w:color w:val="808080"/>
    </w:rPr>
  </w:style>
  <w:style w:type="paragraph" w:customStyle="1" w:styleId="139C59435B2440A9BAD47117CE64F97E">
    <w:name w:val="139C59435B2440A9BAD47117CE64F97E"/>
    <w:rsid w:val="004C3E5F"/>
    <w:pPr>
      <w:spacing w:after="160" w:line="259" w:lineRule="auto"/>
    </w:pPr>
  </w:style>
  <w:style w:type="paragraph" w:customStyle="1" w:styleId="F72B538762544A32A5D1D869C87A9D97">
    <w:name w:val="F72B538762544A32A5D1D869C87A9D97"/>
    <w:rsid w:val="004C3E5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264</Words>
  <Characters>1511</Characters>
  <Application>Microsoft Office Word</Application>
  <DocSecurity>0</DocSecurity>
  <Lines>12</Lines>
  <Paragraphs>3</Paragraphs>
  <ScaleCrop>false</ScaleCrop>
  <Company>Texas Legislative Council</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2023-04-11T23:08:00Z</dcterms:modified>
</cp:coreProperties>
</file>

<file path=docProps/custom.xml><?xml version="1.0" encoding="utf-8"?>
<op:Properties xmlns:vt="http://schemas.openxmlformats.org/officeDocument/2006/docPropsVTypes" xmlns:op="http://schemas.openxmlformats.org/officeDocument/2006/custom-properties"/>
</file>