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6A7" w:rsidRDefault="00B726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F9C118D015493280216B58F9F237EA"/>
          </w:placeholder>
        </w:sdtPr>
        <w:sdtContent>
          <w:r w:rsidRPr="005C2A78">
            <w:rPr>
              <w:rFonts w:cs="Times New Roman"/>
              <w:b/>
              <w:szCs w:val="24"/>
              <w:u w:val="single"/>
            </w:rPr>
            <w:t>BILL ANALYSIS</w:t>
          </w:r>
        </w:sdtContent>
      </w:sdt>
    </w:p>
    <w:p w:rsidR="00B726A7" w:rsidRPr="00585C31" w:rsidRDefault="00B726A7" w:rsidP="000F1DF9">
      <w:pPr>
        <w:spacing w:after="0" w:line="240" w:lineRule="auto"/>
        <w:rPr>
          <w:rFonts w:cs="Times New Roman"/>
          <w:szCs w:val="24"/>
        </w:rPr>
      </w:pPr>
    </w:p>
    <w:p w:rsidR="00B726A7" w:rsidRPr="00585C31" w:rsidRDefault="00B726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26A7" w:rsidTr="000F1DF9">
        <w:tc>
          <w:tcPr>
            <w:tcW w:w="2718" w:type="dxa"/>
          </w:tcPr>
          <w:p w:rsidR="00B726A7" w:rsidRPr="005C2A78" w:rsidRDefault="00B726A7" w:rsidP="006D756B">
            <w:pPr>
              <w:rPr>
                <w:rFonts w:cs="Times New Roman"/>
                <w:szCs w:val="24"/>
              </w:rPr>
            </w:pPr>
            <w:sdt>
              <w:sdtPr>
                <w:rPr>
                  <w:rFonts w:cs="Times New Roman"/>
                  <w:szCs w:val="24"/>
                </w:rPr>
                <w:alias w:val="Agency Title"/>
                <w:tag w:val="AgencyTitleContentControl"/>
                <w:id w:val="1920747753"/>
                <w:lock w:val="sdtContentLocked"/>
                <w:placeholder>
                  <w:docPart w:val="9DCD75DAF90243429031CD976186CDFC"/>
                </w:placeholder>
              </w:sdtPr>
              <w:sdtEndPr>
                <w:rPr>
                  <w:rFonts w:cstheme="minorBidi"/>
                  <w:szCs w:val="22"/>
                </w:rPr>
              </w:sdtEndPr>
              <w:sdtContent>
                <w:r>
                  <w:rPr>
                    <w:rFonts w:cs="Times New Roman"/>
                    <w:szCs w:val="24"/>
                  </w:rPr>
                  <w:t>Senate Research Center</w:t>
                </w:r>
              </w:sdtContent>
            </w:sdt>
          </w:p>
        </w:tc>
        <w:tc>
          <w:tcPr>
            <w:tcW w:w="6858" w:type="dxa"/>
          </w:tcPr>
          <w:p w:rsidR="00B726A7" w:rsidRPr="00FF6471" w:rsidRDefault="00B726A7" w:rsidP="000F1DF9">
            <w:pPr>
              <w:jc w:val="right"/>
              <w:rPr>
                <w:rFonts w:cs="Times New Roman"/>
                <w:szCs w:val="24"/>
              </w:rPr>
            </w:pPr>
            <w:sdt>
              <w:sdtPr>
                <w:rPr>
                  <w:rFonts w:cs="Times New Roman"/>
                  <w:szCs w:val="24"/>
                </w:rPr>
                <w:alias w:val="Bill Number"/>
                <w:tag w:val="BillNumberOne"/>
                <w:id w:val="-410784069"/>
                <w:lock w:val="sdtContentLocked"/>
                <w:placeholder>
                  <w:docPart w:val="037640939EF44FD68AD5665A99BC3712"/>
                </w:placeholder>
              </w:sdtPr>
              <w:sdtContent>
                <w:r>
                  <w:rPr>
                    <w:rFonts w:cs="Times New Roman"/>
                    <w:szCs w:val="24"/>
                  </w:rPr>
                  <w:t>S.B. 1361</w:t>
                </w:r>
              </w:sdtContent>
            </w:sdt>
          </w:p>
        </w:tc>
      </w:tr>
      <w:tr w:rsidR="00B726A7" w:rsidTr="000F1DF9">
        <w:sdt>
          <w:sdtPr>
            <w:rPr>
              <w:rFonts w:cs="Times New Roman"/>
              <w:szCs w:val="24"/>
            </w:rPr>
            <w:alias w:val="TLCNumber"/>
            <w:tag w:val="TLCNumber"/>
            <w:id w:val="-542600604"/>
            <w:lock w:val="sdtLocked"/>
            <w:placeholder>
              <w:docPart w:val="C5272F582CDB42A8ABA0A5E00A4A8979"/>
            </w:placeholder>
            <w:showingPlcHdr/>
          </w:sdtPr>
          <w:sdtContent>
            <w:tc>
              <w:tcPr>
                <w:tcW w:w="2718" w:type="dxa"/>
              </w:tcPr>
              <w:p w:rsidR="00B726A7" w:rsidRPr="000F1DF9" w:rsidRDefault="00B726A7" w:rsidP="00C65088">
                <w:pPr>
                  <w:rPr>
                    <w:rFonts w:cs="Times New Roman"/>
                    <w:szCs w:val="24"/>
                  </w:rPr>
                </w:pPr>
              </w:p>
            </w:tc>
          </w:sdtContent>
        </w:sdt>
        <w:tc>
          <w:tcPr>
            <w:tcW w:w="6858" w:type="dxa"/>
          </w:tcPr>
          <w:p w:rsidR="00B726A7" w:rsidRPr="005C2A78" w:rsidRDefault="00B726A7" w:rsidP="00073EDD">
            <w:pPr>
              <w:jc w:val="right"/>
              <w:rPr>
                <w:rFonts w:cs="Times New Roman"/>
                <w:szCs w:val="24"/>
              </w:rPr>
            </w:pPr>
            <w:sdt>
              <w:sdtPr>
                <w:rPr>
                  <w:rFonts w:cs="Times New Roman"/>
                  <w:szCs w:val="24"/>
                </w:rPr>
                <w:alias w:val="Author Label"/>
                <w:tag w:val="By"/>
                <w:id w:val="72399597"/>
                <w:lock w:val="sdtLocked"/>
                <w:placeholder>
                  <w:docPart w:val="3C29F454C2254063BEC8DE86D8551EF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319259A70A447E86538A8C0A459E2D"/>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1D4E3F4EA4841ECB31575A17DD6F55C"/>
                </w:placeholder>
                <w:showingPlcHdr/>
              </w:sdtPr>
              <w:sdtContent/>
            </w:sdt>
            <w:sdt>
              <w:sdtPr>
                <w:rPr>
                  <w:rFonts w:cs="Times New Roman"/>
                  <w:szCs w:val="24"/>
                </w:rPr>
                <w:alias w:val="DualSponsor"/>
                <w:tag w:val="DualSponsor"/>
                <w:id w:val="1029379812"/>
                <w:lock w:val="sdtContentLocked"/>
                <w:placeholder>
                  <w:docPart w:val="2CA0A7D23097416DA46BC062250ED54E"/>
                </w:placeholder>
                <w:showingPlcHdr/>
              </w:sdtPr>
              <w:sdtContent/>
            </w:sdt>
          </w:p>
        </w:tc>
      </w:tr>
      <w:tr w:rsidR="00B726A7" w:rsidTr="000F1DF9">
        <w:tc>
          <w:tcPr>
            <w:tcW w:w="2718" w:type="dxa"/>
          </w:tcPr>
          <w:p w:rsidR="00B726A7" w:rsidRPr="00BC7495" w:rsidRDefault="00B726A7" w:rsidP="000F1DF9">
            <w:pPr>
              <w:rPr>
                <w:rFonts w:cs="Times New Roman"/>
                <w:szCs w:val="24"/>
              </w:rPr>
            </w:pPr>
          </w:p>
        </w:tc>
        <w:sdt>
          <w:sdtPr>
            <w:rPr>
              <w:rFonts w:cs="Times New Roman"/>
              <w:szCs w:val="24"/>
            </w:rPr>
            <w:alias w:val="Committee"/>
            <w:tag w:val="Committee"/>
            <w:id w:val="1914272295"/>
            <w:lock w:val="sdtContentLocked"/>
            <w:placeholder>
              <w:docPart w:val="4919DB92DC12483CB5FF57885DA4EE08"/>
            </w:placeholder>
          </w:sdtPr>
          <w:sdtContent>
            <w:tc>
              <w:tcPr>
                <w:tcW w:w="6858" w:type="dxa"/>
              </w:tcPr>
              <w:p w:rsidR="00B726A7" w:rsidRPr="00FF6471" w:rsidRDefault="00B726A7" w:rsidP="000F1DF9">
                <w:pPr>
                  <w:jc w:val="right"/>
                  <w:rPr>
                    <w:rFonts w:cs="Times New Roman"/>
                    <w:szCs w:val="24"/>
                  </w:rPr>
                </w:pPr>
                <w:r>
                  <w:rPr>
                    <w:rFonts w:cs="Times New Roman"/>
                    <w:szCs w:val="24"/>
                  </w:rPr>
                  <w:t>Criminal Justice</w:t>
                </w:r>
              </w:p>
            </w:tc>
          </w:sdtContent>
        </w:sdt>
      </w:tr>
      <w:tr w:rsidR="00B726A7" w:rsidTr="000F1DF9">
        <w:tc>
          <w:tcPr>
            <w:tcW w:w="2718" w:type="dxa"/>
          </w:tcPr>
          <w:p w:rsidR="00B726A7" w:rsidRPr="00BC7495" w:rsidRDefault="00B726A7" w:rsidP="000F1DF9">
            <w:pPr>
              <w:rPr>
                <w:rFonts w:cs="Times New Roman"/>
                <w:szCs w:val="24"/>
              </w:rPr>
            </w:pPr>
          </w:p>
        </w:tc>
        <w:sdt>
          <w:sdtPr>
            <w:rPr>
              <w:rFonts w:cs="Times New Roman"/>
              <w:szCs w:val="24"/>
            </w:rPr>
            <w:alias w:val="Date"/>
            <w:tag w:val="DateContentControl"/>
            <w:id w:val="1178081906"/>
            <w:lock w:val="sdtLocked"/>
            <w:placeholder>
              <w:docPart w:val="EFB8D6871A234A46914723352E1DEA32"/>
            </w:placeholder>
            <w:date w:fullDate="2023-06-06T00:00:00Z">
              <w:dateFormat w:val="M/d/yyyy"/>
              <w:lid w:val="en-US"/>
              <w:storeMappedDataAs w:val="dateTime"/>
              <w:calendar w:val="gregorian"/>
            </w:date>
          </w:sdtPr>
          <w:sdtContent>
            <w:tc>
              <w:tcPr>
                <w:tcW w:w="6858" w:type="dxa"/>
              </w:tcPr>
              <w:p w:rsidR="00B726A7" w:rsidRPr="00FF6471" w:rsidRDefault="00B726A7" w:rsidP="000F1DF9">
                <w:pPr>
                  <w:jc w:val="right"/>
                  <w:rPr>
                    <w:rFonts w:cs="Times New Roman"/>
                    <w:szCs w:val="24"/>
                  </w:rPr>
                </w:pPr>
                <w:r>
                  <w:rPr>
                    <w:rFonts w:cs="Times New Roman"/>
                    <w:szCs w:val="24"/>
                  </w:rPr>
                  <w:t>6/6/2023</w:t>
                </w:r>
              </w:p>
            </w:tc>
          </w:sdtContent>
        </w:sdt>
      </w:tr>
      <w:tr w:rsidR="00B726A7" w:rsidTr="000F1DF9">
        <w:tc>
          <w:tcPr>
            <w:tcW w:w="2718" w:type="dxa"/>
          </w:tcPr>
          <w:p w:rsidR="00B726A7" w:rsidRPr="00BC7495" w:rsidRDefault="00B726A7" w:rsidP="000F1DF9">
            <w:pPr>
              <w:rPr>
                <w:rFonts w:cs="Times New Roman"/>
                <w:szCs w:val="24"/>
              </w:rPr>
            </w:pPr>
          </w:p>
        </w:tc>
        <w:sdt>
          <w:sdtPr>
            <w:rPr>
              <w:rFonts w:cs="Times New Roman"/>
              <w:szCs w:val="24"/>
            </w:rPr>
            <w:alias w:val="BA Version"/>
            <w:tag w:val="BAVersion"/>
            <w:id w:val="-1685590809"/>
            <w:lock w:val="sdtContentLocked"/>
            <w:placeholder>
              <w:docPart w:val="1FB48DDAC8CE4A2A8C80DBE6C7AE0329"/>
            </w:placeholder>
          </w:sdtPr>
          <w:sdtContent>
            <w:tc>
              <w:tcPr>
                <w:tcW w:w="6858" w:type="dxa"/>
              </w:tcPr>
              <w:p w:rsidR="00B726A7" w:rsidRPr="00FF6471" w:rsidRDefault="00B726A7" w:rsidP="000F1DF9">
                <w:pPr>
                  <w:jc w:val="right"/>
                  <w:rPr>
                    <w:rFonts w:cs="Times New Roman"/>
                    <w:szCs w:val="24"/>
                  </w:rPr>
                </w:pPr>
                <w:r>
                  <w:rPr>
                    <w:rFonts w:cs="Times New Roman"/>
                    <w:szCs w:val="24"/>
                  </w:rPr>
                  <w:t>Enrolled</w:t>
                </w:r>
              </w:p>
            </w:tc>
          </w:sdtContent>
        </w:sdt>
      </w:tr>
    </w:tbl>
    <w:p w:rsidR="00B726A7" w:rsidRPr="00FF6471" w:rsidRDefault="00B726A7" w:rsidP="000F1DF9">
      <w:pPr>
        <w:spacing w:after="0" w:line="240" w:lineRule="auto"/>
        <w:rPr>
          <w:rFonts w:cs="Times New Roman"/>
          <w:szCs w:val="24"/>
        </w:rPr>
      </w:pPr>
    </w:p>
    <w:p w:rsidR="00B726A7" w:rsidRPr="00FF6471" w:rsidRDefault="00B726A7" w:rsidP="000F1DF9">
      <w:pPr>
        <w:spacing w:after="0" w:line="240" w:lineRule="auto"/>
        <w:rPr>
          <w:rFonts w:cs="Times New Roman"/>
          <w:szCs w:val="24"/>
        </w:rPr>
      </w:pPr>
    </w:p>
    <w:p w:rsidR="00B726A7" w:rsidRPr="00FF6471" w:rsidRDefault="00B726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F5FCD8ABDD45F1A4A1A806C5822E7E"/>
        </w:placeholder>
      </w:sdtPr>
      <w:sdtContent>
        <w:p w:rsidR="00B726A7" w:rsidRDefault="00B726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C708D2EF38645F49CC087CB5710D64D"/>
        </w:placeholder>
      </w:sdtPr>
      <w:sdtContent>
        <w:p w:rsidR="00B726A7" w:rsidRDefault="00B726A7" w:rsidP="0091538C">
          <w:pPr>
            <w:pStyle w:val="NormalWeb"/>
            <w:spacing w:before="0" w:beforeAutospacing="0" w:after="0" w:afterAutospacing="0"/>
            <w:jc w:val="both"/>
            <w:divId w:val="263075051"/>
            <w:rPr>
              <w:rFonts w:eastAsia="Times New Roman"/>
              <w:bCs/>
            </w:rPr>
          </w:pPr>
        </w:p>
        <w:p w:rsidR="00B726A7" w:rsidRDefault="00B726A7" w:rsidP="0091538C">
          <w:pPr>
            <w:pStyle w:val="NormalWeb"/>
            <w:spacing w:before="0" w:beforeAutospacing="0" w:after="0" w:afterAutospacing="0"/>
            <w:jc w:val="both"/>
            <w:divId w:val="263075051"/>
          </w:pPr>
          <w:r w:rsidRPr="00CC54FC">
            <w:t>With the rapid expansion of artificial intelligence, technology is now being used to intentionally deceive and cause harm to others. Utilizing artificial intelligence and computer software to create "deep fake" pornography has become concerning to many.</w:t>
          </w:r>
        </w:p>
        <w:p w:rsidR="00B726A7" w:rsidRPr="00CC54FC" w:rsidRDefault="00B726A7" w:rsidP="0091538C">
          <w:pPr>
            <w:pStyle w:val="NormalWeb"/>
            <w:spacing w:before="0" w:beforeAutospacing="0" w:after="0" w:afterAutospacing="0"/>
            <w:jc w:val="both"/>
            <w:divId w:val="263075051"/>
          </w:pPr>
        </w:p>
        <w:p w:rsidR="00B726A7" w:rsidRDefault="00B726A7" w:rsidP="0091538C">
          <w:pPr>
            <w:pStyle w:val="NormalWeb"/>
            <w:spacing w:before="0" w:beforeAutospacing="0" w:after="0" w:afterAutospacing="0"/>
            <w:jc w:val="both"/>
            <w:divId w:val="263075051"/>
          </w:pPr>
          <w:r w:rsidRPr="00CC54FC">
            <w:t>Deep fake pornography is when the likeness of one person is digitally altered to look like someone else and is inserted into a video in which sexual conduct is occurring or intimate parts are exposed.</w:t>
          </w:r>
        </w:p>
        <w:p w:rsidR="00B726A7" w:rsidRPr="00CC54FC" w:rsidRDefault="00B726A7" w:rsidP="0091538C">
          <w:pPr>
            <w:pStyle w:val="NormalWeb"/>
            <w:spacing w:before="0" w:beforeAutospacing="0" w:after="0" w:afterAutospacing="0"/>
            <w:jc w:val="both"/>
            <w:divId w:val="263075051"/>
          </w:pPr>
        </w:p>
        <w:p w:rsidR="00B726A7" w:rsidRDefault="00B726A7" w:rsidP="0091538C">
          <w:pPr>
            <w:pStyle w:val="NormalWeb"/>
            <w:spacing w:before="0" w:beforeAutospacing="0" w:after="0" w:afterAutospacing="0"/>
            <w:jc w:val="both"/>
            <w:divId w:val="263075051"/>
          </w:pPr>
          <w:r w:rsidRPr="00CC54FC">
            <w:t>To address this issue, S.B. 1361 would make it a criminal offense if, without the effective consent of the person appearing to be depicted, the person knowingly produces or distributes by electronic means a deep fake video that appears to depict the person with the person's intimate parts exposed or engaged in sexual conduct.</w:t>
          </w:r>
        </w:p>
        <w:p w:rsidR="00B726A7" w:rsidRPr="00CC54FC" w:rsidRDefault="00B726A7" w:rsidP="0091538C">
          <w:pPr>
            <w:pStyle w:val="NormalWeb"/>
            <w:spacing w:before="0" w:beforeAutospacing="0" w:after="0" w:afterAutospacing="0"/>
            <w:jc w:val="both"/>
            <w:divId w:val="263075051"/>
          </w:pPr>
        </w:p>
        <w:p w:rsidR="00B726A7" w:rsidRPr="00CC54FC" w:rsidRDefault="00B726A7" w:rsidP="0091538C">
          <w:pPr>
            <w:pStyle w:val="NormalWeb"/>
            <w:spacing w:before="0" w:beforeAutospacing="0" w:after="0" w:afterAutospacing="0"/>
            <w:jc w:val="both"/>
            <w:divId w:val="263075051"/>
          </w:pPr>
          <w:r w:rsidRPr="00CC54FC">
            <w:t>An offense under this section would be a Class A misdemeanor.</w:t>
          </w:r>
        </w:p>
        <w:p w:rsidR="00B726A7" w:rsidRPr="00D70925" w:rsidRDefault="00B726A7" w:rsidP="0091538C">
          <w:pPr>
            <w:spacing w:after="0" w:line="240" w:lineRule="auto"/>
            <w:jc w:val="both"/>
            <w:rPr>
              <w:rFonts w:eastAsia="Times New Roman" w:cs="Times New Roman"/>
              <w:bCs/>
              <w:szCs w:val="24"/>
            </w:rPr>
          </w:pPr>
        </w:p>
      </w:sdtContent>
    </w:sdt>
    <w:p w:rsidR="00B726A7" w:rsidRDefault="00B726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1361 </w:t>
      </w:r>
      <w:bookmarkStart w:id="1" w:name="AmendsCurrentLaw"/>
      <w:bookmarkEnd w:id="1"/>
      <w:r>
        <w:rPr>
          <w:rFonts w:cs="Times New Roman"/>
          <w:szCs w:val="24"/>
        </w:rPr>
        <w:t>amends current law relating to the unlawful production or distribution of sexually explicit videos using deep fake technology and creates a criminal offense.</w:t>
      </w:r>
    </w:p>
    <w:p w:rsidR="00B726A7" w:rsidRPr="00CC54FC" w:rsidRDefault="00B726A7" w:rsidP="000F1DF9">
      <w:pPr>
        <w:spacing w:after="0" w:line="240" w:lineRule="auto"/>
        <w:jc w:val="both"/>
        <w:rPr>
          <w:rFonts w:eastAsia="Times New Roman" w:cs="Times New Roman"/>
          <w:szCs w:val="24"/>
        </w:rPr>
      </w:pPr>
    </w:p>
    <w:p w:rsidR="00B726A7" w:rsidRPr="005C2A78" w:rsidRDefault="00B726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8CC6C217B34E29B2F4DEF741771047"/>
          </w:placeholder>
        </w:sdtPr>
        <w:sdtContent>
          <w:r>
            <w:rPr>
              <w:rFonts w:eastAsia="Times New Roman" w:cs="Times New Roman"/>
              <w:b/>
              <w:szCs w:val="24"/>
              <w:u w:val="single"/>
            </w:rPr>
            <w:t>RULEMAKING AUTHORITY</w:t>
          </w:r>
        </w:sdtContent>
      </w:sdt>
    </w:p>
    <w:p w:rsidR="00B726A7" w:rsidRPr="006529C4" w:rsidRDefault="00B726A7" w:rsidP="00774EC7">
      <w:pPr>
        <w:spacing w:after="0" w:line="240" w:lineRule="auto"/>
        <w:jc w:val="both"/>
        <w:rPr>
          <w:rFonts w:cs="Times New Roman"/>
          <w:szCs w:val="24"/>
        </w:rPr>
      </w:pPr>
    </w:p>
    <w:p w:rsidR="00B726A7" w:rsidRPr="006529C4" w:rsidRDefault="00B726A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26A7" w:rsidRPr="006529C4" w:rsidRDefault="00B726A7" w:rsidP="00774EC7">
      <w:pPr>
        <w:spacing w:after="0" w:line="240" w:lineRule="auto"/>
        <w:jc w:val="both"/>
        <w:rPr>
          <w:rFonts w:cs="Times New Roman"/>
          <w:szCs w:val="24"/>
        </w:rPr>
      </w:pPr>
    </w:p>
    <w:p w:rsidR="00B726A7" w:rsidRDefault="00B726A7" w:rsidP="002C04B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01E884C14643779929E0A549865A7C"/>
          </w:placeholder>
        </w:sdtPr>
        <w:sdtContent>
          <w:r>
            <w:rPr>
              <w:rFonts w:eastAsia="Times New Roman" w:cs="Times New Roman"/>
              <w:b/>
              <w:szCs w:val="24"/>
              <w:u w:val="single"/>
            </w:rPr>
            <w:t>SECTION BY SECTION ANALYSIS</w:t>
          </w:r>
        </w:sdtContent>
      </w:sdt>
    </w:p>
    <w:p w:rsidR="00B726A7" w:rsidRPr="002C04BB" w:rsidRDefault="00B726A7" w:rsidP="002C04BB">
      <w:pPr>
        <w:spacing w:after="0" w:line="240" w:lineRule="auto"/>
        <w:jc w:val="both"/>
        <w:rPr>
          <w:rFonts w:eastAsia="Times New Roman" w:cs="Times New Roman"/>
          <w:b/>
          <w:szCs w:val="24"/>
          <w:u w:val="single"/>
        </w:rPr>
      </w:pPr>
    </w:p>
    <w:p w:rsidR="00B726A7" w:rsidRDefault="00B726A7" w:rsidP="00B726A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21, Penal Code, by adding Section 21.165, as follows:</w:t>
      </w:r>
    </w:p>
    <w:p w:rsidR="00B726A7" w:rsidRDefault="00B726A7" w:rsidP="00B726A7">
      <w:pPr>
        <w:spacing w:after="0" w:line="240" w:lineRule="auto"/>
        <w:jc w:val="both"/>
        <w:rPr>
          <w:rFonts w:eastAsia="Times New Roman" w:cs="Times New Roman"/>
          <w:szCs w:val="24"/>
        </w:rPr>
      </w:pPr>
    </w:p>
    <w:p w:rsidR="00B726A7" w:rsidRDefault="00B726A7" w:rsidP="00B726A7">
      <w:pPr>
        <w:spacing w:after="0" w:line="240" w:lineRule="auto"/>
        <w:ind w:left="720"/>
        <w:jc w:val="both"/>
        <w:rPr>
          <w:rFonts w:eastAsia="Times New Roman" w:cs="Times New Roman"/>
          <w:szCs w:val="24"/>
        </w:rPr>
      </w:pPr>
      <w:r>
        <w:rPr>
          <w:rFonts w:eastAsia="Times New Roman" w:cs="Times New Roman"/>
          <w:szCs w:val="24"/>
        </w:rPr>
        <w:t>Sec. 21.165. UNLAWFUL PRODUCTION OR DISTRIBUTION OF CERTAIN SEXUALLY EXPLICIT VIDEOS. (a) Defines "deep fake video," "intimate parts," and "sexual conduct."</w:t>
      </w:r>
    </w:p>
    <w:p w:rsidR="00B726A7" w:rsidRDefault="00B726A7" w:rsidP="00B726A7">
      <w:pPr>
        <w:spacing w:after="0" w:line="240" w:lineRule="auto"/>
        <w:ind w:left="720"/>
        <w:jc w:val="both"/>
        <w:rPr>
          <w:rFonts w:eastAsia="Times New Roman" w:cs="Times New Roman"/>
          <w:szCs w:val="24"/>
        </w:rPr>
      </w:pPr>
    </w:p>
    <w:p w:rsidR="00B726A7" w:rsidRDefault="00B726A7" w:rsidP="00B726A7">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D3577F">
        <w:rPr>
          <w:rFonts w:eastAsia="Times New Roman" w:cs="Times New Roman"/>
          <w:szCs w:val="24"/>
        </w:rPr>
        <w:t>person commits an offense if, without the effective consent of the person appearing to be depicted, the person knowingly produces or distributes by electronic means a deep fake video that appears to depict the person with the person's intimate parts exposed or engaged in sexual conduct.</w:t>
      </w:r>
    </w:p>
    <w:p w:rsidR="00B726A7" w:rsidRDefault="00B726A7" w:rsidP="00B726A7">
      <w:pPr>
        <w:spacing w:after="0" w:line="240" w:lineRule="auto"/>
        <w:ind w:left="1440"/>
        <w:jc w:val="both"/>
        <w:rPr>
          <w:rFonts w:eastAsia="Times New Roman" w:cs="Times New Roman"/>
          <w:szCs w:val="24"/>
        </w:rPr>
      </w:pPr>
    </w:p>
    <w:p w:rsidR="00B726A7" w:rsidRDefault="00B726A7" w:rsidP="00B726A7">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A misdemeanor. </w:t>
      </w:r>
    </w:p>
    <w:p w:rsidR="00B726A7" w:rsidRDefault="00B726A7" w:rsidP="00B726A7">
      <w:pPr>
        <w:spacing w:after="0" w:line="240" w:lineRule="auto"/>
        <w:ind w:left="1440"/>
        <w:jc w:val="both"/>
        <w:rPr>
          <w:rFonts w:eastAsia="Times New Roman" w:cs="Times New Roman"/>
          <w:szCs w:val="24"/>
        </w:rPr>
      </w:pPr>
    </w:p>
    <w:p w:rsidR="00B726A7" w:rsidRPr="005C2A78" w:rsidRDefault="00B726A7" w:rsidP="00B726A7">
      <w:pPr>
        <w:spacing w:after="0" w:line="240" w:lineRule="auto"/>
        <w:ind w:left="1440"/>
        <w:jc w:val="both"/>
        <w:rPr>
          <w:rFonts w:eastAsia="Times New Roman" w:cs="Times New Roman"/>
          <w:szCs w:val="24"/>
        </w:rPr>
      </w:pPr>
      <w:r>
        <w:rPr>
          <w:rFonts w:eastAsia="Times New Roman" w:cs="Times New Roman"/>
          <w:szCs w:val="24"/>
        </w:rPr>
        <w:t xml:space="preserve">(d) Provides that the actor, if </w:t>
      </w:r>
      <w:r w:rsidRPr="00D3577F">
        <w:rPr>
          <w:rFonts w:eastAsia="Times New Roman" w:cs="Times New Roman"/>
          <w:szCs w:val="24"/>
        </w:rPr>
        <w:t xml:space="preserve">conduct that constitutes an offense under this section also constitutes an offense under another law, </w:t>
      </w:r>
      <w:r>
        <w:rPr>
          <w:rFonts w:eastAsia="Times New Roman" w:cs="Times New Roman"/>
          <w:szCs w:val="24"/>
        </w:rPr>
        <w:t>is authorized to</w:t>
      </w:r>
      <w:r w:rsidRPr="00D3577F">
        <w:rPr>
          <w:rFonts w:eastAsia="Times New Roman" w:cs="Times New Roman"/>
          <w:szCs w:val="24"/>
        </w:rPr>
        <w:t xml:space="preserve"> be prosecuted under this section or the other law.</w:t>
      </w:r>
    </w:p>
    <w:p w:rsidR="00B726A7" w:rsidRPr="005C2A78" w:rsidRDefault="00B726A7" w:rsidP="00B726A7">
      <w:pPr>
        <w:spacing w:after="0" w:line="240" w:lineRule="auto"/>
        <w:jc w:val="both"/>
        <w:rPr>
          <w:rFonts w:eastAsia="Times New Roman" w:cs="Times New Roman"/>
          <w:szCs w:val="24"/>
        </w:rPr>
      </w:pPr>
    </w:p>
    <w:p w:rsidR="00B726A7" w:rsidRPr="00C8671F" w:rsidRDefault="00B726A7" w:rsidP="00B726A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p w:rsidR="00B726A7" w:rsidRPr="00C8671F" w:rsidRDefault="00B726A7" w:rsidP="00B726A7">
      <w:pPr>
        <w:spacing w:after="0" w:line="240" w:lineRule="auto"/>
        <w:jc w:val="both"/>
        <w:rPr>
          <w:rFonts w:eastAsia="Times New Roman" w:cs="Times New Roman"/>
          <w:szCs w:val="24"/>
        </w:rPr>
      </w:pPr>
    </w:p>
    <w:sectPr w:rsidR="00B726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809" w:rsidRDefault="00977809" w:rsidP="000F1DF9">
      <w:pPr>
        <w:spacing w:after="0" w:line="240" w:lineRule="auto"/>
      </w:pPr>
      <w:r>
        <w:separator/>
      </w:r>
    </w:p>
  </w:endnote>
  <w:endnote w:type="continuationSeparator" w:id="0">
    <w:p w:rsidR="00977809" w:rsidRDefault="009778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78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26A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26A7">
                <w:rPr>
                  <w:sz w:val="20"/>
                  <w:szCs w:val="20"/>
                </w:rPr>
                <w:t>S.B. 1361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26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78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809" w:rsidRDefault="00977809" w:rsidP="000F1DF9">
      <w:pPr>
        <w:spacing w:after="0" w:line="240" w:lineRule="auto"/>
      </w:pPr>
      <w:r>
        <w:separator/>
      </w:r>
    </w:p>
  </w:footnote>
  <w:footnote w:type="continuationSeparator" w:id="0">
    <w:p w:rsidR="00977809" w:rsidRDefault="009778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7809"/>
    <w:rsid w:val="00986E9F"/>
    <w:rsid w:val="00AE3F44"/>
    <w:rsid w:val="00B43543"/>
    <w:rsid w:val="00B53F07"/>
    <w:rsid w:val="00B726A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92DC"/>
  <w15:docId w15:val="{B7194D5C-F00B-4312-8D5E-91E256C2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26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F9C118D015493280216B58F9F237EA"/>
        <w:category>
          <w:name w:val="General"/>
          <w:gallery w:val="placeholder"/>
        </w:category>
        <w:types>
          <w:type w:val="bbPlcHdr"/>
        </w:types>
        <w:behaviors>
          <w:behavior w:val="content"/>
        </w:behaviors>
        <w:guid w:val="{F097DAD5-E307-4BC1-9ECD-E71A4DC849B3}"/>
      </w:docPartPr>
      <w:docPartBody>
        <w:p w:rsidR="00000000" w:rsidRDefault="00D62655"/>
      </w:docPartBody>
    </w:docPart>
    <w:docPart>
      <w:docPartPr>
        <w:name w:val="9DCD75DAF90243429031CD976186CDFC"/>
        <w:category>
          <w:name w:val="General"/>
          <w:gallery w:val="placeholder"/>
        </w:category>
        <w:types>
          <w:type w:val="bbPlcHdr"/>
        </w:types>
        <w:behaviors>
          <w:behavior w:val="content"/>
        </w:behaviors>
        <w:guid w:val="{9BAE0D39-2516-49CD-BC20-341A82640696}"/>
      </w:docPartPr>
      <w:docPartBody>
        <w:p w:rsidR="00000000" w:rsidRDefault="00D62655"/>
      </w:docPartBody>
    </w:docPart>
    <w:docPart>
      <w:docPartPr>
        <w:name w:val="037640939EF44FD68AD5665A99BC3712"/>
        <w:category>
          <w:name w:val="General"/>
          <w:gallery w:val="placeholder"/>
        </w:category>
        <w:types>
          <w:type w:val="bbPlcHdr"/>
        </w:types>
        <w:behaviors>
          <w:behavior w:val="content"/>
        </w:behaviors>
        <w:guid w:val="{0C53229C-1174-4624-A54B-3368B65F537F}"/>
      </w:docPartPr>
      <w:docPartBody>
        <w:p w:rsidR="00000000" w:rsidRDefault="00D62655"/>
      </w:docPartBody>
    </w:docPart>
    <w:docPart>
      <w:docPartPr>
        <w:name w:val="C5272F582CDB42A8ABA0A5E00A4A8979"/>
        <w:category>
          <w:name w:val="General"/>
          <w:gallery w:val="placeholder"/>
        </w:category>
        <w:types>
          <w:type w:val="bbPlcHdr"/>
        </w:types>
        <w:behaviors>
          <w:behavior w:val="content"/>
        </w:behaviors>
        <w:guid w:val="{64E4F383-1250-4CB4-943D-41157E8BCCCA}"/>
      </w:docPartPr>
      <w:docPartBody>
        <w:p w:rsidR="00000000" w:rsidRDefault="00D62655"/>
      </w:docPartBody>
    </w:docPart>
    <w:docPart>
      <w:docPartPr>
        <w:name w:val="3C29F454C2254063BEC8DE86D8551EF5"/>
        <w:category>
          <w:name w:val="General"/>
          <w:gallery w:val="placeholder"/>
        </w:category>
        <w:types>
          <w:type w:val="bbPlcHdr"/>
        </w:types>
        <w:behaviors>
          <w:behavior w:val="content"/>
        </w:behaviors>
        <w:guid w:val="{9032062D-FD0A-4327-80EE-1CC2B9F79398}"/>
      </w:docPartPr>
      <w:docPartBody>
        <w:p w:rsidR="00000000" w:rsidRDefault="00D62655"/>
      </w:docPartBody>
    </w:docPart>
    <w:docPart>
      <w:docPartPr>
        <w:name w:val="67319259A70A447E86538A8C0A459E2D"/>
        <w:category>
          <w:name w:val="General"/>
          <w:gallery w:val="placeholder"/>
        </w:category>
        <w:types>
          <w:type w:val="bbPlcHdr"/>
        </w:types>
        <w:behaviors>
          <w:behavior w:val="content"/>
        </w:behaviors>
        <w:guid w:val="{DD8982B1-ED1D-4C6B-8C26-686769929ED8}"/>
      </w:docPartPr>
      <w:docPartBody>
        <w:p w:rsidR="00000000" w:rsidRDefault="00D62655"/>
      </w:docPartBody>
    </w:docPart>
    <w:docPart>
      <w:docPartPr>
        <w:name w:val="D1D4E3F4EA4841ECB31575A17DD6F55C"/>
        <w:category>
          <w:name w:val="General"/>
          <w:gallery w:val="placeholder"/>
        </w:category>
        <w:types>
          <w:type w:val="bbPlcHdr"/>
        </w:types>
        <w:behaviors>
          <w:behavior w:val="content"/>
        </w:behaviors>
        <w:guid w:val="{70422E4E-A315-4F84-B654-6C7C269834C7}"/>
      </w:docPartPr>
      <w:docPartBody>
        <w:p w:rsidR="00000000" w:rsidRDefault="00D62655"/>
      </w:docPartBody>
    </w:docPart>
    <w:docPart>
      <w:docPartPr>
        <w:name w:val="2CA0A7D23097416DA46BC062250ED54E"/>
        <w:category>
          <w:name w:val="General"/>
          <w:gallery w:val="placeholder"/>
        </w:category>
        <w:types>
          <w:type w:val="bbPlcHdr"/>
        </w:types>
        <w:behaviors>
          <w:behavior w:val="content"/>
        </w:behaviors>
        <w:guid w:val="{67F107C4-2D77-4822-839D-E51E9C016ABC}"/>
      </w:docPartPr>
      <w:docPartBody>
        <w:p w:rsidR="00000000" w:rsidRDefault="00D62655"/>
      </w:docPartBody>
    </w:docPart>
    <w:docPart>
      <w:docPartPr>
        <w:name w:val="4919DB92DC12483CB5FF57885DA4EE08"/>
        <w:category>
          <w:name w:val="General"/>
          <w:gallery w:val="placeholder"/>
        </w:category>
        <w:types>
          <w:type w:val="bbPlcHdr"/>
        </w:types>
        <w:behaviors>
          <w:behavior w:val="content"/>
        </w:behaviors>
        <w:guid w:val="{154F6007-7154-48F9-917B-8053633F377E}"/>
      </w:docPartPr>
      <w:docPartBody>
        <w:p w:rsidR="00000000" w:rsidRDefault="00D62655"/>
      </w:docPartBody>
    </w:docPart>
    <w:docPart>
      <w:docPartPr>
        <w:name w:val="EFB8D6871A234A46914723352E1DEA32"/>
        <w:category>
          <w:name w:val="General"/>
          <w:gallery w:val="placeholder"/>
        </w:category>
        <w:types>
          <w:type w:val="bbPlcHdr"/>
        </w:types>
        <w:behaviors>
          <w:behavior w:val="content"/>
        </w:behaviors>
        <w:guid w:val="{1BF2B3E9-5CAD-4B40-A3AC-7814601D6EF1}"/>
      </w:docPartPr>
      <w:docPartBody>
        <w:p w:rsidR="00000000" w:rsidRDefault="006A45C8" w:rsidP="006A45C8">
          <w:pPr>
            <w:pStyle w:val="EFB8D6871A234A46914723352E1DEA32"/>
          </w:pPr>
          <w:r w:rsidRPr="00A30DD1">
            <w:rPr>
              <w:rStyle w:val="PlaceholderText"/>
            </w:rPr>
            <w:t>Click here to enter a date.</w:t>
          </w:r>
        </w:p>
      </w:docPartBody>
    </w:docPart>
    <w:docPart>
      <w:docPartPr>
        <w:name w:val="1FB48DDAC8CE4A2A8C80DBE6C7AE0329"/>
        <w:category>
          <w:name w:val="General"/>
          <w:gallery w:val="placeholder"/>
        </w:category>
        <w:types>
          <w:type w:val="bbPlcHdr"/>
        </w:types>
        <w:behaviors>
          <w:behavior w:val="content"/>
        </w:behaviors>
        <w:guid w:val="{C50BEFF9-49B1-4F6F-8D30-75155D65227E}"/>
      </w:docPartPr>
      <w:docPartBody>
        <w:p w:rsidR="00000000" w:rsidRDefault="00D62655"/>
      </w:docPartBody>
    </w:docPart>
    <w:docPart>
      <w:docPartPr>
        <w:name w:val="82F5FCD8ABDD45F1A4A1A806C5822E7E"/>
        <w:category>
          <w:name w:val="General"/>
          <w:gallery w:val="placeholder"/>
        </w:category>
        <w:types>
          <w:type w:val="bbPlcHdr"/>
        </w:types>
        <w:behaviors>
          <w:behavior w:val="content"/>
        </w:behaviors>
        <w:guid w:val="{34FDE3E8-438D-43A2-82A8-8B65402DFC4C}"/>
      </w:docPartPr>
      <w:docPartBody>
        <w:p w:rsidR="00000000" w:rsidRDefault="00D62655"/>
      </w:docPartBody>
    </w:docPart>
    <w:docPart>
      <w:docPartPr>
        <w:name w:val="FC708D2EF38645F49CC087CB5710D64D"/>
        <w:category>
          <w:name w:val="General"/>
          <w:gallery w:val="placeholder"/>
        </w:category>
        <w:types>
          <w:type w:val="bbPlcHdr"/>
        </w:types>
        <w:behaviors>
          <w:behavior w:val="content"/>
        </w:behaviors>
        <w:guid w:val="{9DDB05A3-3C90-4D8F-BA88-EFF02EDAFF65}"/>
      </w:docPartPr>
      <w:docPartBody>
        <w:p w:rsidR="00000000" w:rsidRDefault="006A45C8" w:rsidP="006A45C8">
          <w:pPr>
            <w:pStyle w:val="FC708D2EF38645F49CC087CB5710D64D"/>
          </w:pPr>
          <w:r>
            <w:rPr>
              <w:rFonts w:eastAsia="Times New Roman" w:cs="Times New Roman"/>
              <w:bCs/>
              <w:szCs w:val="24"/>
            </w:rPr>
            <w:t xml:space="preserve"> </w:t>
          </w:r>
        </w:p>
      </w:docPartBody>
    </w:docPart>
    <w:docPart>
      <w:docPartPr>
        <w:name w:val="898CC6C217B34E29B2F4DEF741771047"/>
        <w:category>
          <w:name w:val="General"/>
          <w:gallery w:val="placeholder"/>
        </w:category>
        <w:types>
          <w:type w:val="bbPlcHdr"/>
        </w:types>
        <w:behaviors>
          <w:behavior w:val="content"/>
        </w:behaviors>
        <w:guid w:val="{5D28058D-4D00-48EA-8ED9-C57A7150C0EB}"/>
      </w:docPartPr>
      <w:docPartBody>
        <w:p w:rsidR="00000000" w:rsidRDefault="00D62655"/>
      </w:docPartBody>
    </w:docPart>
    <w:docPart>
      <w:docPartPr>
        <w:name w:val="4C01E884C14643779929E0A549865A7C"/>
        <w:category>
          <w:name w:val="General"/>
          <w:gallery w:val="placeholder"/>
        </w:category>
        <w:types>
          <w:type w:val="bbPlcHdr"/>
        </w:types>
        <w:behaviors>
          <w:behavior w:val="content"/>
        </w:behaviors>
        <w:guid w:val="{1F5E6027-8F23-48B2-8523-318033B904AF}"/>
      </w:docPartPr>
      <w:docPartBody>
        <w:p w:rsidR="00000000" w:rsidRDefault="00D626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45C8"/>
    <w:rsid w:val="006B0016"/>
    <w:rsid w:val="008C55F7"/>
    <w:rsid w:val="0090598B"/>
    <w:rsid w:val="00984D6C"/>
    <w:rsid w:val="00A54AD6"/>
    <w:rsid w:val="00A57564"/>
    <w:rsid w:val="00B252A4"/>
    <w:rsid w:val="00B5530B"/>
    <w:rsid w:val="00C129E8"/>
    <w:rsid w:val="00C968BA"/>
    <w:rsid w:val="00D6265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5C8"/>
    <w:rPr>
      <w:color w:val="808080"/>
    </w:rPr>
  </w:style>
  <w:style w:type="paragraph" w:customStyle="1" w:styleId="EFB8D6871A234A46914723352E1DEA32">
    <w:name w:val="EFB8D6871A234A46914723352E1DEA32"/>
    <w:rsid w:val="006A45C8"/>
    <w:pPr>
      <w:spacing w:after="160" w:line="259" w:lineRule="auto"/>
    </w:pPr>
  </w:style>
  <w:style w:type="paragraph" w:customStyle="1" w:styleId="FC708D2EF38645F49CC087CB5710D64D">
    <w:name w:val="FC708D2EF38645F49CC087CB5710D64D"/>
    <w:rsid w:val="006A45C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334</Words>
  <Characters>1907</Characters>
  <Application>Microsoft Office Word</Application>
  <DocSecurity>0</DocSecurity>
  <Lines>15</Lines>
  <Paragraphs>4</Paragraphs>
  <ScaleCrop>false</ScaleCrop>
  <Company>Texas Legislative Council</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2023-06-06T22:46:00Z</cp:lastPrinted>
  <dcterms:created xsi:type="dcterms:W3CDTF">2015-05-29T14:24:00Z</dcterms:created>
  <dcterms:modified xsi:type="dcterms:W3CDTF">2023-06-06T22:46:00Z</dcterms:modified>
</cp:coreProperties>
</file>

<file path=docProps/custom.xml><?xml version="1.0" encoding="utf-8"?>
<op:Properties xmlns:vt="http://schemas.openxmlformats.org/officeDocument/2006/docPropsVTypes" xmlns:op="http://schemas.openxmlformats.org/officeDocument/2006/custom-properties"/>
</file>